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0"/>
          <w:szCs w:val="30"/>
        </w:rPr>
        <w:t>：</w:t>
      </w:r>
      <w:bookmarkStart w:id="1" w:name="组织名称"/>
      <w:r>
        <w:rPr>
          <w:rFonts w:ascii="宋体" w:hAnsi="宋体"/>
          <w:sz w:val="30"/>
          <w:szCs w:val="30"/>
          <w:u w:val="single"/>
        </w:rPr>
        <w:t>山东独厚管业有限公司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0118-2018-2021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spacing w:line="360" w:lineRule="auto"/>
        <w:jc w:val="left"/>
        <w:rPr>
          <w:rFonts w:ascii="宋体" w:hAnsi="宋体"/>
          <w:sz w:val="32"/>
        </w:rPr>
      </w:pP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0118-2018-2021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44"/>
        <w:gridCol w:w="150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744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山东独厚管业有限公司</w:t>
            </w:r>
          </w:p>
        </w:tc>
        <w:tc>
          <w:tcPr>
            <w:tcW w:w="150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327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张智理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认证证书编号</w:t>
            </w:r>
          </w:p>
        </w:tc>
        <w:tc>
          <w:tcPr>
            <w:tcW w:w="2744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ISC-2018-0341</w:t>
            </w:r>
          </w:p>
        </w:tc>
        <w:tc>
          <w:tcPr>
            <w:tcW w:w="150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327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2023-11-28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监督审核次数</w:t>
            </w:r>
          </w:p>
        </w:tc>
        <w:tc>
          <w:tcPr>
            <w:tcW w:w="2744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bookmarkStart w:id="4" w:name="监督次数"/>
            <w:bookmarkEnd w:id="4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</w:p>
        </w:tc>
        <w:tc>
          <w:tcPr>
            <w:tcW w:w="150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27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2021年09月28日 上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～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2021年09月28日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韩永师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ISC[S]0074</w:t>
            </w:r>
          </w:p>
        </w:tc>
        <w:tc>
          <w:tcPr>
            <w:tcW w:w="150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管理层、质检部、办公室、技术部、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生产部、供应部、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，公司日常运行中生产经营平稳，企业未有违反法律、法规问题和产品质量问题的投诉或重大质量事故发生。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2020年12月29日，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企业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法人代表人由王森火变更为王晓飞</w:t>
      </w:r>
      <w:bookmarkStart w:id="7" w:name="_GoBack"/>
      <w:bookmarkEnd w:id="7"/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为有效评价</w:t>
      </w:r>
      <w:r>
        <w:rPr>
          <w:rFonts w:cs="宋体" w:asciiTheme="minorEastAsia" w:hAnsiTheme="minorEastAsia"/>
          <w:kern w:val="0"/>
          <w:szCs w:val="21"/>
        </w:rPr>
        <w:t>山东独厚管业有限公司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个职能部门，覆盖了企业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2.1内审情况：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公司于202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～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30日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组织了测量管理体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系内审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，内审分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个组，对公司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个部门进行了全要素的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审核，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</w:rPr>
        <w:t>发现了1个不符合项，</w:t>
      </w:r>
      <w:r>
        <w:rPr>
          <w:rFonts w:hint="eastAsia" w:ascii="宋体" w:hAnsi="宋体" w:eastAsia="宋体" w:cs="宋体"/>
          <w:color w:val="000000" w:themeColor="text1"/>
          <w:szCs w:val="21"/>
        </w:rPr>
        <w:t>涉及的条款为“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</w:rPr>
        <w:t>6.2.1程序</w:t>
      </w:r>
      <w:r>
        <w:rPr>
          <w:rFonts w:hint="eastAsia" w:ascii="宋体" w:hAnsi="宋体" w:eastAsia="宋体" w:cs="宋体"/>
          <w:color w:val="000000" w:themeColor="text1"/>
          <w:szCs w:val="21"/>
        </w:rPr>
        <w:t>”，已分析原因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</w:rPr>
        <w:t>制定了纠正预防措施</w:t>
      </w:r>
      <w:r>
        <w:rPr>
          <w:rFonts w:hint="eastAsia" w:ascii="宋体" w:hAnsi="宋体" w:eastAsia="宋体" w:cs="宋体"/>
          <w:color w:val="000000" w:themeColor="text1"/>
          <w:szCs w:val="21"/>
        </w:rPr>
        <w:t>并及时整改，不符合项已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</w:rPr>
        <w:t>关闭</w:t>
      </w:r>
      <w:r>
        <w:rPr>
          <w:rFonts w:hint="eastAsia" w:ascii="宋体" w:hAnsi="宋体" w:eastAsia="宋体" w:cs="宋体"/>
          <w:color w:val="000000" w:themeColor="text1"/>
          <w:szCs w:val="21"/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szCs w:val="21"/>
        </w:rPr>
        <w:t>企业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color w:val="000000" w:themeColor="text1"/>
          <w:szCs w:val="21"/>
        </w:rPr>
        <w:t>对测量管理体</w:t>
      </w:r>
      <w:r>
        <w:rPr>
          <w:rFonts w:hint="default" w:ascii="Times New Roman" w:hAnsi="Times New Roman" w:eastAsia="宋体" w:cs="Times New Roman"/>
          <w:szCs w:val="21"/>
        </w:rPr>
        <w:t>系运行情况进行检查和审核，达到了发现问题及时解决问题的目的，效果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良</w:t>
      </w:r>
      <w:r>
        <w:rPr>
          <w:rFonts w:hint="default" w:ascii="Times New Roman" w:hAnsi="Times New Roman" w:eastAsia="宋体" w:cs="Times New Roman"/>
          <w:szCs w:val="21"/>
        </w:rPr>
        <w:t>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于20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Cs w:val="21"/>
        </w:rPr>
        <w:t>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体系管理评审，会议由公司总经理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王晓飞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，由管理者代表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张智理</w:t>
      </w:r>
      <w:r>
        <w:rPr>
          <w:rFonts w:hint="default" w:ascii="Times New Roman" w:hAnsi="Times New Roman" w:eastAsia="宋体" w:cs="Times New Roman"/>
          <w:color w:val="auto"/>
          <w:szCs w:val="21"/>
        </w:rPr>
        <w:t>及</w:t>
      </w:r>
      <w:r>
        <w:rPr>
          <w:rFonts w:hint="default" w:ascii="Times New Roman" w:hAnsi="Times New Roman" w:eastAsia="宋体" w:cs="Times New Roman"/>
          <w:szCs w:val="21"/>
        </w:rPr>
        <w:t>各部门汇报了体系运行情况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5" w:name="_Hlk38483287"/>
      <w:r>
        <w:rPr>
          <w:rFonts w:hint="default" w:ascii="Times New Roman" w:hAnsi="Times New Roman" w:eastAsia="宋体" w:cs="Times New Roman"/>
          <w:szCs w:val="21"/>
        </w:rPr>
        <w:t>对公司测量管理体系目前存在的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计量管理薄弱、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color w:val="333333"/>
          <w:lang w:val="en-US" w:eastAsia="zh-CN"/>
        </w:rPr>
        <w:t>人员培训力度不够</w:t>
      </w:r>
      <w:r>
        <w:rPr>
          <w:rFonts w:hint="default" w:ascii="Times New Roman" w:hAnsi="Times New Roman" w:eastAsia="宋体" w:cs="Times New Roman"/>
          <w:szCs w:val="21"/>
        </w:rPr>
        <w:t>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szCs w:val="21"/>
        </w:rPr>
        <w:t>方面的问题，</w:t>
      </w:r>
      <w:bookmarkEnd w:id="5"/>
      <w:r>
        <w:rPr>
          <w:rFonts w:hint="default" w:ascii="Times New Roman" w:hAnsi="Times New Roman" w:eastAsia="宋体" w:cs="Times New Roman"/>
          <w:szCs w:val="21"/>
        </w:rPr>
        <w:t>提出了改进建议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Cs w:val="21"/>
        </w:rPr>
        <w:t>落实了整改部门。</w:t>
      </w:r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公司测量管理体系</w:t>
      </w:r>
      <w:r>
        <w:rPr>
          <w:rFonts w:hint="default" w:ascii="Times New Roman" w:hAnsi="Times New Roman" w:eastAsia="宋体" w:cs="Times New Roman"/>
          <w:color w:val="auto"/>
        </w:rPr>
        <w:t>运行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情况正常</w:t>
      </w:r>
      <w:r>
        <w:rPr>
          <w:rFonts w:hint="default" w:ascii="Times New Roman" w:hAnsi="Times New Roman" w:eastAsia="宋体" w:cs="Times New Roman"/>
          <w:color w:val="auto"/>
        </w:rPr>
        <w:t>有效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符合GB/T 19022-2003标准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spacing w:line="300" w:lineRule="auto"/>
        <w:ind w:firstLine="420" w:firstLineChars="200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企业共识别了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个测量过程，其中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个关键测量过程，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个重要测量过程。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企业已对关键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，计量要求导出方法正确，验证满足测量过程要求。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《计量要求导出及验证记录表》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测量不确定评定：查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”，不确定度评定方法正确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。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见附件《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》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</w:rPr>
        <w:t>采用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</w:rPr>
        <w:t>进行有效性确认，满足要求。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见附件《测量过程有效性确认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，编制了控制规范，对测量人员、测量设备、测量环境进行控制，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。详见《测量过程控制检查表》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PE管材壁厚测量过程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采用统计技术进行控制和监视测量过程。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见《测量过程监视记录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台测量设备纳入测量管理体系，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建立最高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测量设备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委外到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家机构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进行校准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：“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安正计量检测有限公司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”，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其机构注册号CNAS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90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抽查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校准证书，溯源满足要求。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查表》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4.能源管理情况：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公司主要耗能品种为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电，2020年用电625万千瓦时，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年总能耗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折标煤768.1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吨标煤。公司不是重点用能单位。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highlight w:val="none"/>
        </w:rPr>
        <w:t>能源设备配备率和检测率满足标准要求。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查20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监督审核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出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具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不符合项报告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内外部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顾客满意度综合调查</w:t>
      </w:r>
      <w:r>
        <w:rPr>
          <w:rFonts w:hint="eastAsia" w:ascii="宋体" w:hAnsi="宋体"/>
          <w:color w:val="auto"/>
          <w:sz w:val="21"/>
          <w:szCs w:val="21"/>
        </w:rPr>
        <w:t>结果为9</w:t>
      </w:r>
      <w:r>
        <w:rPr>
          <w:rFonts w:ascii="宋体" w:hAnsi="宋体"/>
          <w:color w:val="auto"/>
          <w:sz w:val="21"/>
          <w:szCs w:val="21"/>
        </w:rPr>
        <w:t>8.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77</w:t>
      </w:r>
      <w:r>
        <w:rPr>
          <w:rFonts w:hint="eastAsia" w:ascii="宋体" w:hAnsi="宋体"/>
          <w:color w:val="auto"/>
          <w:sz w:val="21"/>
          <w:szCs w:val="21"/>
        </w:rPr>
        <w:t>%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其中内部顾客满意度98.67%，外部顾客满意度99%。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有顾客的投诉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未有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违反法律、法规问题和产品质量问题的投诉或重大质量事故发生。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符合要求。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</w:rPr>
        <w:t>公司制定了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</w:rPr>
        <w:t>项质量目标，对目标进行了分解，内容基本覆盖标准要素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:lang w:eastAsia="zh-CN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>查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2021年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质量目标分解考核汇总表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各项目标均已完成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</w:rPr>
        <w:t>，质量目标管理满足要求。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</w:rPr>
        <w:t>7.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本监督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无新增测量设备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及生产物资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供方，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新增检定校准服务供方</w:t>
      </w:r>
      <w:r>
        <w:rPr>
          <w:rFonts w:hint="default" w:ascii="Times New Roman" w:hAnsi="Times New Roman" w:eastAsia="宋体" w:cs="Times New Roman"/>
          <w:bCs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</w:rPr>
        <w:t>查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检定校准《合格供方名录》共1家供方为“安正计量检测有限公司”。查《校准服务供方调查评定及评价表》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该供方提供的服务进行持续评价和监视，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</w:rPr>
        <w:t>符合要求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查测量设备的《合格供方名录》，包括：泰安天成检设备有限公司、上海曼东工贸有限公司等共19家合格供应商，查《测量设备供方资质调查评定及评价表》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该10家供方提供的产品及服务进行持续评价和监视，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</w:rPr>
        <w:t>符合要求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查生产物资的《合格供方名录》，包括山东新启程塑业有限公司等共3家合格供应商。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1"/>
          <w:szCs w:val="21"/>
          <w:highlight w:val="none"/>
          <w:lang w:val="en-US" w:eastAsia="zh-CN"/>
        </w:rPr>
        <w:t>有合格供方持续评价监视记录。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2020年12月29日，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企业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法人代表人由王森火变更为王晓飞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highlight w:val="none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highlight w:val="none"/>
        </w:rPr>
        <w:t>本次监督审核发现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highlight w:val="none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宋体" w:hAnsi="宋体" w:cs="宋体"/>
          <w:b w:val="0"/>
          <w:bCs/>
          <w:kern w:val="0"/>
          <w:szCs w:val="21"/>
          <w:highlight w:val="none"/>
          <w:lang w:val="en-US" w:eastAsia="zh-CN"/>
        </w:rPr>
        <w:t>查质检部检测室现场，配备了温湿度计，未提供出2021年8月份的温湿度记录。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符合认证审核准则</w:t>
      </w:r>
      <w:r>
        <w:rPr>
          <w:rFonts w:hint="eastAsia" w:ascii="宋体" w:hAnsi="宋体" w:cs="宋体"/>
          <w:b w:val="0"/>
          <w:bCs/>
          <w:kern w:val="0"/>
          <w:szCs w:val="21"/>
          <w:highlight w:val="none"/>
          <w:lang w:val="en-US" w:eastAsia="zh-CN"/>
        </w:rPr>
        <w:t>“6.3.2环境”条款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8日上午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～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28日下午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山东独厚管业有限公司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监督审核，验证了公司测量管理体系在上一年度监督审核后一年内，公司领导重视体系运行和管理，体系文件得到有效实施；关键测量过程持续监控、监视方法正确有效，重要测量人员能力受控，测量设备、测量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、测量记录管理等各项工作，比上一年度更加完善和规范，公司测量体系持续满足顾客的测量要求。综上所述，审核组认为，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山东独厚管业有限公司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1、 </w:t>
      </w:r>
      <w:r>
        <w:rPr>
          <w:rFonts w:hint="eastAsia" w:asciiTheme="minorEastAsia" w:hAnsiTheme="minorEastAsia"/>
          <w:bCs/>
          <w:szCs w:val="21"/>
          <w:lang w:eastAsia="zh-CN"/>
        </w:rPr>
        <w:t>加强标准的学习和宣贯，将测量管理体系和其他体系相融合，提升企业的管理水平。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外部服务方工作质量的管理，对校准机构出具的“校准证书”要认真确认评价。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bCs/>
          <w:szCs w:val="21"/>
          <w:lang w:eastAsia="zh-CN"/>
        </w:rPr>
        <w:t>进一步提高内审工作质量，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避免</w:t>
      </w:r>
      <w:r>
        <w:rPr>
          <w:rFonts w:hint="eastAsia" w:asciiTheme="minorEastAsia" w:hAnsiTheme="minorEastAsia"/>
          <w:bCs/>
          <w:szCs w:val="21"/>
          <w:lang w:eastAsia="zh-CN"/>
        </w:rPr>
        <w:t>内审工作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的过场化</w:t>
      </w:r>
      <w:r>
        <w:rPr>
          <w:rFonts w:hint="eastAsia" w:asciiTheme="minorEastAsia" w:hAnsiTheme="minorEastAsia"/>
          <w:bCs/>
          <w:szCs w:val="21"/>
          <w:lang w:eastAsia="zh-CN"/>
        </w:rPr>
        <w:t>，每年审核要有新的发现，真正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发现</w:t>
      </w:r>
      <w:r>
        <w:rPr>
          <w:rFonts w:hint="eastAsia" w:asciiTheme="minorEastAsia" w:hAnsiTheme="minorEastAsia"/>
          <w:bCs/>
          <w:szCs w:val="21"/>
          <w:lang w:eastAsia="zh-CN"/>
        </w:rPr>
        <w:t>企业在测量过程控制和测量设备使用、管理中存在的问题，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并举一反三解决问题。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（签字）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drawing>
          <wp:inline distT="0" distB="0" distL="114300" distR="114300">
            <wp:extent cx="793115" cy="497205"/>
            <wp:effectExtent l="0" t="0" r="6985" b="10795"/>
            <wp:docPr id="4" name="图片 4" descr="ff5e3398820f7fee5072a83eb81b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5e3398820f7fee5072a83eb81b0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6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5904"/>
    <w:rsid w:val="00091B5C"/>
    <w:rsid w:val="001B1819"/>
    <w:rsid w:val="0031103B"/>
    <w:rsid w:val="0072710A"/>
    <w:rsid w:val="00A46BC8"/>
    <w:rsid w:val="00CA7B12"/>
    <w:rsid w:val="00DA0D3C"/>
    <w:rsid w:val="00E76189"/>
    <w:rsid w:val="00EF21DC"/>
    <w:rsid w:val="00F005CA"/>
    <w:rsid w:val="013247BA"/>
    <w:rsid w:val="0157530C"/>
    <w:rsid w:val="015E2A6E"/>
    <w:rsid w:val="01DB0A4A"/>
    <w:rsid w:val="020E1682"/>
    <w:rsid w:val="02296F60"/>
    <w:rsid w:val="026D5976"/>
    <w:rsid w:val="028914FB"/>
    <w:rsid w:val="02992B23"/>
    <w:rsid w:val="02AB068F"/>
    <w:rsid w:val="02BC6DC9"/>
    <w:rsid w:val="02D92633"/>
    <w:rsid w:val="036D6FE6"/>
    <w:rsid w:val="037415C5"/>
    <w:rsid w:val="03B34063"/>
    <w:rsid w:val="03E16A2F"/>
    <w:rsid w:val="03E31373"/>
    <w:rsid w:val="03ED150A"/>
    <w:rsid w:val="04931E8E"/>
    <w:rsid w:val="04DD0F5C"/>
    <w:rsid w:val="04E153B9"/>
    <w:rsid w:val="0503269F"/>
    <w:rsid w:val="051D57E2"/>
    <w:rsid w:val="05226A99"/>
    <w:rsid w:val="052C435B"/>
    <w:rsid w:val="05404DA3"/>
    <w:rsid w:val="054B0797"/>
    <w:rsid w:val="05865D0D"/>
    <w:rsid w:val="059A0E3F"/>
    <w:rsid w:val="05C33538"/>
    <w:rsid w:val="05D41905"/>
    <w:rsid w:val="05E74D8F"/>
    <w:rsid w:val="05F431B6"/>
    <w:rsid w:val="060E782D"/>
    <w:rsid w:val="061F0E37"/>
    <w:rsid w:val="0670650F"/>
    <w:rsid w:val="06D6102A"/>
    <w:rsid w:val="07061DF4"/>
    <w:rsid w:val="072672C1"/>
    <w:rsid w:val="076B5FA5"/>
    <w:rsid w:val="079D256C"/>
    <w:rsid w:val="082642D6"/>
    <w:rsid w:val="0854080B"/>
    <w:rsid w:val="08E30F75"/>
    <w:rsid w:val="092847DD"/>
    <w:rsid w:val="09750739"/>
    <w:rsid w:val="09B304DB"/>
    <w:rsid w:val="0A333D93"/>
    <w:rsid w:val="0A386446"/>
    <w:rsid w:val="0A534AA1"/>
    <w:rsid w:val="0A5C54A2"/>
    <w:rsid w:val="0A8B0498"/>
    <w:rsid w:val="0A953AFF"/>
    <w:rsid w:val="0AA42F80"/>
    <w:rsid w:val="0B9C7F5C"/>
    <w:rsid w:val="0BA846B3"/>
    <w:rsid w:val="0BF2189A"/>
    <w:rsid w:val="0CB542E9"/>
    <w:rsid w:val="0D960CED"/>
    <w:rsid w:val="0E02589B"/>
    <w:rsid w:val="0E0B6ED8"/>
    <w:rsid w:val="0EE16B36"/>
    <w:rsid w:val="0EEC0C4E"/>
    <w:rsid w:val="0EF55546"/>
    <w:rsid w:val="0EFD2530"/>
    <w:rsid w:val="0F6364E3"/>
    <w:rsid w:val="0F6426CB"/>
    <w:rsid w:val="0FA20C78"/>
    <w:rsid w:val="0FAF01B6"/>
    <w:rsid w:val="0FD168B8"/>
    <w:rsid w:val="0FE97001"/>
    <w:rsid w:val="0FF7317A"/>
    <w:rsid w:val="101D3FC0"/>
    <w:rsid w:val="10AD1B3C"/>
    <w:rsid w:val="10B3436A"/>
    <w:rsid w:val="111B5D3C"/>
    <w:rsid w:val="111B68FE"/>
    <w:rsid w:val="118D0CCF"/>
    <w:rsid w:val="1192229C"/>
    <w:rsid w:val="120614CE"/>
    <w:rsid w:val="125E330B"/>
    <w:rsid w:val="127F6CB8"/>
    <w:rsid w:val="12EF7041"/>
    <w:rsid w:val="12F72E78"/>
    <w:rsid w:val="132B12A5"/>
    <w:rsid w:val="134C27B0"/>
    <w:rsid w:val="134D7256"/>
    <w:rsid w:val="13943FCF"/>
    <w:rsid w:val="13CF17A2"/>
    <w:rsid w:val="13E976E7"/>
    <w:rsid w:val="14253C01"/>
    <w:rsid w:val="14584B03"/>
    <w:rsid w:val="14D249E1"/>
    <w:rsid w:val="14F74F7F"/>
    <w:rsid w:val="15272FE9"/>
    <w:rsid w:val="15316576"/>
    <w:rsid w:val="15603933"/>
    <w:rsid w:val="15BC1DE9"/>
    <w:rsid w:val="16177139"/>
    <w:rsid w:val="16585BBD"/>
    <w:rsid w:val="166717FA"/>
    <w:rsid w:val="16946853"/>
    <w:rsid w:val="16A544A5"/>
    <w:rsid w:val="16C55EF2"/>
    <w:rsid w:val="16EE3364"/>
    <w:rsid w:val="17174656"/>
    <w:rsid w:val="17297B2F"/>
    <w:rsid w:val="17BD14F1"/>
    <w:rsid w:val="18035CFB"/>
    <w:rsid w:val="18200CF5"/>
    <w:rsid w:val="18230F2C"/>
    <w:rsid w:val="186F71BB"/>
    <w:rsid w:val="18CC594A"/>
    <w:rsid w:val="19155A59"/>
    <w:rsid w:val="19513B1C"/>
    <w:rsid w:val="19CB1F74"/>
    <w:rsid w:val="1A1B4EFA"/>
    <w:rsid w:val="1A343650"/>
    <w:rsid w:val="1A3C459D"/>
    <w:rsid w:val="1A8A286B"/>
    <w:rsid w:val="1AC42522"/>
    <w:rsid w:val="1ACD69DB"/>
    <w:rsid w:val="1B0C1904"/>
    <w:rsid w:val="1B713146"/>
    <w:rsid w:val="1B945C2E"/>
    <w:rsid w:val="1BBA2B82"/>
    <w:rsid w:val="1C103F46"/>
    <w:rsid w:val="1C6F48C3"/>
    <w:rsid w:val="1C801319"/>
    <w:rsid w:val="1C983655"/>
    <w:rsid w:val="1CF75E0C"/>
    <w:rsid w:val="1D185C3B"/>
    <w:rsid w:val="1DC558B8"/>
    <w:rsid w:val="1E294E4B"/>
    <w:rsid w:val="1E7458D9"/>
    <w:rsid w:val="1E90254B"/>
    <w:rsid w:val="1EAA0D23"/>
    <w:rsid w:val="1ECD7DB4"/>
    <w:rsid w:val="1F045224"/>
    <w:rsid w:val="1F366B6D"/>
    <w:rsid w:val="1F375A9A"/>
    <w:rsid w:val="1F4A77C9"/>
    <w:rsid w:val="1F7D0CEC"/>
    <w:rsid w:val="1F804265"/>
    <w:rsid w:val="1FA502D1"/>
    <w:rsid w:val="1FC214EE"/>
    <w:rsid w:val="1FC3243B"/>
    <w:rsid w:val="20006D3E"/>
    <w:rsid w:val="201732B2"/>
    <w:rsid w:val="20333DAB"/>
    <w:rsid w:val="207F705B"/>
    <w:rsid w:val="209E4D5A"/>
    <w:rsid w:val="2121468D"/>
    <w:rsid w:val="212876D3"/>
    <w:rsid w:val="215A3275"/>
    <w:rsid w:val="2182613C"/>
    <w:rsid w:val="21CD12AB"/>
    <w:rsid w:val="21F64CD9"/>
    <w:rsid w:val="220C10EF"/>
    <w:rsid w:val="230B3804"/>
    <w:rsid w:val="23804493"/>
    <w:rsid w:val="239A53A4"/>
    <w:rsid w:val="23AC6D56"/>
    <w:rsid w:val="23BA05A0"/>
    <w:rsid w:val="23C20FA4"/>
    <w:rsid w:val="23FD0541"/>
    <w:rsid w:val="240371DE"/>
    <w:rsid w:val="24150EC9"/>
    <w:rsid w:val="242063CB"/>
    <w:rsid w:val="24873C1A"/>
    <w:rsid w:val="24C43362"/>
    <w:rsid w:val="24FF092B"/>
    <w:rsid w:val="259D6DDF"/>
    <w:rsid w:val="25C302BA"/>
    <w:rsid w:val="25EB5F9A"/>
    <w:rsid w:val="25FC604D"/>
    <w:rsid w:val="267F0477"/>
    <w:rsid w:val="2686510F"/>
    <w:rsid w:val="268B08B0"/>
    <w:rsid w:val="269B5E97"/>
    <w:rsid w:val="26AA26DC"/>
    <w:rsid w:val="26C57541"/>
    <w:rsid w:val="272F245C"/>
    <w:rsid w:val="2736708B"/>
    <w:rsid w:val="275B0ED8"/>
    <w:rsid w:val="27A06702"/>
    <w:rsid w:val="27F2158A"/>
    <w:rsid w:val="284C1365"/>
    <w:rsid w:val="28973FBD"/>
    <w:rsid w:val="29413708"/>
    <w:rsid w:val="295878AE"/>
    <w:rsid w:val="295B3152"/>
    <w:rsid w:val="296D6D37"/>
    <w:rsid w:val="29BB10C0"/>
    <w:rsid w:val="29BE0542"/>
    <w:rsid w:val="29C8275C"/>
    <w:rsid w:val="29D17FE4"/>
    <w:rsid w:val="29EC7263"/>
    <w:rsid w:val="2A005A97"/>
    <w:rsid w:val="2A0B6F98"/>
    <w:rsid w:val="2A5D4F4D"/>
    <w:rsid w:val="2A670419"/>
    <w:rsid w:val="2A8E0852"/>
    <w:rsid w:val="2B4308C9"/>
    <w:rsid w:val="2B4773F6"/>
    <w:rsid w:val="2B534F8B"/>
    <w:rsid w:val="2B6D0BBB"/>
    <w:rsid w:val="2B7429B1"/>
    <w:rsid w:val="2B81132F"/>
    <w:rsid w:val="2C310317"/>
    <w:rsid w:val="2CB2439D"/>
    <w:rsid w:val="2D180438"/>
    <w:rsid w:val="2D537957"/>
    <w:rsid w:val="2D6F1526"/>
    <w:rsid w:val="2D6F78FE"/>
    <w:rsid w:val="2DBA7263"/>
    <w:rsid w:val="2DC31624"/>
    <w:rsid w:val="2DF22825"/>
    <w:rsid w:val="2E3435F7"/>
    <w:rsid w:val="2E486802"/>
    <w:rsid w:val="2EB03C5C"/>
    <w:rsid w:val="2EDB7AA4"/>
    <w:rsid w:val="2F28760F"/>
    <w:rsid w:val="2F705B93"/>
    <w:rsid w:val="2FE076BF"/>
    <w:rsid w:val="2FFB6D58"/>
    <w:rsid w:val="30032AB7"/>
    <w:rsid w:val="30293199"/>
    <w:rsid w:val="30DB7B71"/>
    <w:rsid w:val="30DF796B"/>
    <w:rsid w:val="30EC4884"/>
    <w:rsid w:val="30EE3227"/>
    <w:rsid w:val="311870DE"/>
    <w:rsid w:val="313E7AE4"/>
    <w:rsid w:val="31504D7B"/>
    <w:rsid w:val="318B6A23"/>
    <w:rsid w:val="31D76267"/>
    <w:rsid w:val="32281895"/>
    <w:rsid w:val="32D539D6"/>
    <w:rsid w:val="32E70991"/>
    <w:rsid w:val="3303286A"/>
    <w:rsid w:val="33087358"/>
    <w:rsid w:val="331F1657"/>
    <w:rsid w:val="333A28F2"/>
    <w:rsid w:val="342229E3"/>
    <w:rsid w:val="34410E68"/>
    <w:rsid w:val="346C7D3B"/>
    <w:rsid w:val="348E5DC3"/>
    <w:rsid w:val="34D22145"/>
    <w:rsid w:val="34D83567"/>
    <w:rsid w:val="34F13FB1"/>
    <w:rsid w:val="359B029C"/>
    <w:rsid w:val="363D19A9"/>
    <w:rsid w:val="363E7D57"/>
    <w:rsid w:val="36641B2E"/>
    <w:rsid w:val="36907E69"/>
    <w:rsid w:val="36BC473F"/>
    <w:rsid w:val="36EA56EE"/>
    <w:rsid w:val="37986447"/>
    <w:rsid w:val="37B31890"/>
    <w:rsid w:val="37BC6B81"/>
    <w:rsid w:val="37CA6579"/>
    <w:rsid w:val="37DE53B7"/>
    <w:rsid w:val="385E0962"/>
    <w:rsid w:val="38795731"/>
    <w:rsid w:val="38EC1F41"/>
    <w:rsid w:val="39571ABA"/>
    <w:rsid w:val="39A70B41"/>
    <w:rsid w:val="39DA66BF"/>
    <w:rsid w:val="39E75793"/>
    <w:rsid w:val="3A3E1947"/>
    <w:rsid w:val="3A68221B"/>
    <w:rsid w:val="3A8A14B9"/>
    <w:rsid w:val="3A9233B6"/>
    <w:rsid w:val="3AA24569"/>
    <w:rsid w:val="3AE075A8"/>
    <w:rsid w:val="3B265548"/>
    <w:rsid w:val="3B6E1C5C"/>
    <w:rsid w:val="3B7066BD"/>
    <w:rsid w:val="3B9A3462"/>
    <w:rsid w:val="3C5C39BA"/>
    <w:rsid w:val="3C7C6829"/>
    <w:rsid w:val="3CA446A4"/>
    <w:rsid w:val="3CB83A94"/>
    <w:rsid w:val="3CDB7931"/>
    <w:rsid w:val="3CEA621F"/>
    <w:rsid w:val="3CF728C1"/>
    <w:rsid w:val="3D222A37"/>
    <w:rsid w:val="3D5B1EDA"/>
    <w:rsid w:val="3D7D1FF8"/>
    <w:rsid w:val="3DE848AC"/>
    <w:rsid w:val="3DEA3577"/>
    <w:rsid w:val="3DF85497"/>
    <w:rsid w:val="3E197225"/>
    <w:rsid w:val="3E257A5C"/>
    <w:rsid w:val="3E422BEB"/>
    <w:rsid w:val="3E4608AC"/>
    <w:rsid w:val="3E61583A"/>
    <w:rsid w:val="3E7B61EE"/>
    <w:rsid w:val="3E9B6386"/>
    <w:rsid w:val="3EE26492"/>
    <w:rsid w:val="3EF87BB5"/>
    <w:rsid w:val="3F5B5793"/>
    <w:rsid w:val="3FBE68D2"/>
    <w:rsid w:val="3FF15979"/>
    <w:rsid w:val="3FF24351"/>
    <w:rsid w:val="3FF63D4B"/>
    <w:rsid w:val="406A0ECD"/>
    <w:rsid w:val="407651AF"/>
    <w:rsid w:val="408D41DB"/>
    <w:rsid w:val="40BA6ECB"/>
    <w:rsid w:val="40E20B1A"/>
    <w:rsid w:val="412131AE"/>
    <w:rsid w:val="412454A1"/>
    <w:rsid w:val="41332977"/>
    <w:rsid w:val="41770379"/>
    <w:rsid w:val="41A70907"/>
    <w:rsid w:val="4213236B"/>
    <w:rsid w:val="42361854"/>
    <w:rsid w:val="42AB428E"/>
    <w:rsid w:val="430D0440"/>
    <w:rsid w:val="43837E2D"/>
    <w:rsid w:val="44100E39"/>
    <w:rsid w:val="44833A6B"/>
    <w:rsid w:val="44920564"/>
    <w:rsid w:val="449F75EC"/>
    <w:rsid w:val="44D97542"/>
    <w:rsid w:val="44F028D0"/>
    <w:rsid w:val="450A7DDF"/>
    <w:rsid w:val="450B61BD"/>
    <w:rsid w:val="451F5AC9"/>
    <w:rsid w:val="45A35F37"/>
    <w:rsid w:val="45B40CD9"/>
    <w:rsid w:val="45C32612"/>
    <w:rsid w:val="45C67324"/>
    <w:rsid w:val="45EF6C8B"/>
    <w:rsid w:val="45F00858"/>
    <w:rsid w:val="46460BE2"/>
    <w:rsid w:val="46F437A7"/>
    <w:rsid w:val="476C3F78"/>
    <w:rsid w:val="47B06621"/>
    <w:rsid w:val="480342A8"/>
    <w:rsid w:val="481F7B1E"/>
    <w:rsid w:val="4856489C"/>
    <w:rsid w:val="4862531A"/>
    <w:rsid w:val="49907CC3"/>
    <w:rsid w:val="49EC4426"/>
    <w:rsid w:val="4A152217"/>
    <w:rsid w:val="4A9B6C4E"/>
    <w:rsid w:val="4AEC59BC"/>
    <w:rsid w:val="4AF96C5C"/>
    <w:rsid w:val="4B0F4E1F"/>
    <w:rsid w:val="4B1B6EF3"/>
    <w:rsid w:val="4B29090C"/>
    <w:rsid w:val="4B4E390A"/>
    <w:rsid w:val="4BBA29CE"/>
    <w:rsid w:val="4BFB349F"/>
    <w:rsid w:val="4C6938C4"/>
    <w:rsid w:val="4C7A1277"/>
    <w:rsid w:val="4C7F4E4D"/>
    <w:rsid w:val="4CF13692"/>
    <w:rsid w:val="4D1C18DA"/>
    <w:rsid w:val="4D4E0B53"/>
    <w:rsid w:val="4D7C24D1"/>
    <w:rsid w:val="4D8623D6"/>
    <w:rsid w:val="4DA645A4"/>
    <w:rsid w:val="4DC371E7"/>
    <w:rsid w:val="4DE16AE4"/>
    <w:rsid w:val="4DE6376F"/>
    <w:rsid w:val="4DFD6901"/>
    <w:rsid w:val="4E703FD6"/>
    <w:rsid w:val="4EE50CF2"/>
    <w:rsid w:val="4EEC38DE"/>
    <w:rsid w:val="4F221BEA"/>
    <w:rsid w:val="4F2562B7"/>
    <w:rsid w:val="50171262"/>
    <w:rsid w:val="501C05D8"/>
    <w:rsid w:val="50957A66"/>
    <w:rsid w:val="50D47012"/>
    <w:rsid w:val="50DB56DC"/>
    <w:rsid w:val="50EF0EF2"/>
    <w:rsid w:val="512B6D2E"/>
    <w:rsid w:val="5215694A"/>
    <w:rsid w:val="5223584A"/>
    <w:rsid w:val="525B4CD0"/>
    <w:rsid w:val="529628C9"/>
    <w:rsid w:val="529937EC"/>
    <w:rsid w:val="52AF2D9E"/>
    <w:rsid w:val="52E455DB"/>
    <w:rsid w:val="52E87E25"/>
    <w:rsid w:val="531E73CA"/>
    <w:rsid w:val="5394404D"/>
    <w:rsid w:val="53C32EC6"/>
    <w:rsid w:val="53CF156B"/>
    <w:rsid w:val="53DE4B1A"/>
    <w:rsid w:val="53F22302"/>
    <w:rsid w:val="542A7BB2"/>
    <w:rsid w:val="54687193"/>
    <w:rsid w:val="54A92416"/>
    <w:rsid w:val="54AA10E5"/>
    <w:rsid w:val="54D2515D"/>
    <w:rsid w:val="55106D11"/>
    <w:rsid w:val="553161D4"/>
    <w:rsid w:val="55517A42"/>
    <w:rsid w:val="55595386"/>
    <w:rsid w:val="55755FA7"/>
    <w:rsid w:val="558D6EA0"/>
    <w:rsid w:val="561E6AF5"/>
    <w:rsid w:val="565C7AD0"/>
    <w:rsid w:val="5666343B"/>
    <w:rsid w:val="56D45B47"/>
    <w:rsid w:val="571B4C5F"/>
    <w:rsid w:val="575759FD"/>
    <w:rsid w:val="576F3376"/>
    <w:rsid w:val="57A16183"/>
    <w:rsid w:val="57CF47B7"/>
    <w:rsid w:val="57F224D0"/>
    <w:rsid w:val="57F4138C"/>
    <w:rsid w:val="57F6292E"/>
    <w:rsid w:val="580D6EB7"/>
    <w:rsid w:val="58232D3E"/>
    <w:rsid w:val="584A73B0"/>
    <w:rsid w:val="58621AEA"/>
    <w:rsid w:val="587576CB"/>
    <w:rsid w:val="596E0CE2"/>
    <w:rsid w:val="598E04C7"/>
    <w:rsid w:val="59CB7536"/>
    <w:rsid w:val="5A015438"/>
    <w:rsid w:val="5A0A4473"/>
    <w:rsid w:val="5A216A3C"/>
    <w:rsid w:val="5A363AD3"/>
    <w:rsid w:val="5A5F7040"/>
    <w:rsid w:val="5B011B44"/>
    <w:rsid w:val="5B1F0F33"/>
    <w:rsid w:val="5BE11084"/>
    <w:rsid w:val="5BED2DE3"/>
    <w:rsid w:val="5C44794E"/>
    <w:rsid w:val="5C514050"/>
    <w:rsid w:val="5CEF042D"/>
    <w:rsid w:val="5D2C1285"/>
    <w:rsid w:val="5D330CE3"/>
    <w:rsid w:val="5D3F7BD2"/>
    <w:rsid w:val="5D604FD0"/>
    <w:rsid w:val="5DA350E7"/>
    <w:rsid w:val="5DBF1669"/>
    <w:rsid w:val="5E242CE4"/>
    <w:rsid w:val="5E526608"/>
    <w:rsid w:val="5EDF4E8B"/>
    <w:rsid w:val="5EEB3C80"/>
    <w:rsid w:val="5EF421CE"/>
    <w:rsid w:val="5EF52E59"/>
    <w:rsid w:val="5F116434"/>
    <w:rsid w:val="5F1621CA"/>
    <w:rsid w:val="5F190737"/>
    <w:rsid w:val="5F2F7528"/>
    <w:rsid w:val="5F303320"/>
    <w:rsid w:val="5F3118D5"/>
    <w:rsid w:val="5F6575BD"/>
    <w:rsid w:val="5F732068"/>
    <w:rsid w:val="602E536E"/>
    <w:rsid w:val="60352D8A"/>
    <w:rsid w:val="60730C6F"/>
    <w:rsid w:val="609F5B6F"/>
    <w:rsid w:val="60A008D2"/>
    <w:rsid w:val="60C87879"/>
    <w:rsid w:val="611722FF"/>
    <w:rsid w:val="61273F5C"/>
    <w:rsid w:val="61337094"/>
    <w:rsid w:val="6143524C"/>
    <w:rsid w:val="61B22A62"/>
    <w:rsid w:val="61E1114A"/>
    <w:rsid w:val="62E4357A"/>
    <w:rsid w:val="62EE4635"/>
    <w:rsid w:val="631C2ECC"/>
    <w:rsid w:val="638E2056"/>
    <w:rsid w:val="63A679A7"/>
    <w:rsid w:val="63D66203"/>
    <w:rsid w:val="63E41DEC"/>
    <w:rsid w:val="640D4754"/>
    <w:rsid w:val="640D666E"/>
    <w:rsid w:val="6430471A"/>
    <w:rsid w:val="645C3CC7"/>
    <w:rsid w:val="64D60837"/>
    <w:rsid w:val="650D5E38"/>
    <w:rsid w:val="652125F4"/>
    <w:rsid w:val="657442CB"/>
    <w:rsid w:val="65E264DD"/>
    <w:rsid w:val="667C0CD6"/>
    <w:rsid w:val="66DA3DC2"/>
    <w:rsid w:val="676E5748"/>
    <w:rsid w:val="67764BDB"/>
    <w:rsid w:val="67974BCE"/>
    <w:rsid w:val="6816690A"/>
    <w:rsid w:val="68335CA6"/>
    <w:rsid w:val="684B48DF"/>
    <w:rsid w:val="688627E6"/>
    <w:rsid w:val="69355151"/>
    <w:rsid w:val="694F5E3B"/>
    <w:rsid w:val="69937F90"/>
    <w:rsid w:val="6A3852B0"/>
    <w:rsid w:val="6A425C2F"/>
    <w:rsid w:val="6A583AB0"/>
    <w:rsid w:val="6A6E19FF"/>
    <w:rsid w:val="6A780BA1"/>
    <w:rsid w:val="6B544E36"/>
    <w:rsid w:val="6B5B7872"/>
    <w:rsid w:val="6BF35BA7"/>
    <w:rsid w:val="6C3259A2"/>
    <w:rsid w:val="6C786A4F"/>
    <w:rsid w:val="6C9A36A7"/>
    <w:rsid w:val="6CC006B2"/>
    <w:rsid w:val="6CCB60CF"/>
    <w:rsid w:val="6CD66EAA"/>
    <w:rsid w:val="6CDA51EB"/>
    <w:rsid w:val="6CF05018"/>
    <w:rsid w:val="6D0E1BBB"/>
    <w:rsid w:val="6D556C8B"/>
    <w:rsid w:val="6D577C94"/>
    <w:rsid w:val="6D742962"/>
    <w:rsid w:val="6D8124F1"/>
    <w:rsid w:val="6D9201DC"/>
    <w:rsid w:val="6DB229AC"/>
    <w:rsid w:val="6DE94FBD"/>
    <w:rsid w:val="6DFF44F4"/>
    <w:rsid w:val="6E294534"/>
    <w:rsid w:val="6E4E174A"/>
    <w:rsid w:val="6EB85B60"/>
    <w:rsid w:val="6F3B7911"/>
    <w:rsid w:val="6F457FF4"/>
    <w:rsid w:val="6F6E6A31"/>
    <w:rsid w:val="6F7A7870"/>
    <w:rsid w:val="6FD11BB0"/>
    <w:rsid w:val="6FD26E3B"/>
    <w:rsid w:val="70820162"/>
    <w:rsid w:val="708F3E73"/>
    <w:rsid w:val="70B36CCA"/>
    <w:rsid w:val="70E613AA"/>
    <w:rsid w:val="713D38E0"/>
    <w:rsid w:val="71445EA7"/>
    <w:rsid w:val="71677C47"/>
    <w:rsid w:val="717A06D3"/>
    <w:rsid w:val="71AD64B1"/>
    <w:rsid w:val="72302EF5"/>
    <w:rsid w:val="72EE3CEF"/>
    <w:rsid w:val="73146A93"/>
    <w:rsid w:val="7341029C"/>
    <w:rsid w:val="74381BEA"/>
    <w:rsid w:val="744761BF"/>
    <w:rsid w:val="74695854"/>
    <w:rsid w:val="74C41B99"/>
    <w:rsid w:val="751C31B3"/>
    <w:rsid w:val="75B65DA4"/>
    <w:rsid w:val="75FA6C96"/>
    <w:rsid w:val="761D3EA2"/>
    <w:rsid w:val="765569F8"/>
    <w:rsid w:val="76580BAF"/>
    <w:rsid w:val="767D630F"/>
    <w:rsid w:val="76A21BCA"/>
    <w:rsid w:val="77061D5B"/>
    <w:rsid w:val="77531A5C"/>
    <w:rsid w:val="7776715E"/>
    <w:rsid w:val="77792585"/>
    <w:rsid w:val="77AA025D"/>
    <w:rsid w:val="77D84089"/>
    <w:rsid w:val="77DB34D6"/>
    <w:rsid w:val="78712932"/>
    <w:rsid w:val="78997470"/>
    <w:rsid w:val="7906009D"/>
    <w:rsid w:val="7911546C"/>
    <w:rsid w:val="791D205A"/>
    <w:rsid w:val="79276076"/>
    <w:rsid w:val="79432AD8"/>
    <w:rsid w:val="797767D0"/>
    <w:rsid w:val="798D6D8C"/>
    <w:rsid w:val="79C50DBE"/>
    <w:rsid w:val="79DA5ECB"/>
    <w:rsid w:val="7A390147"/>
    <w:rsid w:val="7A7C62AF"/>
    <w:rsid w:val="7A935522"/>
    <w:rsid w:val="7AC50611"/>
    <w:rsid w:val="7AC51B92"/>
    <w:rsid w:val="7AC668A2"/>
    <w:rsid w:val="7AEA1178"/>
    <w:rsid w:val="7B3C2303"/>
    <w:rsid w:val="7B3C28EE"/>
    <w:rsid w:val="7BB50B8F"/>
    <w:rsid w:val="7BBA6990"/>
    <w:rsid w:val="7BC83AEE"/>
    <w:rsid w:val="7C2C5935"/>
    <w:rsid w:val="7C5C66F7"/>
    <w:rsid w:val="7CFB0D9E"/>
    <w:rsid w:val="7D167087"/>
    <w:rsid w:val="7D1B1F1E"/>
    <w:rsid w:val="7D1F1C2A"/>
    <w:rsid w:val="7D3F29E1"/>
    <w:rsid w:val="7D7C754E"/>
    <w:rsid w:val="7DDD1E9C"/>
    <w:rsid w:val="7DEE063E"/>
    <w:rsid w:val="7DFC4408"/>
    <w:rsid w:val="7E294E9D"/>
    <w:rsid w:val="7E3A33F3"/>
    <w:rsid w:val="7E585A88"/>
    <w:rsid w:val="7EAD5930"/>
    <w:rsid w:val="7ED32DE6"/>
    <w:rsid w:val="7EDC4C6A"/>
    <w:rsid w:val="7FDD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2021-09-29T23:53:12Z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41BF53562A164EA999CA58664813D2C8</vt:lpwstr>
  </property>
</Properties>
</file>