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0022-2020-QF-2021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浙江优百润食品有限公司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Q:,F:</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913307037046518649</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sym w:font="Wingdings 2" w:char="00A3"/>
            </w:r>
            <w:r>
              <w:rPr>
                <w:rFonts w:hint="eastAsia"/>
                <w:sz w:val="22"/>
                <w:szCs w:val="22"/>
                <w:lang w:val="en-US" w:eastAsia="zh-CN"/>
              </w:rPr>
              <w:t xml:space="preserve"> 带标 </w:t>
            </w:r>
            <w:r>
              <w:rPr>
                <w:rFonts w:hint="eastAsia"/>
                <w:sz w:val="22"/>
                <w:szCs w:val="22"/>
                <w:lang w:val="en-US" w:eastAsia="zh-CN"/>
              </w:rPr>
              <w:sym w:font="Wingdings 2" w:char="00A3"/>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52"/>
            </w:r>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8" w:name="EnMS勾选"/>
            <w:r>
              <w:rPr>
                <w:rFonts w:hint="eastAsia"/>
                <w:sz w:val="22"/>
                <w:szCs w:val="22"/>
                <w:lang w:val="en-US" w:eastAsia="zh-CN"/>
              </w:rPr>
              <w:t>□</w:t>
            </w:r>
            <w:bookmarkEnd w:id="8"/>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w:t>
            </w:r>
            <w:r>
              <w:rPr>
                <w:rFonts w:hint="eastAsia"/>
                <w:sz w:val="21"/>
                <w:szCs w:val="21"/>
                <w:lang w:val="en-US" w:eastAsia="zh-CN"/>
              </w:rPr>
              <w:t>8</w:t>
            </w:r>
            <w:r>
              <w:rPr>
                <w:rFonts w:hint="eastAsia" w:ascii="宋体" w:hAnsi="宋体"/>
                <w:b w:val="0"/>
                <w:bCs/>
                <w:sz w:val="21"/>
                <w:szCs w:val="21"/>
                <w:lang w:val="en-US" w:eastAsia="zh-CN"/>
              </w:rPr>
              <w:t>&amp;CCAA 0008-2014 《食品安全管理体系 糕点生产企业要求》、CCAA 0013-2014 《食品安全管理体系 冷冻饮品及食用冰生产企业要求》、GB/T 27302-2008 《食品安全管理体系 速冻方便食品生产企业要求》</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Q:43,F:43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1次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浙江优百润食品有限公司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Q：冷冻食品（冰淇淋、雪糕、雪泥、冰棍、甜味冰）、速食米面食品（生制品、熟制品）和发糕的生产</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F：位于浙江金华市金东区灃浦镇工业区浙江优百润食品有限公司冷冻车间的冷冻食品（冰淇淋、雪糕、雪泥、冰棍、甜味冰）、手抓饼车间的速冻面米食品（生制品、熟制品）和发糕车间的发糕的生产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浙江金华市金东区灃浦镇工业区</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浙江金华市金东区灃浦镇工业区</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0" w:name="_GoBack"/>
      <w:bookmarkEnd w:id="20"/>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B817B8"/>
    <w:rsid w:val="3E696657"/>
    <w:rsid w:val="634123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2021-09-14T06:43:08Z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