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浙江优百润食品有限</w:t>
      </w:r>
      <w:r>
        <w:rPr>
          <w:b/>
          <w:sz w:val="36"/>
          <w:szCs w:val="36"/>
          <w:u w:val="single"/>
        </w:rPr>
        <w:t>公司</w:t>
      </w:r>
      <w:bookmarkEnd w:id="0"/>
      <w:r>
        <w:rPr>
          <w:b/>
          <w:sz w:val="36"/>
          <w:szCs w:val="36"/>
          <w:u w:val="single"/>
        </w:rPr>
        <w:t xml:space="preserve">     </w:t>
      </w:r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冷冻食品（冰淇淋、雪糕、雪泥、冰棍、甜味冰）、速食米面食品（生制品、熟制品）和发糕        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 w:ascii="宋体" w:hAnsi="宋体" w:eastAsia="宋体"/>
          <w:b/>
          <w:sz w:val="36"/>
          <w:szCs w:val="36"/>
        </w:rPr>
        <w:sym w:font="Wingdings" w:char="F0FE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</w:t>
      </w:r>
      <w:r>
        <w:rPr>
          <w:rFonts w:hint="eastAsia"/>
          <w:b/>
          <w:sz w:val="36"/>
          <w:szCs w:val="36"/>
        </w:rPr>
        <w:sym w:font="Wingdings" w:char="F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浙江优百润食品有限公司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1647D3"/>
    <w:rsid w:val="75490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2021-09-14T06:50:39Z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