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0146-2019-2021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大庆万达机械科技有限公司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李晋东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left="210" w:leftChars="100" w:firstLine="420" w:firstLineChars="2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企业未对外部服务供方,《深圳中电计量测试技术有限公司》进行合格供方进行评价，不符合GB/T19022-2003  6.4 外部供方 条款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GB/T19022-2003  6.4 外部供方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48285"/>
                  <wp:effectExtent l="0" t="0" r="6985" b="5715"/>
                  <wp:docPr id="2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__________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陪同人员(签名)__</w:t>
            </w:r>
            <w:r>
              <w:rPr>
                <w:rFonts w:hint="eastAsia" w:ascii="宋体" w:hAnsi="宋体" w:eastAsia="宋体" w:cs="Arial"/>
                <w:szCs w:val="21"/>
                <w:lang w:eastAsia="zh-CN"/>
              </w:rPr>
              <w:drawing>
                <wp:inline distT="0" distB="0" distL="114300" distR="114300">
                  <wp:extent cx="422910" cy="278765"/>
                  <wp:effectExtent l="0" t="0" r="8890" b="635"/>
                  <wp:docPr id="7" name="图片 2" descr="7e8908498dfd38b35b2724eec144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7e8908498dfd38b35b2724eec144e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grayscl/>
                          </a:blip>
                          <a:srcRect l="32426" t="34265" r="41911" b="56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417830" cy="278130"/>
                  <wp:effectExtent l="0" t="0" r="1270" b="1270"/>
                  <wp:docPr id="5" name="图片 5" descr="dfacb3abd8600dec144cc718be4cf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facb3abd8600dec144cc718be4cff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3709" t="49236" r="58725" b="44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2021.9.14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1.已对服务供方</w:t>
            </w:r>
            <w:r>
              <w:rPr>
                <w:rFonts w:hint="eastAsia" w:ascii="宋体" w:hAnsi="宋体" w:eastAsia="宋体" w:cs="宋体"/>
                <w:color w:val="0000FF"/>
                <w:kern w:val="0"/>
                <w:szCs w:val="21"/>
                <w:lang w:val="en-US" w:eastAsia="zh-CN"/>
              </w:rPr>
              <w:t>深圳中电计量测试技术有限公司</w:t>
            </w:r>
            <w:r>
              <w:rPr>
                <w:rFonts w:hint="eastAsia" w:ascii="宋体" w:hAnsi="宋体" w:cs="宋体"/>
                <w:color w:val="0000FF"/>
                <w:kern w:val="0"/>
                <w:szCs w:val="21"/>
                <w:lang w:val="en-US" w:eastAsia="zh-CN"/>
              </w:rPr>
              <w:t>进行评价，确认其可以满足要求。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2.对其它供方进行检查杜绝类似问题的发生。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417830" cy="278130"/>
                  <wp:effectExtent l="0" t="0" r="1270" b="1270"/>
                  <wp:docPr id="6" name="图片 6" descr="dfacb3abd8600dec144cc718be4cf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facb3abd8600dec144cc718be4cff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3709" t="49236" r="58725" b="44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48285"/>
                  <wp:effectExtent l="0" t="0" r="6985" b="5715"/>
                  <wp:docPr id="3" name="图片 3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</w:t>
            </w:r>
            <w:bookmarkStart w:id="2" w:name="_GoBack"/>
            <w:bookmarkEnd w:id="2"/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同意关闭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48285"/>
                  <wp:effectExtent l="0" t="0" r="6985" b="5715"/>
                  <wp:docPr id="4" name="图片 4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2021.9.14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3984D9A"/>
    <w:rsid w:val="1C424D03"/>
    <w:rsid w:val="7B184A9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</Words>
  <Characters>260</Characters>
  <Lines>2</Lines>
  <Paragraphs>1</Paragraphs>
  <TotalTime>3</TotalTime>
  <ScaleCrop>false</ScaleCrop>
  <LinksUpToDate>false</LinksUpToDate>
  <CharactersWithSpaces>304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2021-09-14T07:14:19Z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FA5D5C00CC7A4885BA4E86AAD04E004F</vt:lpwstr>
  </property>
</Properties>
</file>