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大庆利恒科技开发有限公司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0085-2017-2021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0085-2017-2021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大庆利恒科技开发有限公司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王海波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ISC-2017-0163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2022-11-05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2021年09月13日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管理层、</w:t>
            </w:r>
            <w:r>
              <w:rPr>
                <w:bCs/>
                <w:szCs w:val="21"/>
              </w:rPr>
              <w:t>质</w:t>
            </w:r>
            <w:r>
              <w:rPr>
                <w:rFonts w:hint="eastAsia"/>
                <w:bCs/>
                <w:szCs w:val="21"/>
                <w:lang w:eastAsia="zh-CN"/>
              </w:rPr>
              <w:t>管</w:t>
            </w:r>
            <w:r>
              <w:rPr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  <w:lang w:val="en-US" w:eastAsia="zh-CN"/>
              </w:rPr>
              <w:t>/技术部/</w:t>
            </w:r>
            <w:r>
              <w:rPr>
                <w:rFonts w:hint="eastAsia"/>
                <w:bCs/>
                <w:szCs w:val="21"/>
              </w:rPr>
              <w:t>供销</w:t>
            </w:r>
            <w:r>
              <w:rPr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</w:rPr>
              <w:t>/办公室</w:t>
            </w:r>
            <w:r>
              <w:rPr>
                <w:rFonts w:hint="eastAsia"/>
                <w:bCs/>
                <w:szCs w:val="21"/>
                <w:lang w:val="en-US" w:eastAsia="zh-CN"/>
              </w:rPr>
              <w:t>/生产部</w:t>
            </w:r>
            <w:r>
              <w:rPr>
                <w:rFonts w:hint="eastAsia" w:eastAsia="新宋体"/>
                <w:szCs w:val="21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szCs w:val="21"/>
          <w:highlight w:val="none"/>
        </w:rPr>
        <w:t>份，顾客满意度为9</w:t>
      </w:r>
      <w:r>
        <w:rPr>
          <w:rFonts w:hint="eastAsia"/>
          <w:szCs w:val="21"/>
          <w:highlight w:val="none"/>
          <w:lang w:val="en-US" w:eastAsia="zh-CN"/>
        </w:rPr>
        <w:t>6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16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电子定位清管器法兰外径检测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25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王海波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宋娇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电子定位清管器法兰外径检测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电子定位清管器法兰外径检测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电子定位清管器法兰外径检测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电子定位清管器法兰外径检测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电子定位清管器法兰外径检测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大庆油田计量检定测试所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5</w:t>
      </w:r>
      <w:bookmarkStart w:id="11" w:name="_GoBack"/>
      <w:bookmarkEnd w:id="11"/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1.5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1260" w:firstLineChars="600"/>
        <w:jc w:val="left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严重不符合情况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，</w:t>
      </w:r>
      <w:r>
        <w:rPr>
          <w:rFonts w:hint="eastAsia"/>
          <w:szCs w:val="21"/>
          <w:lang w:val="en-US" w:eastAsia="zh-CN"/>
        </w:rPr>
        <w:t>查企业生产现场在用测量设备</w:t>
      </w:r>
      <w:r>
        <w:rPr>
          <w:rFonts w:hint="eastAsia"/>
          <w:bCs/>
          <w:szCs w:val="21"/>
          <w:lang w:val="en-US" w:eastAsia="zh-CN"/>
        </w:rPr>
        <w:t>游标卡尺（0-300）mm，编号4286没有纳入测量设备台账管理不符合GB/T29022-2013  6.3.1 测量设备 条款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eastAsia" w:eastAsiaTheme="minorEastAsia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</w:t>
      </w:r>
      <w:r>
        <w:rPr>
          <w:szCs w:val="21"/>
        </w:rPr>
        <w:t>变化</w:t>
      </w:r>
      <w:r>
        <w:rPr>
          <w:rFonts w:hint="eastAsia"/>
          <w:szCs w:val="21"/>
          <w:lang w:eastAsia="zh-CN"/>
        </w:rPr>
        <w:t>。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  <w:r>
        <w:rPr>
          <w:rFonts w:hint="eastAsia"/>
          <w:bCs/>
          <w:szCs w:val="21"/>
          <w:lang w:val="en-US" w:eastAsia="zh-CN"/>
        </w:rPr>
        <w:t>管理者代表变更为宋娇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大庆利恒科技开发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2021.9.13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B24A3"/>
    <w:rsid w:val="51C8453A"/>
    <w:rsid w:val="609D610B"/>
    <w:rsid w:val="64061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15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2021-09-14T00:26:16Z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3B8BD26EBBA74517B9BBA3AF163F5486</vt:lpwstr>
  </property>
</Properties>
</file>