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0085-2017-2021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大庆利恒科技开发有限公司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宋娇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查企业生产现场在用测量设备</w:t>
            </w:r>
            <w:r>
              <w:rPr>
                <w:rFonts w:hint="eastAsia"/>
                <w:bCs/>
                <w:szCs w:val="21"/>
                <w:lang w:val="en-US" w:eastAsia="zh-CN"/>
              </w:rPr>
              <w:t>游标卡尺（0-300）mm，编号4286没有纳入测量设备台账管理不符合GB/T29022-2013  6.3.1 测量设备 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bCs/>
                <w:szCs w:val="21"/>
                <w:lang w:val="en-US" w:eastAsia="zh-CN"/>
              </w:rPr>
              <w:t>不符合GB/T29022-2013  6.3.1 测量设备 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5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75945" cy="283210"/>
                  <wp:effectExtent l="0" t="0" r="8255" b="8890"/>
                  <wp:docPr id="2" name="图片 2" descr="cc3eed4bc6865cd736b4fac6c2e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3eed4bc6865cd736b4fac6c2e29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4224" t="30685" r="54024" b="63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6095" cy="257175"/>
                  <wp:effectExtent l="0" t="0" r="1905" b="9525"/>
                  <wp:docPr id="3" name="图片 3" descr="cc3eed4bc6865cd736b4fac6c2e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3eed4bc6865cd736b4fac6c2e29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619" t="60340" r="51024" b="33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1.立即将该游标卡尺纳入台账管理，对其它部门进行检查杜绝类似问题的发生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06095" cy="257175"/>
                  <wp:effectExtent l="0" t="0" r="1905" b="9525"/>
                  <wp:docPr id="4" name="图片 4" descr="cc3eed4bc6865cd736b4fac6c2e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3eed4bc6865cd736b4fac6c2e291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619" t="60340" r="51024" b="33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7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6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2021.9.13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771FF6"/>
    <w:rsid w:val="76227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2021-09-13T07:36:54Z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A71CD9B7B1B14653A82D3019F868BCA8</vt:lpwstr>
  </property>
</Properties>
</file>