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廊坊特滤达过滤器材有限公司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黑体" w:eastAsia="黑体"/>
                <w:b w:val="0"/>
                <w:bCs/>
                <w:sz w:val="21"/>
                <w:szCs w:val="21"/>
                <w:u w:val="single"/>
                <w:lang w:eastAsia="zh-CN"/>
              </w:rPr>
              <w:t>TLD-QM-2021</w:t>
            </w:r>
            <w:r>
              <w:rPr>
                <w:rFonts w:hint="eastAsia"/>
                <w:b w:val="0"/>
                <w:bCs/>
                <w:sz w:val="21"/>
                <w:szCs w:val="21"/>
                <w:u w:val="single"/>
              </w:rPr>
              <w:t xml:space="preserve">   </w:t>
            </w:r>
            <w:r>
              <w:rPr>
                <w:rFonts w:hint="eastAsia"/>
                <w:b w:val="0"/>
                <w:bCs/>
                <w:sz w:val="21"/>
                <w:szCs w:val="21"/>
                <w:u w:val="single"/>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0953-2021-Q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周文廷</w:t>
            </w:r>
            <w:r>
              <w:rPr>
                <w:rFonts w:hint="eastAsia"/>
                <w:sz w:val="20"/>
                <w:lang w:val="en-US" w:eastAsia="zh-CN"/>
              </w:rPr>
              <w:t>A</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刘红杰</w:t>
            </w:r>
            <w:r>
              <w:rPr>
                <w:rFonts w:hint="eastAsia"/>
                <w:sz w:val="20"/>
                <w:lang w:val="en-US" w:eastAsia="zh-CN"/>
              </w:rPr>
              <w:t>B</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7" w:name="_GoBack"/>
            <w:bookmarkEnd w:id="7"/>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D846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2021-09-13T06:04:42Z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