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1" w:name="_GoBack"/>
      <w:r>
        <w:rPr>
          <w:rFonts w:hint="eastAsia"/>
          <w:color w:val="000000" w:themeColor="text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-640080</wp:posOffset>
            </wp:positionV>
            <wp:extent cx="7280910" cy="10342880"/>
            <wp:effectExtent l="0" t="0" r="8890" b="7620"/>
            <wp:wrapNone/>
            <wp:docPr id="2" name="图片 2" descr="3a3613730ac86add1356b34dc199b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3613730ac86add1356b34dc199b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0910" cy="1034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0033-2019-2021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153"/>
        <w:gridCol w:w="1256"/>
        <w:gridCol w:w="1132"/>
        <w:gridCol w:w="1502"/>
        <w:gridCol w:w="1561"/>
        <w:gridCol w:w="1195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陕西奉航科技有限责任公司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测量设备名称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编号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型号规格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检定/校准机构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检定/校准日期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√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检测</w:t>
            </w:r>
            <w:r>
              <w:rPr>
                <w:rFonts w:hint="default"/>
                <w:color w:val="000000" w:themeColor="text1"/>
                <w:szCs w:val="21"/>
                <w:lang w:eastAsia="zh-CN"/>
              </w:rPr>
              <w:t>实验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外径千分尺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1079991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（25～50）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mm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0.004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㎜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3等量块</w:t>
            </w:r>
          </w:p>
        </w:tc>
        <w:tc>
          <w:tcPr>
            <w:tcW w:w="1561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8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检测</w:t>
            </w:r>
            <w:r>
              <w:rPr>
                <w:rFonts w:hint="default"/>
                <w:color w:val="000000" w:themeColor="text1"/>
                <w:szCs w:val="21"/>
                <w:lang w:eastAsia="zh-CN"/>
              </w:rPr>
              <w:t>实验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数显测厚仪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CHY-001</w:t>
            </w:r>
          </w:p>
        </w:tc>
        <w:tc>
          <w:tcPr>
            <w:tcW w:w="1256" w:type="dxa"/>
            <w:vAlign w:val="center"/>
          </w:tcPr>
          <w:p>
            <w:pPr>
              <w:ind w:left="420" w:hanging="420" w:hangingChars="20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（0～12.7）mm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0.009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㎜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2等量块</w:t>
            </w: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8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检测</w:t>
            </w:r>
            <w:r>
              <w:rPr>
                <w:rFonts w:hint="default"/>
                <w:color w:val="000000" w:themeColor="text1"/>
                <w:szCs w:val="21"/>
                <w:lang w:eastAsia="zh-CN"/>
              </w:rPr>
              <w:t>实验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压力表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YLB-01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（0～60）MPa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1.6级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0.05级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活塞压力计</w:t>
            </w: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8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检测</w:t>
            </w:r>
            <w:r>
              <w:rPr>
                <w:rFonts w:hint="default"/>
                <w:color w:val="000000" w:themeColor="text1"/>
                <w:szCs w:val="21"/>
                <w:lang w:eastAsia="zh-CN"/>
              </w:rPr>
              <w:t>实验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密度天平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P1865108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EK-300i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0.05g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F2砝码</w:t>
            </w: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8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带表卡尺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5301171052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（0～200）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mm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±0.02㎜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4等量块</w:t>
            </w: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8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数显高度尺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812060054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（0～300）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mm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±0.02㎜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4等量块</w:t>
            </w: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8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永寿县厂区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布氏硬度计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HB3000B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=1.5%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=2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标准布氏硬度计</w:t>
            </w: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14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永寿县厂区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电子天平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28190099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BSA124S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Ⅱ级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000000" w:themeColor="text1"/>
                <w:szCs w:val="21"/>
              </w:rPr>
              <w:t>F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砝码</w:t>
            </w: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14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建最高计量标准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器</w:t>
            </w:r>
            <w:r>
              <w:rPr>
                <w:rFonts w:hint="eastAsia"/>
                <w:color w:val="000000" w:themeColor="text1"/>
                <w:szCs w:val="21"/>
              </w:rPr>
              <w:t>公司测量设备除自检外全部委托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东莞市帝恩检测有限公司</w:t>
            </w:r>
            <w:r>
              <w:rPr>
                <w:rFonts w:hint="eastAsia"/>
                <w:color w:val="000000" w:themeColor="text1"/>
                <w:szCs w:val="21"/>
              </w:rPr>
              <w:t>等机构检定/校准，校准/检定证书由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检测</w:t>
            </w:r>
            <w:r>
              <w:rPr>
                <w:rFonts w:hint="default"/>
                <w:color w:val="000000" w:themeColor="text1"/>
                <w:szCs w:val="21"/>
                <w:lang w:eastAsia="zh-CN"/>
              </w:rPr>
              <w:t>实验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中心</w:t>
            </w:r>
            <w:r>
              <w:rPr>
                <w:rFonts w:hint="eastAsia"/>
                <w:color w:val="000000" w:themeColor="text1"/>
                <w:szCs w:val="21"/>
              </w:rPr>
              <w:t>保存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 w:themeColor="text1"/>
                <w:szCs w:val="21"/>
              </w:rPr>
              <w:t>抽查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台件测量设备，符合量值溯源性管理的要求。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2336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7E5854"/>
    <w:rsid w:val="193C4868"/>
    <w:rsid w:val="37CA5AB2"/>
    <w:rsid w:val="53A671CF"/>
    <w:rsid w:val="593D17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2021-09-14T03:12:05Z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A0F449E6D8124F679C9FF35B91886904</vt:lpwstr>
  </property>
</Properties>
</file>