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</w:t>
            </w:r>
            <w:bookmarkStart w:id="16" w:name="_GoBack"/>
            <w:bookmarkEnd w:id="16"/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南充市兴友物业管理有限责任公司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李欣瑶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/>
                <w:b/>
                <w:bCs w:val="0"/>
                <w:lang w:val="en-US" w:eastAsia="zh-CN"/>
              </w:rPr>
              <w:t>查不能提供管理体系换版后的对人员的培训记录，不符合QES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7.2条款组织应：a)确定在其控制下工作的人员所需的能力，这些人员从事的工作影响管理体系及绩效和有效性。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154940</wp:posOffset>
                  </wp:positionV>
                  <wp:extent cx="371475" cy="341630"/>
                  <wp:effectExtent l="0" t="0" r="9525" b="127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168910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</w:t>
            </w:r>
          </w:p>
          <w:p>
            <w:pPr>
              <w:spacing w:before="120" w:line="360" w:lineRule="auto"/>
              <w:ind w:firstLine="4427" w:firstLineChars="2100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427" w:firstLineChars="2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审核员：                 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 xml:space="preserve">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4B5A98"/>
    <w:rsid w:val="0E0417A7"/>
    <w:rsid w:val="2B5E7B21"/>
    <w:rsid w:val="34500CE8"/>
    <w:rsid w:val="434A357F"/>
    <w:rsid w:val="4884572D"/>
    <w:rsid w:val="5AC733E8"/>
    <w:rsid w:val="68342C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2021-09-10T01:22:56Z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