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9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宝鸡宝美钛金属材料有限公司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66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2025年07月27日上午至2025年07月27日下午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2025年07月27日上午至2025年07月27日下午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537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