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河北拓驰润滑油销售有限公司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2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2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kinsoku/>
              <w:wordWrap/>
              <w:overflowPunct/>
              <w:topLinePunct w:val="0"/>
              <w:autoSpaceDE/>
              <w:autoSpaceDN/>
              <w:bidi w:val="0"/>
              <w:adjustRightInd/>
              <w:spacing w:after="0" w:line="320" w:lineRule="exact"/>
              <w:textAlignment w:val="auto"/>
              <w:rPr>
                <w:rFonts w:hint="eastAsia"/>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p>
          <w:p>
            <w:pPr>
              <w:keepNext w:val="0"/>
              <w:keepLines w:val="0"/>
              <w:pageBreakBefore w:val="0"/>
              <w:kinsoku/>
              <w:wordWrap/>
              <w:overflowPunct/>
              <w:topLinePunct w:val="0"/>
              <w:autoSpaceDE/>
              <w:autoSpaceDN/>
              <w:bidi w:val="0"/>
              <w:adjustRightInd/>
              <w:spacing w:after="0" w:line="320" w:lineRule="exact"/>
              <w:textAlignment w:val="auto"/>
              <w:rPr>
                <w:sz w:val="22"/>
                <w:szCs w:val="22"/>
              </w:rPr>
            </w:pPr>
            <w:r>
              <w:rPr>
                <w:rFonts w:hint="eastAsia"/>
                <w:sz w:val="22"/>
                <w:szCs w:val="22"/>
              </w:rPr>
              <w:t>■</w:t>
            </w:r>
            <w:bookmarkEnd w:id="4"/>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2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2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0940-2021-QEO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20" w:lineRule="exact"/>
              <w:textAlignment w:val="auto"/>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de-DE"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2019-N1QMS-3022240</w:t>
            </w:r>
          </w:p>
          <w:p>
            <w:pPr>
              <w:jc w:val="center"/>
              <w:rPr>
                <w:b w:val="0"/>
                <w:bCs w:val="0"/>
                <w:sz w:val="21"/>
                <w:szCs w:val="21"/>
                <w:lang w:val="de-DE"/>
              </w:rPr>
            </w:pPr>
            <w:r>
              <w:rPr>
                <w:b w:val="0"/>
                <w:bCs w:val="0"/>
                <w:sz w:val="21"/>
                <w:szCs w:val="21"/>
                <w:lang w:val="de-DE"/>
              </w:rPr>
              <w:t>2020-N1EMS-3022240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de-DE" w:eastAsia="zh-CN" w:bidi="ar-SA"/>
              </w:rPr>
            </w:pPr>
            <w:r>
              <w:rPr>
                <w:b w:val="0"/>
                <w:bCs w:val="0"/>
                <w:sz w:val="21"/>
                <w:szCs w:val="21"/>
                <w:lang w:val="de-DE"/>
              </w:rPr>
              <w:t>周文廷</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2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2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10" w:name="_GoBack"/>
            <w:bookmarkEnd w:id="10"/>
            <w:r>
              <w:rPr>
                <w:rFonts w:hint="eastAsia"/>
                <w:sz w:val="22"/>
                <w:szCs w:val="22"/>
              </w:rPr>
              <w:t>）</w:t>
            </w:r>
          </w:p>
          <w:p>
            <w:pPr>
              <w:keepNext w:val="0"/>
              <w:keepLines w:val="0"/>
              <w:pageBreakBefore w:val="0"/>
              <w:kinsoku/>
              <w:wordWrap/>
              <w:overflowPunct/>
              <w:topLinePunct w:val="0"/>
              <w:autoSpaceDE/>
              <w:autoSpaceDN/>
              <w:bidi w:val="0"/>
              <w:adjustRightInd/>
              <w:spacing w:after="0" w:line="32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2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F51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2021-09-15T08:07:22Z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