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rFonts w:hint="eastAsia" w:ascii="宋体" w:hAnsi="宋体"/>
          <w:szCs w:val="21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  <w:lang w:eastAsia="zh-CN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  <w:lang w:val="en-US" w:eastAsia="zh-CN"/>
        </w:rPr>
        <w:t>En</w:t>
      </w:r>
      <w:r>
        <w:rPr>
          <w:rFonts w:hint="eastAsia"/>
          <w:b/>
          <w:sz w:val="22"/>
          <w:szCs w:val="22"/>
        </w:rPr>
        <w:t>MS</w:t>
      </w:r>
      <w:r>
        <w:rPr>
          <w:rFonts w:hint="eastAsia"/>
          <w:b/>
          <w:sz w:val="22"/>
          <w:szCs w:val="22"/>
          <w:lang w:val="en-US" w:eastAsia="zh-CN"/>
        </w:rPr>
        <w:t xml:space="preserve"> </w:t>
      </w:r>
      <w:bookmarkStart w:id="5" w:name="F勾选"/>
      <w:r>
        <w:rPr>
          <w:rFonts w:hint="eastAsia"/>
          <w:b/>
          <w:sz w:val="22"/>
          <w:szCs w:val="22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20"/>
        <w:gridCol w:w="1410"/>
        <w:gridCol w:w="5"/>
        <w:gridCol w:w="1285"/>
        <w:gridCol w:w="1505"/>
        <w:gridCol w:w="195"/>
        <w:gridCol w:w="1525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5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四川华盛竹业有限责任公司</w:t>
            </w:r>
            <w:bookmarkEnd w:id="7"/>
          </w:p>
        </w:tc>
        <w:tc>
          <w:tcPr>
            <w:tcW w:w="1720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06.02.01</w:t>
            </w:r>
            <w:bookmarkEnd w:id="8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邓清梅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Q:</w:t>
            </w:r>
            <w:r>
              <w:rPr>
                <w:b/>
                <w:sz w:val="20"/>
              </w:rPr>
              <w:t>06.02.01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陈伟</w:t>
            </w:r>
          </w:p>
        </w:tc>
        <w:tc>
          <w:tcPr>
            <w:tcW w:w="141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rPr>
                <w:rFonts w:hint="eastAsia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断料开片疏解——碳化——浸胶——干燥——胶压——铣型——砂光——包装</w:t>
            </w:r>
          </w:p>
          <w:p>
            <w:pPr>
              <w:snapToGrid w:val="0"/>
              <w:spacing w:line="280" w:lineRule="exact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关键过程</w:t>
            </w:r>
            <w:r>
              <w:rPr>
                <w:rFonts w:hint="eastAsia"/>
                <w:b/>
                <w:sz w:val="20"/>
                <w:lang w:val="en-US" w:eastAsia="zh-CN"/>
              </w:rPr>
              <w:t>/特殊过程：</w:t>
            </w:r>
            <w:r>
              <w:rPr>
                <w:rFonts w:hint="eastAsia"/>
                <w:b/>
                <w:sz w:val="20"/>
                <w:lang w:eastAsia="zh-CN"/>
              </w:rPr>
              <w:t>浸胶、胶压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4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原材料尺寸长度宽度，干燥过程水分、温度控制，胶压温度压力</w:t>
            </w:r>
            <w:r>
              <w:rPr>
                <w:rFonts w:hint="eastAsia"/>
                <w:b/>
                <w:sz w:val="20"/>
                <w:highlight w:val="none"/>
                <w:lang w:eastAsia="zh-CN"/>
              </w:rPr>
              <w:t>等控制风险</w:t>
            </w:r>
            <w:r>
              <w:rPr>
                <w:rFonts w:hint="eastAsia"/>
                <w:b/>
                <w:sz w:val="20"/>
                <w:lang w:eastAsia="zh-CN"/>
              </w:rPr>
              <w:t>，关键过程作业指导书控制措施；人员培训合格上岗，设备定期维护保养。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重要的食品安全危害/关键控制点及控制措施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主要能源使用和主要能源参数等；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结构用竹木复合板</w:t>
            </w:r>
            <w:r>
              <w:rPr>
                <w:rFonts w:hint="eastAsia"/>
                <w:b/>
                <w:sz w:val="20"/>
                <w:lang w:val="en-US" w:eastAsia="zh-CN"/>
              </w:rPr>
              <w:t xml:space="preserve"> GB/T 21128-2007、竹集成材地板 GB/T 20240-2017、竹单板饰面人造板 GB/T 21129-2007、湿法硬质纤维板 第4部分：干燥条件下使用的普通用板 GB/T 12626.4-2015、湿法硬质纤维板 第1部分：定义和分类 GB/T 12626.1-2009等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highlight w:val="none"/>
                <w:lang w:eastAsia="zh-CN"/>
              </w:rPr>
              <w:t>检验指标有：含水率、密度、吸水宽度</w:t>
            </w:r>
            <w:r>
              <w:rPr>
                <w:rFonts w:hint="eastAsia"/>
                <w:b/>
                <w:sz w:val="20"/>
                <w:highlight w:val="none"/>
                <w:lang w:val="en-US" w:eastAsia="zh-CN"/>
              </w:rPr>
              <w:t>/厚度膨胀率、水平剪切强度等</w:t>
            </w:r>
            <w:r>
              <w:rPr>
                <w:rFonts w:hint="eastAsia"/>
                <w:b/>
                <w:sz w:val="20"/>
                <w:highlight w:val="none"/>
                <w:lang w:eastAsia="zh-CN"/>
              </w:rPr>
              <w:t>。</w:t>
            </w:r>
            <w:bookmarkStart w:id="9" w:name="_GoBack"/>
            <w:bookmarkEnd w:id="9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</w:p>
        </w:tc>
        <w:tc>
          <w:tcPr>
            <w:tcW w:w="298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2021.9.3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2"/>
                <w:szCs w:val="22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481965</wp:posOffset>
                  </wp:positionH>
                  <wp:positionV relativeFrom="paragraph">
                    <wp:posOffset>133350</wp:posOffset>
                  </wp:positionV>
                  <wp:extent cx="516255" cy="338455"/>
                  <wp:effectExtent l="0" t="0" r="17145" b="4445"/>
                  <wp:wrapNone/>
                  <wp:docPr id="9" name="图片 9" descr="d7de3ae164cf7699def4c632e53688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d7de3ae164cf7699def4c632e53688b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6255" cy="338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5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2021.9.3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default" w:ascii="宋体" w:eastAsia="宋体"/>
          <w:b/>
          <w:spacing w:val="-6"/>
          <w:sz w:val="21"/>
          <w:szCs w:val="21"/>
          <w:lang w:val="en-US" w:eastAsia="zh-CN"/>
        </w:rPr>
      </w:pPr>
      <w:r>
        <w:rPr>
          <w:rFonts w:hint="eastAsia" w:ascii="宋体" w:hAnsi="Times New Roman" w:eastAsia="宋体" w:cs="Times New Roman"/>
          <w:b/>
          <w:spacing w:val="-6"/>
          <w:sz w:val="21"/>
          <w:szCs w:val="21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5" w:type="default"/>
      <w:pgSz w:w="11906" w:h="16838"/>
      <w:pgMar w:top="1134" w:right="1077" w:bottom="1134" w:left="1077" w:header="454" w:footer="482" w:gutter="0"/>
      <w:cols w:space="425" w:num="1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_x0000_s2049" o:spid="_x0000_s2049" o:spt="202" type="#_x0000_t202" style="position:absolute;left:0pt;margin-left:348.4pt;margin-top:11.35pt;height:20.2pt;width:109.3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 xml:space="preserve"> 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版)</w:t>
                </w:r>
              </w:p>
            </w:txbxContent>
          </v:textbox>
        </v:shape>
      </w:pict>
    </w:r>
    <w:r>
      <w:pict>
        <v:shape id="图片 24" o:spid="_x0000_s2050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  <w:rPr>
        <w:sz w:val="20"/>
      </w:rPr>
    </w:pPr>
    <w:r>
      <w:rPr>
        <w:rStyle w:val="10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1B44A4F"/>
    <w:rsid w:val="076B2CA2"/>
    <w:rsid w:val="1894687D"/>
    <w:rsid w:val="18BF590A"/>
    <w:rsid w:val="1F900458"/>
    <w:rsid w:val="205374BE"/>
    <w:rsid w:val="23526E05"/>
    <w:rsid w:val="2A934611"/>
    <w:rsid w:val="378C252B"/>
    <w:rsid w:val="406E2634"/>
    <w:rsid w:val="43957729"/>
    <w:rsid w:val="446F5E85"/>
    <w:rsid w:val="468E53B9"/>
    <w:rsid w:val="479C1014"/>
    <w:rsid w:val="4D982693"/>
    <w:rsid w:val="518E4803"/>
    <w:rsid w:val="56637CBD"/>
    <w:rsid w:val="58D01FA8"/>
    <w:rsid w:val="58FB5656"/>
    <w:rsid w:val="5B161E50"/>
    <w:rsid w:val="635F7D83"/>
    <w:rsid w:val="6C737ED0"/>
    <w:rsid w:val="6F3D1187"/>
    <w:rsid w:val="6F915E36"/>
    <w:rsid w:val="79475D69"/>
    <w:rsid w:val="7BEA1217"/>
    <w:rsid w:val="7D9C64F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44</Words>
  <Characters>253</Characters>
  <Lines>2</Lines>
  <Paragraphs>1</Paragraphs>
  <TotalTime>6</TotalTime>
  <ScaleCrop>false</ScaleCrop>
  <LinksUpToDate>false</LinksUpToDate>
  <CharactersWithSpaces>296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way一直都在</cp:lastModifiedBy>
  <dcterms:modified xsi:type="dcterms:W3CDTF">2021-09-06T04:48:00Z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2052-11.1.0.10700</vt:lpwstr>
  </property>
</Properties>
</file>