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 xml:space="preserve">QMS    </w:t>
            </w:r>
            <w:r>
              <w:rPr>
                <w:rFonts w:hint="eastAsia"/>
                <w:b/>
                <w:szCs w:val="21"/>
              </w:rPr>
              <w:t>■5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0" w:name="E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1" w:name="S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2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3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3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初审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5" w:name="再认证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rFonts w:hint="eastAsia"/>
                <w:b/>
                <w:szCs w:val="21"/>
              </w:rPr>
              <w:t>再认证</w:t>
            </w:r>
            <w:bookmarkStart w:id="6" w:name="监督勾选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监督（</w:t>
            </w:r>
            <w:bookmarkStart w:id="7" w:name="监督次数"/>
            <w:r>
              <w:rPr>
                <w:rFonts w:hint="eastAsia"/>
                <w:b/>
                <w:szCs w:val="21"/>
              </w:rPr>
              <w:t>一</w:t>
            </w:r>
            <w:bookmarkEnd w:id="7"/>
            <w:r>
              <w:rPr>
                <w:rFonts w:hint="eastAsia"/>
                <w:b/>
                <w:szCs w:val="21"/>
              </w:rPr>
              <w:t>）次□证书转换</w:t>
            </w:r>
            <w:bookmarkStart w:id="8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9" w:name="组织名称"/>
            <w:r>
              <w:rPr>
                <w:rFonts w:ascii="方正仿宋简体" w:eastAsia="方正仿宋简体"/>
                <w:b/>
              </w:rPr>
              <w:t>四川辉圣裕建筑工程有限公司</w:t>
            </w:r>
            <w:bookmarkEnd w:id="9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朱广迎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工程部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2021.9.30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ind w:firstLine="632" w:firstLineChars="300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不符合事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实描述: </w:t>
            </w:r>
          </w:p>
          <w:p>
            <w:pPr>
              <w:spacing w:before="120" w:line="360" w:lineRule="auto"/>
              <w:ind w:firstLine="630" w:firstLineChars="300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查在用检测设备校准或检定，不能提供在用检测设备测温仪、风速仪、焊接检验尺、湿温度计、经纬仪、水准仪、钢卷尺的有效校准或检定证书。</w:t>
            </w:r>
            <w:bookmarkStart w:id="14" w:name="_GoBack"/>
            <w:bookmarkEnd w:id="14"/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0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0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9001:2015标准7.1.5条款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1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1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11.4.2条款: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rFonts w:hAnsi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2860040</wp:posOffset>
                  </wp:positionH>
                  <wp:positionV relativeFrom="paragraph">
                    <wp:posOffset>266700</wp:posOffset>
                  </wp:positionV>
                  <wp:extent cx="386080" cy="357505"/>
                  <wp:effectExtent l="0" t="0" r="7620" b="10795"/>
                  <wp:wrapNone/>
                  <wp:docPr id="3" name="图片 3" descr="45e69cce4380e02713697e955d1ffd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45e69cce4380e02713697e955d1ffd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080" cy="357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675005</wp:posOffset>
                  </wp:positionH>
                  <wp:positionV relativeFrom="paragraph">
                    <wp:posOffset>274955</wp:posOffset>
                  </wp:positionV>
                  <wp:extent cx="357505" cy="330835"/>
                  <wp:effectExtent l="0" t="0" r="10795" b="12065"/>
                  <wp:wrapNone/>
                  <wp:docPr id="2" name="图片 2" descr="45e69cce4380e02713697e955d1ffd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45e69cce4380e02713697e955d1ffd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505" cy="330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rFonts w:hAnsi="宋体"/>
                <w:b/>
                <w:sz w:val="22"/>
                <w:szCs w:val="22"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2021.9.18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2021.9.18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2021.9.18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文本框 1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7016"/>
    <w:rsid w:val="001A7016"/>
    <w:rsid w:val="00743395"/>
    <w:rsid w:val="00F46D36"/>
    <w:rsid w:val="1A145B2B"/>
    <w:rsid w:val="791F33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3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148</Words>
  <Characters>844</Characters>
  <Lines>7</Lines>
  <Paragraphs>1</Paragraphs>
  <TotalTime>2</TotalTime>
  <ScaleCrop>false</ScaleCrop>
  <LinksUpToDate>false</LinksUpToDate>
  <CharactersWithSpaces>991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小冉</cp:lastModifiedBy>
  <cp:lastPrinted>2019-05-13T03:02:00Z</cp:lastPrinted>
  <dcterms:modified xsi:type="dcterms:W3CDTF">2021-09-18T07:32:43Z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2052-11.1.0.10700</vt:lpwstr>
  </property>
</Properties>
</file>