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A2" w:rsidRDefault="00B51BA2">
      <w:pPr>
        <w:jc w:val="center"/>
      </w:pPr>
    </w:p>
    <w:p w:rsidR="00B51BA2" w:rsidRDefault="00B51BA2">
      <w:pPr>
        <w:jc w:val="center"/>
      </w:pPr>
    </w:p>
    <w:p w:rsidR="00B51BA2" w:rsidRDefault="00B51BA2">
      <w:pPr>
        <w:jc w:val="center"/>
      </w:pPr>
    </w:p>
    <w:p w:rsidR="00B51BA2" w:rsidRDefault="00B51BA2">
      <w:pPr>
        <w:jc w:val="center"/>
      </w:pPr>
    </w:p>
    <w:p w:rsidR="00B51BA2" w:rsidRDefault="006B1920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1BA2" w:rsidRDefault="00B51BA2">
      <w:pPr>
        <w:jc w:val="center"/>
      </w:pPr>
    </w:p>
    <w:p w:rsidR="00B51BA2" w:rsidRDefault="00B51BA2">
      <w:pPr>
        <w:jc w:val="center"/>
      </w:pPr>
    </w:p>
    <w:p w:rsidR="00B51BA2" w:rsidRDefault="00B51BA2">
      <w:pPr>
        <w:jc w:val="center"/>
      </w:pPr>
    </w:p>
    <w:p w:rsidR="00B51BA2" w:rsidRDefault="00B51BA2">
      <w:pPr>
        <w:jc w:val="center"/>
      </w:pPr>
    </w:p>
    <w:p w:rsidR="00B51BA2" w:rsidRDefault="00B51BA2"/>
    <w:p w:rsidR="00B51BA2" w:rsidRDefault="00B51BA2">
      <w:pPr>
        <w:spacing w:line="0" w:lineRule="atLeast"/>
        <w:rPr>
          <w:rFonts w:ascii="宋体" w:hAnsi="宋体"/>
          <w:sz w:val="48"/>
        </w:rPr>
      </w:pPr>
    </w:p>
    <w:p w:rsidR="00B51BA2" w:rsidRDefault="00B51BA2">
      <w:pPr>
        <w:spacing w:line="0" w:lineRule="atLeast"/>
        <w:rPr>
          <w:rFonts w:ascii="宋体" w:hAnsi="宋体"/>
          <w:sz w:val="48"/>
        </w:rPr>
      </w:pPr>
    </w:p>
    <w:p w:rsidR="00B51BA2" w:rsidRDefault="00B51BA2">
      <w:pPr>
        <w:spacing w:line="0" w:lineRule="atLeast"/>
        <w:rPr>
          <w:rFonts w:ascii="宋体" w:hAnsi="宋体"/>
          <w:sz w:val="24"/>
          <w:szCs w:val="15"/>
        </w:rPr>
      </w:pPr>
    </w:p>
    <w:p w:rsidR="00B51BA2" w:rsidRDefault="00B51BA2">
      <w:pPr>
        <w:spacing w:line="500" w:lineRule="exact"/>
        <w:rPr>
          <w:rFonts w:ascii="宋体" w:hAnsi="宋体"/>
          <w:sz w:val="40"/>
          <w:szCs w:val="21"/>
        </w:rPr>
      </w:pPr>
    </w:p>
    <w:p w:rsidR="00B51BA2" w:rsidRDefault="006B1920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B51BA2" w:rsidRDefault="006B1920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>
        <w:rPr>
          <w:rFonts w:ascii="宋体" w:hAnsi="宋体" w:hint="eastAsia"/>
          <w:b/>
          <w:bCs/>
          <w:sz w:val="32"/>
          <w:szCs w:val="32"/>
        </w:rPr>
        <w:t>）</w:t>
      </w:r>
    </w:p>
    <w:p w:rsidR="00B51BA2" w:rsidRDefault="006B1920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</w:t>
      </w:r>
    </w:p>
    <w:p w:rsidR="00B51BA2" w:rsidRDefault="00B51BA2">
      <w:pPr>
        <w:widowControl/>
        <w:rPr>
          <w:rFonts w:ascii="宋体" w:hAnsi="宋体"/>
          <w:b/>
          <w:sz w:val="52"/>
          <w:szCs w:val="52"/>
        </w:rPr>
      </w:pPr>
    </w:p>
    <w:p w:rsidR="00B51BA2" w:rsidRDefault="00B51BA2">
      <w:pPr>
        <w:widowControl/>
        <w:rPr>
          <w:rFonts w:ascii="宋体" w:hAnsi="宋体"/>
          <w:b/>
          <w:sz w:val="52"/>
          <w:szCs w:val="52"/>
        </w:rPr>
      </w:pPr>
    </w:p>
    <w:p w:rsidR="00B51BA2" w:rsidRDefault="00B51BA2">
      <w:pPr>
        <w:widowControl/>
        <w:rPr>
          <w:rFonts w:ascii="宋体" w:hAnsi="宋体"/>
          <w:b/>
          <w:sz w:val="52"/>
          <w:szCs w:val="52"/>
        </w:rPr>
      </w:pPr>
    </w:p>
    <w:p w:rsidR="00B51BA2" w:rsidRDefault="00B51BA2">
      <w:pPr>
        <w:spacing w:line="365" w:lineRule="exact"/>
        <w:rPr>
          <w:rFonts w:ascii="宋体" w:hAnsi="宋体"/>
          <w:sz w:val="32"/>
          <w:szCs w:val="24"/>
        </w:rPr>
      </w:pPr>
    </w:p>
    <w:p w:rsidR="00B51BA2" w:rsidRDefault="00B51BA2">
      <w:pPr>
        <w:spacing w:line="365" w:lineRule="exact"/>
        <w:rPr>
          <w:rFonts w:ascii="宋体" w:hAnsi="宋体"/>
          <w:sz w:val="32"/>
        </w:rPr>
      </w:pPr>
    </w:p>
    <w:p w:rsidR="00B51BA2" w:rsidRDefault="006B1920"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证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企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业</w:t>
      </w:r>
      <w:r>
        <w:rPr>
          <w:rFonts w:ascii="MS PGothic" w:hAnsi="MS PGothic" w:hint="eastAsia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北京奥依尔技术开发有限公司</w:t>
      </w:r>
      <w:bookmarkEnd w:id="1"/>
    </w:p>
    <w:p w:rsidR="00B51BA2" w:rsidRDefault="006B1920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>
        <w:rPr>
          <w:rFonts w:ascii="宋体" w:hAnsi="宋体" w:hint="eastAsia"/>
          <w:spacing w:val="80"/>
          <w:sz w:val="32"/>
        </w:rPr>
        <w:t>号</w:t>
      </w:r>
      <w:r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0185-2020-2021</w:t>
      </w:r>
      <w:bookmarkEnd w:id="2"/>
    </w:p>
    <w:p w:rsidR="00B51BA2" w:rsidRDefault="006B1920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>年度监督审核</w:t>
      </w:r>
    </w:p>
    <w:p w:rsidR="00B51BA2" w:rsidRDefault="00B51BA2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B51BA2" w:rsidRDefault="00B51BA2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B51BA2" w:rsidRDefault="00B51BA2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B51BA2" w:rsidRDefault="006B1920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0185-2020-2021</w:t>
      </w:r>
      <w:bookmarkEnd w:id="3"/>
    </w:p>
    <w:p w:rsidR="00B51BA2" w:rsidRDefault="006B1920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B51BA2" w:rsidRDefault="006B1920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618"/>
        <w:gridCol w:w="1545"/>
        <w:gridCol w:w="3208"/>
      </w:tblGrid>
      <w:tr w:rsidR="00B51BA2">
        <w:tc>
          <w:tcPr>
            <w:tcW w:w="1849" w:type="dxa"/>
          </w:tcPr>
          <w:p w:rsidR="00B51BA2" w:rsidRDefault="006B192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618" w:type="dxa"/>
          </w:tcPr>
          <w:p w:rsidR="00B51BA2" w:rsidRDefault="006B192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>
              <w:rPr>
                <w:rFonts w:asciiTheme="minorEastAsia" w:hAnsiTheme="minorEastAsia" w:cs="宋体"/>
                <w:kern w:val="0"/>
                <w:szCs w:val="21"/>
              </w:rPr>
              <w:t>北京奥依尔技术开发有限公司</w:t>
            </w:r>
            <w:bookmarkEnd w:id="4"/>
          </w:p>
        </w:tc>
        <w:tc>
          <w:tcPr>
            <w:tcW w:w="1545" w:type="dxa"/>
          </w:tcPr>
          <w:p w:rsidR="00B51BA2" w:rsidRDefault="006B192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208" w:type="dxa"/>
          </w:tcPr>
          <w:p w:rsidR="00B51BA2" w:rsidRDefault="006B192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张允</w:t>
            </w:r>
          </w:p>
        </w:tc>
      </w:tr>
      <w:tr w:rsidR="00B51BA2">
        <w:tc>
          <w:tcPr>
            <w:tcW w:w="1849" w:type="dxa"/>
          </w:tcPr>
          <w:p w:rsidR="00B51BA2" w:rsidRDefault="006B192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618" w:type="dxa"/>
          </w:tcPr>
          <w:p w:rsidR="00B51BA2" w:rsidRDefault="006B192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证书编号"/>
            <w:r>
              <w:rPr>
                <w:rFonts w:asciiTheme="minorEastAsia" w:hAnsiTheme="minorEastAsia" w:cs="宋体"/>
                <w:kern w:val="0"/>
                <w:szCs w:val="21"/>
              </w:rPr>
              <w:t>ISC-2020-0799</w:t>
            </w:r>
            <w:bookmarkEnd w:id="5"/>
          </w:p>
        </w:tc>
        <w:tc>
          <w:tcPr>
            <w:tcW w:w="1545" w:type="dxa"/>
          </w:tcPr>
          <w:p w:rsidR="00B51BA2" w:rsidRDefault="006B192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208" w:type="dxa"/>
          </w:tcPr>
          <w:p w:rsidR="00B51BA2" w:rsidRDefault="006B192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有效期"/>
            <w:r>
              <w:rPr>
                <w:rFonts w:asciiTheme="minorEastAsia" w:hAnsiTheme="minorEastAsia" w:cs="宋体"/>
                <w:kern w:val="0"/>
                <w:szCs w:val="21"/>
              </w:rPr>
              <w:t>2025-09-24 0:00:00</w:t>
            </w:r>
            <w:bookmarkEnd w:id="6"/>
          </w:p>
        </w:tc>
      </w:tr>
      <w:tr w:rsidR="00B51BA2">
        <w:tc>
          <w:tcPr>
            <w:tcW w:w="1849" w:type="dxa"/>
          </w:tcPr>
          <w:p w:rsidR="00B51BA2" w:rsidRDefault="006B192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618" w:type="dxa"/>
          </w:tcPr>
          <w:p w:rsidR="00B51BA2" w:rsidRDefault="006B192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7"/>
            <w:r>
              <w:rPr>
                <w:rFonts w:asciiTheme="minorEastAsia" w:hAnsiTheme="minorEastAsia" w:cs="宋体" w:hint="eastAsia"/>
                <w:kern w:val="0"/>
                <w:szCs w:val="21"/>
              </w:rPr>
              <w:t>次</w:t>
            </w:r>
          </w:p>
        </w:tc>
        <w:tc>
          <w:tcPr>
            <w:tcW w:w="1545" w:type="dxa"/>
          </w:tcPr>
          <w:p w:rsidR="00B51BA2" w:rsidRDefault="006B192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208" w:type="dxa"/>
          </w:tcPr>
          <w:p w:rsidR="00B51BA2" w:rsidRDefault="006B192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审核开始日"/>
            <w:r>
              <w:rPr>
                <w:rFonts w:asciiTheme="minorEastAsia" w:hAnsiTheme="minorEastAsia" w:cs="宋体"/>
                <w:kern w:val="0"/>
                <w:szCs w:val="21"/>
              </w:rPr>
              <w:t>2021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09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06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日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8:30-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bookmarkEnd w:id="8"/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12:00</w:t>
            </w:r>
          </w:p>
        </w:tc>
      </w:tr>
      <w:tr w:rsidR="00B51BA2">
        <w:trPr>
          <w:trHeight w:val="856"/>
        </w:trPr>
        <w:tc>
          <w:tcPr>
            <w:tcW w:w="1849" w:type="dxa"/>
          </w:tcPr>
          <w:p w:rsidR="00B51BA2" w:rsidRDefault="006B192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B51BA2" w:rsidRDefault="006B192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618" w:type="dxa"/>
          </w:tcPr>
          <w:p w:rsidR="00B51BA2" w:rsidRDefault="006B192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proofErr w:type="gramStart"/>
            <w:r>
              <w:rPr>
                <w:rFonts w:ascii="宋体" w:hAnsi="宋体"/>
                <w:szCs w:val="21"/>
              </w:rPr>
              <w:t>耿丽修</w:t>
            </w:r>
            <w:proofErr w:type="gramEnd"/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2021-M1MMS-2274460</w:t>
            </w:r>
          </w:p>
          <w:p w:rsidR="00B51BA2" w:rsidRDefault="006B192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ISC[S]0029</w:t>
            </w:r>
          </w:p>
        </w:tc>
        <w:tc>
          <w:tcPr>
            <w:tcW w:w="1545" w:type="dxa"/>
          </w:tcPr>
          <w:p w:rsidR="00B51BA2" w:rsidRDefault="006B192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208" w:type="dxa"/>
          </w:tcPr>
          <w:p w:rsidR="00B51BA2" w:rsidRDefault="006B192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int="eastAsia"/>
              </w:rPr>
              <w:t>管理者代表、质</w:t>
            </w:r>
            <w:r>
              <w:rPr>
                <w:rFonts w:ascii="宋体" w:hint="eastAsia"/>
              </w:rPr>
              <w:t>管</w:t>
            </w:r>
            <w:r>
              <w:rPr>
                <w:rFonts w:ascii="宋体" w:hint="eastAsia"/>
              </w:rPr>
              <w:t>部</w:t>
            </w:r>
            <w:r>
              <w:rPr>
                <w:rFonts w:ascii="宋体" w:hint="eastAsia"/>
              </w:rPr>
              <w:t>（</w:t>
            </w:r>
            <w:r>
              <w:rPr>
                <w:rFonts w:ascii="宋体" w:hint="eastAsia"/>
              </w:rPr>
              <w:t>行政人事协调管理部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 w:hint="eastAsia"/>
              </w:rPr>
              <w:t>、</w:t>
            </w:r>
            <w:r>
              <w:rPr>
                <w:rFonts w:ascii="宋体" w:hint="eastAsia"/>
              </w:rPr>
              <w:t>技术研发部、</w:t>
            </w:r>
            <w:r>
              <w:rPr>
                <w:rFonts w:ascii="宋体" w:hint="eastAsia"/>
                <w:bCs/>
              </w:rPr>
              <w:t>生产</w:t>
            </w:r>
            <w:r>
              <w:rPr>
                <w:rFonts w:ascii="宋体" w:hint="eastAsia"/>
                <w:bCs/>
              </w:rPr>
              <w:t>制造</w:t>
            </w:r>
            <w:r>
              <w:rPr>
                <w:rFonts w:ascii="宋体" w:hint="eastAsia"/>
                <w:bCs/>
              </w:rPr>
              <w:t>部</w:t>
            </w:r>
            <w:r>
              <w:rPr>
                <w:rFonts w:ascii="宋体" w:hint="eastAsia"/>
                <w:bCs/>
              </w:rPr>
              <w:t>、</w:t>
            </w:r>
            <w:r>
              <w:rPr>
                <w:rFonts w:ascii="宋体" w:hint="eastAsia"/>
                <w:bCs/>
              </w:rPr>
              <w:t>销售</w:t>
            </w:r>
            <w:r>
              <w:rPr>
                <w:rFonts w:ascii="宋体" w:hint="eastAsia"/>
                <w:bCs/>
              </w:rPr>
              <w:t>管理</w:t>
            </w:r>
            <w:r>
              <w:rPr>
                <w:rFonts w:ascii="宋体" w:hint="eastAsia"/>
                <w:bCs/>
              </w:rPr>
              <w:t>部</w:t>
            </w:r>
          </w:p>
        </w:tc>
      </w:tr>
    </w:tbl>
    <w:p w:rsidR="00B51BA2" w:rsidRDefault="006B1920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B51BA2" w:rsidRDefault="006B1920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B51BA2" w:rsidRDefault="006B1920">
      <w:pPr>
        <w:spacing w:line="360" w:lineRule="auto"/>
        <w:ind w:firstLineChars="200" w:firstLine="420"/>
        <w:rPr>
          <w:rFonts w:asciiTheme="minorEastAsia" w:hAnsiTheme="minorEastAsia" w:cstheme="minorEastAsia"/>
          <w:kern w:val="24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20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20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年</w:t>
      </w:r>
      <w:r w:rsidR="003F177C">
        <w:rPr>
          <w:rFonts w:asciiTheme="minorEastAsia" w:hAnsiTheme="minorEastAsia" w:cstheme="minorEastAsia"/>
          <w:bCs/>
          <w:kern w:val="0"/>
          <w:szCs w:val="21"/>
        </w:rPr>
        <w:t>9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  <w:r>
        <w:rPr>
          <w:rFonts w:asciiTheme="minorEastAsia" w:hAnsiTheme="minorEastAsia" w:cstheme="minorEastAsia" w:hint="eastAsia"/>
          <w:kern w:val="24"/>
          <w:szCs w:val="21"/>
        </w:rPr>
        <w:t>公司一年来重点做了以下工作：</w:t>
      </w:r>
    </w:p>
    <w:p w:rsidR="00B51BA2" w:rsidRDefault="006B1920">
      <w:pPr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1.1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企业一年来测量管理体系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运行情况良好。</w:t>
      </w:r>
      <w:r>
        <w:rPr>
          <w:rFonts w:asciiTheme="minorEastAsia" w:hAnsiTheme="minorEastAsia" w:cstheme="minorEastAsia" w:hint="eastAsia"/>
          <w:szCs w:val="21"/>
        </w:rPr>
        <w:t>企业的产品质量、测量设备和测量过程持续满足顾客的测量要求</w:t>
      </w:r>
      <w:r>
        <w:rPr>
          <w:rFonts w:asciiTheme="minorEastAsia" w:hAnsiTheme="minorEastAsia" w:cstheme="minorEastAsia" w:hint="eastAsia"/>
          <w:szCs w:val="21"/>
        </w:rPr>
        <w:t>；</w:t>
      </w:r>
    </w:p>
    <w:p w:rsidR="00B51BA2" w:rsidRDefault="006B1920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1.2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Fonts w:ascii="宋体" w:eastAsia="宋体" w:hAnsi="宋体" w:cs="宋体" w:hint="eastAsia"/>
          <w:bCs/>
          <w:kern w:val="0"/>
          <w:szCs w:val="21"/>
        </w:rPr>
        <w:t>虽然受疫情影响，</w:t>
      </w:r>
      <w:r>
        <w:rPr>
          <w:rFonts w:ascii="宋体" w:eastAsia="宋体" w:hAnsi="宋体" w:cs="宋体" w:hint="eastAsia"/>
          <w:bCs/>
          <w:kern w:val="0"/>
          <w:szCs w:val="21"/>
        </w:rPr>
        <w:t>2020</w:t>
      </w:r>
      <w:r>
        <w:rPr>
          <w:rFonts w:ascii="宋体" w:eastAsia="宋体" w:hAnsi="宋体" w:cs="宋体" w:hint="eastAsia"/>
          <w:bCs/>
          <w:kern w:val="0"/>
          <w:szCs w:val="21"/>
        </w:rPr>
        <w:t>年企业总产值</w:t>
      </w:r>
      <w:r w:rsidR="0034521F" w:rsidRPr="0034521F">
        <w:rPr>
          <w:rFonts w:ascii="宋体" w:eastAsia="宋体" w:hAnsi="宋体" w:cs="宋体" w:hint="eastAsia"/>
          <w:bCs/>
          <w:kern w:val="0"/>
          <w:szCs w:val="21"/>
        </w:rPr>
        <w:t>8873万</w:t>
      </w:r>
      <w:r>
        <w:rPr>
          <w:rFonts w:ascii="宋体" w:eastAsia="宋体" w:hAnsi="宋体" w:cs="宋体" w:hint="eastAsia"/>
          <w:bCs/>
          <w:kern w:val="0"/>
          <w:szCs w:val="21"/>
        </w:rPr>
        <w:t>元。</w:t>
      </w:r>
      <w:r>
        <w:rPr>
          <w:rFonts w:asciiTheme="minorEastAsia" w:hAnsiTheme="minorEastAsia" w:cstheme="minorEastAsia" w:hint="eastAsia"/>
          <w:szCs w:val="21"/>
        </w:rPr>
        <w:t>截止审核期间，</w:t>
      </w:r>
      <w:r>
        <w:rPr>
          <w:rFonts w:asciiTheme="minorEastAsia" w:hAnsiTheme="minorEastAsia" w:cstheme="minorEastAsia" w:hint="eastAsia"/>
          <w:szCs w:val="21"/>
        </w:rPr>
        <w:t>企业在产品质量、物料交接、能源、安全、现场管理等方面</w:t>
      </w:r>
      <w:r>
        <w:rPr>
          <w:rFonts w:asciiTheme="minorEastAsia" w:hAnsiTheme="minorEastAsia" w:cstheme="minorEastAsia" w:hint="eastAsia"/>
          <w:szCs w:val="21"/>
        </w:rPr>
        <w:t>未</w:t>
      </w:r>
      <w:r>
        <w:rPr>
          <w:rFonts w:asciiTheme="minorEastAsia" w:hAnsiTheme="minorEastAsia" w:cstheme="minorEastAsia" w:hint="eastAsia"/>
          <w:szCs w:val="21"/>
        </w:rPr>
        <w:t>有顾客投诉、纠纷、处理等状况。</w:t>
      </w:r>
    </w:p>
    <w:p w:rsidR="00B51BA2" w:rsidRDefault="006B1920">
      <w:pPr>
        <w:widowControl/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2.</w:t>
      </w:r>
      <w:r>
        <w:rPr>
          <w:rFonts w:asciiTheme="minorEastAsia" w:hAnsiTheme="minorEastAsia" w:cstheme="minorEastAsia" w:hint="eastAsia"/>
          <w:bCs/>
          <w:szCs w:val="21"/>
        </w:rPr>
        <w:t>内部审核和管理评审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的情况：</w:t>
      </w:r>
    </w:p>
    <w:p w:rsidR="00B51BA2" w:rsidRDefault="006B1920">
      <w:pPr>
        <w:spacing w:line="360" w:lineRule="auto"/>
        <w:rPr>
          <w:rStyle w:val="FontStyle99"/>
          <w:rFonts w:asciiTheme="minorEastAsia" w:eastAsiaTheme="minorEastAsia" w:hAnsiTheme="minorEastAsia" w:cstheme="minorEastAsia"/>
          <w:sz w:val="21"/>
          <w:szCs w:val="21"/>
        </w:rPr>
      </w:pPr>
      <w:r>
        <w:rPr>
          <w:rStyle w:val="FontStyle99"/>
          <w:rFonts w:asciiTheme="minorEastAsia" w:eastAsiaTheme="minorEastAsia" w:hAnsiTheme="minorEastAsia" w:cstheme="minorEastAsia" w:hint="eastAsia"/>
          <w:sz w:val="21"/>
          <w:szCs w:val="21"/>
        </w:rPr>
        <w:t>2.1</w:t>
      </w:r>
      <w:r>
        <w:rPr>
          <w:rStyle w:val="FontStyle99"/>
          <w:rFonts w:asciiTheme="minorEastAsia" w:eastAsiaTheme="minorEastAsia" w:hAnsiTheme="minorEastAsia" w:cstheme="minorEastAsia" w:hint="eastAsia"/>
          <w:sz w:val="21"/>
          <w:szCs w:val="21"/>
        </w:rPr>
        <w:t>内审情况：</w:t>
      </w:r>
    </w:p>
    <w:p w:rsidR="0034521F" w:rsidRPr="0034521F" w:rsidRDefault="0034521F" w:rsidP="0034521F">
      <w:pPr>
        <w:spacing w:line="360" w:lineRule="auto"/>
        <w:ind w:firstLineChars="200" w:firstLine="420"/>
        <w:rPr>
          <w:rFonts w:ascii="宋体" w:eastAsia="宋体" w:hAnsi="宋体" w:cs="宋体"/>
          <w:bCs/>
          <w:szCs w:val="21"/>
        </w:rPr>
      </w:pPr>
      <w:r w:rsidRPr="0034521F">
        <w:rPr>
          <w:rFonts w:ascii="宋体" w:eastAsia="宋体" w:hAnsi="宋体" w:cs="宋体"/>
          <w:bCs/>
          <w:szCs w:val="21"/>
        </w:rPr>
        <w:t>202</w:t>
      </w:r>
      <w:r w:rsidRPr="0034521F">
        <w:rPr>
          <w:rFonts w:ascii="宋体" w:eastAsia="宋体" w:hAnsi="宋体" w:cs="宋体" w:hint="eastAsia"/>
          <w:bCs/>
          <w:szCs w:val="21"/>
        </w:rPr>
        <w:t>1年06月26日～06月27日，对公司测量管理体系运行情况进行了内部审核。</w:t>
      </w:r>
    </w:p>
    <w:p w:rsidR="0034521F" w:rsidRDefault="0034521F" w:rsidP="0034521F">
      <w:pPr>
        <w:spacing w:line="360" w:lineRule="auto"/>
        <w:rPr>
          <w:rFonts w:ascii="宋体" w:eastAsia="宋体" w:hAnsi="宋体" w:cs="宋体"/>
          <w:bCs/>
          <w:szCs w:val="21"/>
        </w:rPr>
      </w:pPr>
      <w:proofErr w:type="gramStart"/>
      <w:r w:rsidRPr="0034521F">
        <w:rPr>
          <w:rFonts w:ascii="宋体" w:eastAsia="宋体" w:hAnsi="宋体" w:cs="宋体" w:hint="eastAsia"/>
          <w:bCs/>
          <w:szCs w:val="21"/>
        </w:rPr>
        <w:t>内审由管理</w:t>
      </w:r>
      <w:proofErr w:type="gramEnd"/>
      <w:r w:rsidRPr="0034521F">
        <w:rPr>
          <w:rFonts w:ascii="宋体" w:eastAsia="宋体" w:hAnsi="宋体" w:cs="宋体" w:hint="eastAsia"/>
          <w:bCs/>
          <w:szCs w:val="21"/>
        </w:rPr>
        <w:t>者代表杜君组织，内审共分1个组。内审组织井井有条、内审通知、内审计划、内</w:t>
      </w:r>
      <w:proofErr w:type="gramStart"/>
      <w:r w:rsidRPr="0034521F">
        <w:rPr>
          <w:rFonts w:ascii="宋体" w:eastAsia="宋体" w:hAnsi="宋体" w:cs="宋体" w:hint="eastAsia"/>
          <w:bCs/>
          <w:szCs w:val="21"/>
        </w:rPr>
        <w:t>审检查</w:t>
      </w:r>
      <w:proofErr w:type="gramEnd"/>
      <w:r w:rsidRPr="0034521F">
        <w:rPr>
          <w:rFonts w:ascii="宋体" w:eastAsia="宋体" w:hAnsi="宋体" w:cs="宋体" w:hint="eastAsia"/>
          <w:bCs/>
          <w:szCs w:val="21"/>
        </w:rPr>
        <w:t>表、内审报告、整改记录规范。审核中发现一个不符合项，有关部门及时制定了纠正措施，并马上进行整改。7月6日前，完成整改工作，不符合项已关闭。企业通过内审工作，可以对企业的测量管理体系运行情况及时进行检查和审查，达到了发现问题马上解决的目的，收到了很好的效果。</w:t>
      </w:r>
    </w:p>
    <w:p w:rsidR="00B51BA2" w:rsidRDefault="006B1920" w:rsidP="0034521F">
      <w:pPr>
        <w:spacing w:line="360" w:lineRule="auto"/>
        <w:rPr>
          <w:rStyle w:val="FontStyle99"/>
          <w:rFonts w:asciiTheme="minorEastAsia" w:eastAsiaTheme="minorEastAsia" w:hAnsiTheme="minorEastAsia" w:cstheme="minorEastAsia"/>
          <w:sz w:val="21"/>
          <w:szCs w:val="21"/>
        </w:rPr>
      </w:pPr>
      <w:r>
        <w:rPr>
          <w:rStyle w:val="FontStyle99"/>
          <w:rFonts w:asciiTheme="minorEastAsia" w:eastAsiaTheme="minorEastAsia" w:hAnsiTheme="minorEastAsia" w:cstheme="minorEastAsia" w:hint="eastAsia"/>
          <w:sz w:val="21"/>
          <w:szCs w:val="21"/>
        </w:rPr>
        <w:t>2.2</w:t>
      </w:r>
      <w:r>
        <w:rPr>
          <w:rStyle w:val="FontStyle99"/>
          <w:rFonts w:asciiTheme="minorEastAsia" w:eastAsiaTheme="minorEastAsia" w:hAnsiTheme="minorEastAsia" w:cstheme="minorEastAsia" w:hint="eastAsia"/>
          <w:sz w:val="21"/>
          <w:szCs w:val="21"/>
        </w:rPr>
        <w:t>、</w:t>
      </w:r>
      <w:r>
        <w:rPr>
          <w:rStyle w:val="FontStyle99"/>
          <w:rFonts w:asciiTheme="minorEastAsia" w:eastAsiaTheme="minorEastAsia" w:hAnsiTheme="minorEastAsia" w:cstheme="minorEastAsia" w:hint="eastAsia"/>
          <w:sz w:val="21"/>
          <w:szCs w:val="21"/>
        </w:rPr>
        <w:t>管理评审情况：</w:t>
      </w:r>
    </w:p>
    <w:p w:rsidR="0034521F" w:rsidRPr="0034521F" w:rsidRDefault="0034521F" w:rsidP="0034521F">
      <w:pPr>
        <w:widowControl/>
        <w:spacing w:line="360" w:lineRule="auto"/>
        <w:ind w:firstLineChars="200" w:firstLine="420"/>
        <w:rPr>
          <w:rFonts w:ascii="宋体" w:eastAsia="宋体" w:hAnsi="宋体" w:cs="宋体" w:hint="eastAsia"/>
          <w:bCs/>
          <w:szCs w:val="21"/>
        </w:rPr>
      </w:pPr>
      <w:r w:rsidRPr="0034521F">
        <w:rPr>
          <w:rFonts w:ascii="宋体" w:eastAsia="宋体" w:hAnsi="宋体" w:cs="宋体" w:hint="eastAsia"/>
          <w:bCs/>
          <w:szCs w:val="21"/>
        </w:rPr>
        <w:lastRenderedPageBreak/>
        <w:t>企业于 20</w:t>
      </w:r>
      <w:r w:rsidRPr="0034521F">
        <w:rPr>
          <w:rFonts w:ascii="宋体" w:eastAsia="宋体" w:hAnsi="宋体" w:cs="宋体"/>
          <w:bCs/>
          <w:szCs w:val="21"/>
        </w:rPr>
        <w:t>2</w:t>
      </w:r>
      <w:r w:rsidRPr="0034521F">
        <w:rPr>
          <w:rFonts w:ascii="宋体" w:eastAsia="宋体" w:hAnsi="宋体" w:cs="宋体" w:hint="eastAsia"/>
          <w:bCs/>
          <w:szCs w:val="21"/>
        </w:rPr>
        <w:t>1年07月20日，开展了体系管理评审。会议由公司总经理陈爱民参加会议，由管理者代表杜君主持并汇报了体系运行情况。会议肯定了公司测量管理体系的充分性、有效性和适宜性。对公司测量管理体系目前重点要做的工作的是：对关键过程和质量关键点工序上的测量设备，应重点进行计量核查，以保证这些测量设备的测量准确性；加强公司测量管理体系和程序文件的培训学习，提升人员能力。公司对测量体系外部审核、企业内审核工作中发现的不符合项，制定整改措施并全面完成，已及时跟踪验证，不符合项已关闭</w:t>
      </w:r>
      <w:r>
        <w:rPr>
          <w:rFonts w:ascii="宋体" w:eastAsia="宋体" w:hAnsi="宋体" w:cs="宋体" w:hint="eastAsia"/>
          <w:bCs/>
          <w:szCs w:val="21"/>
        </w:rPr>
        <w:t>。</w:t>
      </w:r>
      <w:r w:rsidRPr="0034521F">
        <w:rPr>
          <w:rFonts w:ascii="宋体" w:eastAsia="宋体" w:hAnsi="宋体" w:cs="宋体" w:hint="eastAsia"/>
          <w:bCs/>
          <w:szCs w:val="21"/>
        </w:rPr>
        <w:t>公司</w:t>
      </w:r>
      <w:r>
        <w:rPr>
          <w:rFonts w:ascii="宋体" w:eastAsia="宋体" w:hAnsi="宋体" w:cs="宋体" w:hint="eastAsia"/>
          <w:bCs/>
          <w:szCs w:val="21"/>
        </w:rPr>
        <w:t>对</w:t>
      </w:r>
      <w:r w:rsidRPr="0034521F">
        <w:rPr>
          <w:rFonts w:ascii="宋体" w:eastAsia="宋体" w:hAnsi="宋体" w:cs="宋体" w:hint="eastAsia"/>
          <w:bCs/>
          <w:szCs w:val="21"/>
        </w:rPr>
        <w:t>需进一步</w:t>
      </w:r>
      <w:r>
        <w:rPr>
          <w:rFonts w:ascii="宋体" w:eastAsia="宋体" w:hAnsi="宋体" w:cs="宋体" w:hint="eastAsia"/>
          <w:bCs/>
          <w:szCs w:val="21"/>
        </w:rPr>
        <w:t>整改</w:t>
      </w:r>
      <w:r w:rsidRPr="0034521F">
        <w:rPr>
          <w:rFonts w:ascii="宋体" w:eastAsia="宋体" w:hAnsi="宋体" w:cs="宋体" w:hint="eastAsia"/>
          <w:bCs/>
          <w:szCs w:val="21"/>
        </w:rPr>
        <w:t>完善问题，落实了相关责任部门</w:t>
      </w:r>
      <w:r>
        <w:rPr>
          <w:rFonts w:ascii="宋体" w:eastAsia="宋体" w:hAnsi="宋体" w:cs="宋体" w:hint="eastAsia"/>
          <w:bCs/>
          <w:szCs w:val="21"/>
        </w:rPr>
        <w:t>，</w:t>
      </w:r>
      <w:r w:rsidRPr="0034521F">
        <w:rPr>
          <w:rFonts w:ascii="宋体" w:eastAsia="宋体" w:hAnsi="宋体" w:cs="宋体" w:hint="eastAsia"/>
          <w:bCs/>
          <w:szCs w:val="21"/>
        </w:rPr>
        <w:t>制定了相应的整改措施和计划。会议形成了管理评审报告。</w:t>
      </w:r>
    </w:p>
    <w:p w:rsidR="00B51BA2" w:rsidRDefault="006B1920">
      <w:pPr>
        <w:widowControl/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为持续改进而策划的活动的进展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企业对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已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识别的关键测量过程</w:t>
      </w:r>
      <w:r w:rsidR="00364BD6" w:rsidRPr="00364BD6">
        <w:rPr>
          <w:rFonts w:asciiTheme="minorEastAsia" w:hAnsiTheme="minorEastAsia" w:cstheme="minorEastAsia" w:hint="eastAsia"/>
          <w:bCs/>
          <w:kern w:val="0"/>
          <w:szCs w:val="21"/>
        </w:rPr>
        <w:t>《电机护套小头内径尺寸测量过程》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进行了持续的控制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。</w:t>
      </w:r>
    </w:p>
    <w:p w:rsidR="00B51BA2" w:rsidRDefault="006B1920">
      <w:pPr>
        <w:widowControl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a)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计量要求的导出和验证：查</w:t>
      </w:r>
      <w:r w:rsidR="00364BD6" w:rsidRPr="00364BD6">
        <w:rPr>
          <w:rFonts w:ascii="宋体" w:eastAsia="宋体" w:hAnsi="宋体" w:cs="宋体" w:hint="eastAsia"/>
          <w:bCs/>
          <w:szCs w:val="21"/>
        </w:rPr>
        <w:t>《电机护套小头内径尺寸测量过程》</w:t>
      </w:r>
      <w:r>
        <w:rPr>
          <w:rFonts w:asciiTheme="minorEastAsia" w:hAnsiTheme="minorEastAsia" w:cstheme="minorEastAsia" w:hint="eastAsia"/>
          <w:szCs w:val="21"/>
        </w:rPr>
        <w:t>，计量要求导出方法正确，验证满足测量过程要求。</w:t>
      </w:r>
      <w:proofErr w:type="gramStart"/>
      <w:r>
        <w:rPr>
          <w:rFonts w:asciiTheme="minorEastAsia" w:hAnsiTheme="minorEastAsia" w:cstheme="minorEastAsia" w:hint="eastAsia"/>
          <w:szCs w:val="21"/>
        </w:rPr>
        <w:t>祥</w:t>
      </w:r>
      <w:proofErr w:type="gramEnd"/>
      <w:r>
        <w:rPr>
          <w:rFonts w:asciiTheme="minorEastAsia" w:hAnsiTheme="minorEastAsia" w:cstheme="minorEastAsia" w:hint="eastAsia"/>
          <w:szCs w:val="21"/>
        </w:rPr>
        <w:t>见附件《</w:t>
      </w:r>
      <w:r w:rsidR="00364BD6" w:rsidRPr="00364BD6">
        <w:rPr>
          <w:rFonts w:hint="eastAsia"/>
          <w:bCs/>
          <w:szCs w:val="21"/>
        </w:rPr>
        <w:t>电机护套小头内径尺寸测量过程</w:t>
      </w:r>
      <w:r>
        <w:rPr>
          <w:rFonts w:asciiTheme="minorEastAsia" w:hAnsiTheme="minorEastAsia" w:cstheme="minorEastAsia" w:hint="eastAsia"/>
          <w:szCs w:val="21"/>
        </w:rPr>
        <w:t>计量要求导出及验证记录表》</w:t>
      </w:r>
      <w:r>
        <w:rPr>
          <w:rFonts w:asciiTheme="minorEastAsia" w:hAnsiTheme="minorEastAsia" w:cstheme="minorEastAsia" w:hint="eastAsia"/>
          <w:szCs w:val="21"/>
        </w:rPr>
        <w:t>；</w:t>
      </w:r>
    </w:p>
    <w:p w:rsidR="00B51BA2" w:rsidRDefault="006B1920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b)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kern w:val="0"/>
          <w:szCs w:val="21"/>
        </w:rPr>
        <w:t>测量不确定评定：查</w:t>
      </w:r>
      <w:r w:rsidR="00E47821" w:rsidRPr="00E47821">
        <w:rPr>
          <w:rFonts w:hint="eastAsia"/>
          <w:bCs/>
          <w:szCs w:val="21"/>
        </w:rPr>
        <w:t>电机护套小头内径尺寸测量过程</w:t>
      </w:r>
      <w:bookmarkStart w:id="9" w:name="_GoBack"/>
      <w:bookmarkEnd w:id="9"/>
      <w:r>
        <w:rPr>
          <w:rFonts w:asciiTheme="minorEastAsia" w:hAnsiTheme="minorEastAsia" w:cstheme="minorEastAsia" w:hint="eastAsia"/>
          <w:szCs w:val="21"/>
        </w:rPr>
        <w:t>不确定度评定正确</w:t>
      </w:r>
      <w:r>
        <w:rPr>
          <w:rFonts w:asciiTheme="minorEastAsia" w:hAnsiTheme="minorEastAsia" w:cstheme="minorEastAsia" w:hint="eastAsia"/>
          <w:szCs w:val="21"/>
        </w:rPr>
        <w:t>记录</w:t>
      </w:r>
      <w:r>
        <w:rPr>
          <w:rFonts w:asciiTheme="minorEastAsia" w:hAnsiTheme="minorEastAsia" w:cstheme="minorEastAsia" w:hint="eastAsia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测量不确定评定</w:t>
      </w:r>
      <w:r>
        <w:rPr>
          <w:rFonts w:asciiTheme="minorEastAsia" w:hAnsiTheme="minorEastAsia" w:cstheme="minorEastAsia" w:hint="eastAsia"/>
          <w:kern w:val="0"/>
          <w:szCs w:val="21"/>
        </w:rPr>
        <w:t>方法正确</w:t>
      </w:r>
      <w:r>
        <w:rPr>
          <w:rFonts w:asciiTheme="minorEastAsia" w:hAnsiTheme="minorEastAsia" w:cstheme="minorEastAsia" w:hint="eastAsia"/>
          <w:szCs w:val="21"/>
        </w:rPr>
        <w:t>。</w:t>
      </w:r>
      <w:proofErr w:type="gramStart"/>
      <w:r>
        <w:rPr>
          <w:rFonts w:asciiTheme="minorEastAsia" w:hAnsiTheme="minorEastAsia" w:cstheme="minorEastAsia" w:hint="eastAsia"/>
          <w:szCs w:val="21"/>
        </w:rPr>
        <w:t>祥</w:t>
      </w:r>
      <w:proofErr w:type="gramEnd"/>
      <w:r>
        <w:rPr>
          <w:rFonts w:asciiTheme="minorEastAsia" w:hAnsiTheme="minorEastAsia" w:cstheme="minorEastAsia" w:hint="eastAsia"/>
          <w:szCs w:val="21"/>
        </w:rPr>
        <w:t>见附件《</w:t>
      </w:r>
      <w:r w:rsidR="00364BD6" w:rsidRPr="00364BD6">
        <w:rPr>
          <w:rFonts w:hint="eastAsia"/>
          <w:bCs/>
          <w:szCs w:val="21"/>
        </w:rPr>
        <w:t>电机护套小头内径尺寸测量过程</w:t>
      </w:r>
      <w:r>
        <w:rPr>
          <w:rFonts w:asciiTheme="minorEastAsia" w:hAnsiTheme="minorEastAsia" w:cstheme="minorEastAsia" w:hint="eastAsia"/>
          <w:szCs w:val="21"/>
        </w:rPr>
        <w:t>不确定度评定</w:t>
      </w:r>
      <w:r>
        <w:rPr>
          <w:rFonts w:asciiTheme="minorEastAsia" w:hAnsiTheme="minorEastAsia" w:cstheme="minorEastAsia" w:hint="eastAsia"/>
          <w:szCs w:val="21"/>
        </w:rPr>
        <w:t>报告</w:t>
      </w:r>
      <w:r>
        <w:rPr>
          <w:rFonts w:asciiTheme="minorEastAsia" w:hAnsiTheme="minorEastAsia" w:cstheme="minorEastAsia" w:hint="eastAsia"/>
          <w:szCs w:val="21"/>
        </w:rPr>
        <w:t>》</w:t>
      </w:r>
      <w:r>
        <w:rPr>
          <w:rFonts w:asciiTheme="minorEastAsia" w:hAnsiTheme="minorEastAsia" w:cstheme="minorEastAsia" w:hint="eastAsia"/>
          <w:szCs w:val="21"/>
        </w:rPr>
        <w:t>；</w:t>
      </w:r>
    </w:p>
    <w:p w:rsidR="00B51BA2" w:rsidRDefault="006B1920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c)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kern w:val="0"/>
          <w:szCs w:val="21"/>
        </w:rPr>
        <w:t>有效性确认：查</w:t>
      </w:r>
      <w:r>
        <w:rPr>
          <w:rFonts w:ascii="宋体" w:eastAsia="宋体" w:hAnsi="宋体" w:cs="宋体" w:hint="eastAsia"/>
          <w:bCs/>
          <w:szCs w:val="21"/>
        </w:rPr>
        <w:t>《</w:t>
      </w:r>
      <w:r w:rsidR="00364BD6" w:rsidRPr="00364BD6">
        <w:rPr>
          <w:rFonts w:hint="eastAsia"/>
          <w:bCs/>
          <w:szCs w:val="21"/>
        </w:rPr>
        <w:t>电机护套小头内径尺寸测量过程</w:t>
      </w:r>
      <w:r>
        <w:rPr>
          <w:rFonts w:ascii="宋体" w:eastAsia="宋体" w:hAnsi="宋体" w:cs="宋体" w:hint="eastAsia"/>
          <w:bCs/>
          <w:szCs w:val="21"/>
        </w:rPr>
        <w:t>》</w:t>
      </w:r>
      <w:r>
        <w:rPr>
          <w:rFonts w:asciiTheme="minorEastAsia" w:hAnsiTheme="minorEastAsia" w:cstheme="minorEastAsia" w:hint="eastAsia"/>
          <w:szCs w:val="21"/>
        </w:rPr>
        <w:t>，采用计量比对进行有效性确认，满足要求。</w:t>
      </w:r>
      <w:proofErr w:type="gramStart"/>
      <w:r>
        <w:rPr>
          <w:rFonts w:asciiTheme="minorEastAsia" w:hAnsiTheme="minorEastAsia" w:cstheme="minorEastAsia" w:hint="eastAsia"/>
          <w:szCs w:val="21"/>
        </w:rPr>
        <w:t>祥</w:t>
      </w:r>
      <w:proofErr w:type="gramEnd"/>
      <w:r>
        <w:rPr>
          <w:rFonts w:asciiTheme="minorEastAsia" w:hAnsiTheme="minorEastAsia" w:cstheme="minorEastAsia" w:hint="eastAsia"/>
          <w:szCs w:val="21"/>
        </w:rPr>
        <w:t>见附件</w:t>
      </w:r>
      <w:r>
        <w:rPr>
          <w:rFonts w:asciiTheme="minorEastAsia" w:hAnsiTheme="minorEastAsia" w:cstheme="minorEastAsia" w:hint="eastAsia"/>
          <w:szCs w:val="21"/>
        </w:rPr>
        <w:t>《</w:t>
      </w:r>
      <w:r w:rsidR="00E47821" w:rsidRPr="00E47821">
        <w:rPr>
          <w:rFonts w:hint="eastAsia"/>
          <w:bCs/>
          <w:szCs w:val="21"/>
        </w:rPr>
        <w:t>电机护套小头内径尺寸测量过程</w:t>
      </w:r>
      <w:r>
        <w:rPr>
          <w:rFonts w:asciiTheme="minorEastAsia" w:hAnsiTheme="minorEastAsia" w:cstheme="minorEastAsia" w:hint="eastAsia"/>
          <w:szCs w:val="21"/>
        </w:rPr>
        <w:t>有效性确认</w:t>
      </w:r>
      <w:r>
        <w:rPr>
          <w:rFonts w:asciiTheme="minorEastAsia" w:hAnsiTheme="minorEastAsia" w:cstheme="minorEastAsia" w:hint="eastAsia"/>
          <w:szCs w:val="21"/>
        </w:rPr>
        <w:t>记录</w:t>
      </w:r>
      <w:r>
        <w:rPr>
          <w:rFonts w:asciiTheme="minorEastAsia" w:hAnsiTheme="minorEastAsia" w:cstheme="minorEastAsia" w:hint="eastAsia"/>
          <w:szCs w:val="21"/>
        </w:rPr>
        <w:t>》</w:t>
      </w:r>
      <w:r>
        <w:rPr>
          <w:rFonts w:asciiTheme="minorEastAsia" w:hAnsiTheme="minorEastAsia" w:cstheme="minorEastAsia" w:hint="eastAsia"/>
          <w:szCs w:val="21"/>
        </w:rPr>
        <w:t>；</w:t>
      </w:r>
    </w:p>
    <w:p w:rsidR="00B51BA2" w:rsidRDefault="006B1920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d)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kern w:val="0"/>
          <w:szCs w:val="21"/>
        </w:rPr>
        <w:t>测量过程的控制：查</w:t>
      </w:r>
      <w:r w:rsidR="00A67235" w:rsidRPr="00A67235">
        <w:rPr>
          <w:rFonts w:ascii="宋体" w:eastAsia="宋体" w:hAnsi="宋体" w:cs="宋体" w:hint="eastAsia"/>
          <w:bCs/>
          <w:szCs w:val="21"/>
        </w:rPr>
        <w:t>电机护套小头内径尺寸测量过程</w:t>
      </w:r>
      <w:proofErr w:type="gramStart"/>
      <w:r>
        <w:rPr>
          <w:rFonts w:ascii="宋体" w:eastAsia="宋体" w:hAnsi="宋体" w:cs="宋体" w:hint="eastAsia"/>
          <w:bCs/>
          <w:szCs w:val="21"/>
        </w:rPr>
        <w:t>》</w:t>
      </w:r>
      <w:proofErr w:type="gramEnd"/>
      <w:r>
        <w:rPr>
          <w:rFonts w:asciiTheme="minorEastAsia" w:hAnsiTheme="minorEastAsia" w:cstheme="minorEastAsia" w:hint="eastAsia"/>
          <w:szCs w:val="21"/>
        </w:rPr>
        <w:t>，编制了控制规范，对测量人员、测量设备、测量环境进行控制，满足要求</w:t>
      </w:r>
      <w:r>
        <w:rPr>
          <w:rFonts w:asciiTheme="minorEastAsia" w:hAnsiTheme="minorEastAsia" w:cstheme="minorEastAsia" w:hint="eastAsia"/>
          <w:szCs w:val="21"/>
        </w:rPr>
        <w:t>；</w:t>
      </w:r>
    </w:p>
    <w:p w:rsidR="00B51BA2" w:rsidRDefault="006B1920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e)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kern w:val="0"/>
          <w:szCs w:val="21"/>
        </w:rPr>
        <w:t>测量过程的监视：查</w:t>
      </w:r>
      <w:r>
        <w:rPr>
          <w:rFonts w:ascii="宋体" w:eastAsia="宋体" w:hAnsi="宋体" w:cs="宋体" w:hint="eastAsia"/>
          <w:bCs/>
          <w:szCs w:val="21"/>
        </w:rPr>
        <w:t>《</w:t>
      </w:r>
      <w:r w:rsidR="00A67235" w:rsidRPr="00A67235">
        <w:rPr>
          <w:rFonts w:hint="eastAsia"/>
          <w:bCs/>
          <w:szCs w:val="21"/>
        </w:rPr>
        <w:t>电机护套小头内径尺寸测量过程</w:t>
      </w:r>
      <w:r>
        <w:rPr>
          <w:rFonts w:ascii="宋体" w:eastAsia="宋体" w:hAnsi="宋体" w:cs="宋体" w:hint="eastAsia"/>
          <w:bCs/>
          <w:szCs w:val="21"/>
        </w:rPr>
        <w:t>》</w:t>
      </w:r>
      <w:r>
        <w:rPr>
          <w:rFonts w:asciiTheme="minorEastAsia" w:hAnsiTheme="minorEastAsia" w:cstheme="minorEastAsia" w:hint="eastAsia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采用统计技术进行控制和监视测量过程。</w:t>
      </w:r>
      <w:proofErr w:type="gramStart"/>
      <w:r>
        <w:rPr>
          <w:rFonts w:asciiTheme="minorEastAsia" w:hAnsiTheme="minorEastAsia" w:cstheme="minorEastAsia" w:hint="eastAsia"/>
          <w:kern w:val="0"/>
          <w:szCs w:val="21"/>
        </w:rPr>
        <w:t>祥</w:t>
      </w:r>
      <w:proofErr w:type="gramEnd"/>
      <w:r>
        <w:rPr>
          <w:rFonts w:asciiTheme="minorEastAsia" w:hAnsiTheme="minorEastAsia" w:cstheme="minorEastAsia" w:hint="eastAsia"/>
          <w:kern w:val="0"/>
          <w:szCs w:val="21"/>
        </w:rPr>
        <w:t>见《</w:t>
      </w:r>
      <w:r w:rsidR="00A67235" w:rsidRPr="00A67235">
        <w:rPr>
          <w:rFonts w:hint="eastAsia"/>
          <w:bCs/>
          <w:szCs w:val="21"/>
        </w:rPr>
        <w:t>电机护套小头内径尺寸测量过程</w:t>
      </w:r>
      <w:r>
        <w:rPr>
          <w:rFonts w:asciiTheme="minorEastAsia" w:hAnsiTheme="minorEastAsia" w:cstheme="minorEastAsia" w:hint="eastAsia"/>
          <w:kern w:val="0"/>
          <w:szCs w:val="21"/>
        </w:rPr>
        <w:t>监视记录》</w:t>
      </w:r>
      <w:r>
        <w:rPr>
          <w:rFonts w:asciiTheme="minorEastAsia" w:hAnsiTheme="minorEastAsia" w:cstheme="minorEastAsia" w:hint="eastAsia"/>
          <w:kern w:val="0"/>
          <w:szCs w:val="21"/>
        </w:rPr>
        <w:t>；</w:t>
      </w:r>
    </w:p>
    <w:p w:rsidR="00B51BA2" w:rsidRDefault="006B1920">
      <w:pPr>
        <w:widowControl/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f)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kern w:val="0"/>
          <w:szCs w:val="21"/>
        </w:rPr>
        <w:t>测量设备的溯源：</w:t>
      </w:r>
      <w:r w:rsidR="00D879FE" w:rsidRPr="00D879FE">
        <w:rPr>
          <w:rFonts w:ascii="宋体" w:eastAsia="宋体" w:hAnsi="宋体" w:cs="宋体" w:hint="eastAsia"/>
          <w:kern w:val="0"/>
          <w:szCs w:val="21"/>
        </w:rPr>
        <w:t>公司未建计量标准，使用</w:t>
      </w:r>
      <w:proofErr w:type="gramStart"/>
      <w:r w:rsidR="00D879FE" w:rsidRPr="00D879FE">
        <w:rPr>
          <w:rFonts w:ascii="宋体" w:eastAsia="宋体" w:hAnsi="宋体" w:cs="宋体" w:hint="eastAsia"/>
          <w:kern w:val="0"/>
          <w:szCs w:val="21"/>
        </w:rPr>
        <w:t>测量设备均委外</w:t>
      </w:r>
      <w:proofErr w:type="gramEnd"/>
      <w:r w:rsidR="00D879FE" w:rsidRPr="00D879FE">
        <w:rPr>
          <w:rFonts w:ascii="宋体" w:eastAsia="宋体" w:hAnsi="宋体" w:cs="宋体" w:hint="eastAsia"/>
          <w:kern w:val="0"/>
          <w:szCs w:val="21"/>
        </w:rPr>
        <w:t>送检到：“玉衡检测（天津）有限公司（CNAS L13264）、广州广电计量检测股份有限公司（CNAS L0446）”等机构进行检定/校准。两机构认可能力和检测范围有效并符合企业需求。</w:t>
      </w:r>
      <w:r>
        <w:rPr>
          <w:rFonts w:asciiTheme="minorEastAsia" w:hAnsiTheme="minorEastAsia" w:cstheme="minorEastAsia" w:hint="eastAsia"/>
          <w:szCs w:val="21"/>
        </w:rPr>
        <w:t>抽查</w:t>
      </w:r>
      <w:r w:rsidR="00A67235">
        <w:rPr>
          <w:rFonts w:asciiTheme="minorEastAsia" w:hAnsiTheme="minorEastAsia" w:cstheme="minorEastAsia"/>
          <w:szCs w:val="21"/>
        </w:rPr>
        <w:t>6</w:t>
      </w:r>
      <w:r>
        <w:rPr>
          <w:rFonts w:asciiTheme="minorEastAsia" w:hAnsiTheme="minorEastAsia" w:cstheme="minorEastAsia" w:hint="eastAsia"/>
          <w:szCs w:val="21"/>
        </w:rPr>
        <w:t>台测量设备检定</w:t>
      </w:r>
      <w:r>
        <w:rPr>
          <w:rFonts w:asciiTheme="minorEastAsia" w:hAnsiTheme="minorEastAsia" w:cstheme="minorEastAsia" w:hint="eastAsia"/>
          <w:szCs w:val="21"/>
        </w:rPr>
        <w:t>/</w:t>
      </w:r>
      <w:r>
        <w:rPr>
          <w:rFonts w:asciiTheme="minorEastAsia" w:hAnsiTheme="minorEastAsia" w:cstheme="minorEastAsia" w:hint="eastAsia"/>
          <w:szCs w:val="21"/>
        </w:rPr>
        <w:t>校准证书，溯源满足要求</w:t>
      </w:r>
      <w:r>
        <w:rPr>
          <w:rFonts w:asciiTheme="minorEastAsia" w:hAnsiTheme="minorEastAsia" w:cstheme="minorEastAsia" w:hint="eastAsia"/>
          <w:szCs w:val="21"/>
        </w:rPr>
        <w:t>，</w:t>
      </w:r>
      <w:proofErr w:type="gramStart"/>
      <w:r>
        <w:rPr>
          <w:rFonts w:asciiTheme="minorEastAsia" w:hAnsiTheme="minorEastAsia" w:cstheme="minorEastAsia" w:hint="eastAsia"/>
          <w:szCs w:val="21"/>
        </w:rPr>
        <w:t>祥</w:t>
      </w:r>
      <w:proofErr w:type="gramEnd"/>
      <w:r>
        <w:rPr>
          <w:rFonts w:asciiTheme="minorEastAsia" w:hAnsiTheme="minorEastAsia" w:cstheme="minorEastAsia" w:hint="eastAsia"/>
          <w:szCs w:val="21"/>
        </w:rPr>
        <w:t>见《测量设备溯源检查表》</w:t>
      </w:r>
      <w:r>
        <w:rPr>
          <w:rFonts w:asciiTheme="minorEastAsia" w:hAnsiTheme="minorEastAsia" w:cstheme="minorEastAsia" w:hint="eastAsia"/>
          <w:szCs w:val="21"/>
        </w:rPr>
        <w:t>。</w:t>
      </w:r>
    </w:p>
    <w:p w:rsidR="00B51BA2" w:rsidRDefault="006B1920">
      <w:pPr>
        <w:widowControl/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4.</w:t>
      </w:r>
      <w:r>
        <w:rPr>
          <w:rFonts w:asciiTheme="minorEastAsia" w:hAnsiTheme="minorEastAsia" w:cstheme="minorEastAsia" w:hint="eastAsia"/>
          <w:szCs w:val="21"/>
        </w:rPr>
        <w:t>能源管理情况：</w:t>
      </w:r>
    </w:p>
    <w:p w:rsidR="00B51BA2" w:rsidRDefault="00D879FE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bCs/>
          <w:szCs w:val="21"/>
        </w:rPr>
      </w:pPr>
      <w:r w:rsidRPr="00D879FE">
        <w:rPr>
          <w:rFonts w:ascii="宋体" w:eastAsia="宋体" w:hAnsi="宋体" w:cs="宋体" w:hint="eastAsia"/>
          <w:szCs w:val="21"/>
        </w:rPr>
        <w:t>企业能源主要消耗品种为电、水。企业2020年度电耗</w:t>
      </w:r>
      <w:r w:rsidRPr="00D879FE">
        <w:rPr>
          <w:rFonts w:ascii="宋体" w:eastAsia="宋体" w:hAnsi="宋体" w:cs="宋体"/>
          <w:szCs w:val="21"/>
        </w:rPr>
        <w:t>68622</w:t>
      </w:r>
      <w:r w:rsidRPr="00D879FE">
        <w:rPr>
          <w:rFonts w:ascii="宋体" w:eastAsia="宋体" w:hAnsi="宋体" w:cs="宋体" w:hint="eastAsia"/>
          <w:szCs w:val="21"/>
        </w:rPr>
        <w:t>千瓦时、水耗</w:t>
      </w:r>
      <w:r w:rsidRPr="00D879FE">
        <w:rPr>
          <w:rFonts w:ascii="宋体" w:eastAsia="宋体" w:hAnsi="宋体" w:cs="宋体"/>
          <w:szCs w:val="21"/>
        </w:rPr>
        <w:t>683</w:t>
      </w:r>
      <w:r w:rsidRPr="00D879FE">
        <w:rPr>
          <w:rFonts w:ascii="宋体" w:eastAsia="宋体" w:hAnsi="宋体" w:cs="宋体" w:hint="eastAsia"/>
          <w:szCs w:val="21"/>
        </w:rPr>
        <w:t>吨。电耗折合</w:t>
      </w:r>
      <w:r w:rsidRPr="00D879FE">
        <w:rPr>
          <w:rFonts w:ascii="宋体" w:eastAsia="宋体" w:hAnsi="宋体" w:cs="宋体"/>
          <w:szCs w:val="21"/>
        </w:rPr>
        <w:t>8.434</w:t>
      </w:r>
      <w:r w:rsidRPr="00D879FE">
        <w:rPr>
          <w:rFonts w:ascii="宋体" w:eastAsia="宋体" w:hAnsi="宋体" w:cs="宋体" w:hint="eastAsia"/>
          <w:szCs w:val="21"/>
        </w:rPr>
        <w:t>吨标煤 ，水耗折合0.</w:t>
      </w:r>
      <w:r w:rsidRPr="00D879FE">
        <w:rPr>
          <w:rFonts w:ascii="宋体" w:eastAsia="宋体" w:hAnsi="宋体" w:cs="宋体"/>
          <w:szCs w:val="21"/>
        </w:rPr>
        <w:t>0059</w:t>
      </w:r>
      <w:r w:rsidRPr="00D879FE">
        <w:rPr>
          <w:rFonts w:ascii="宋体" w:eastAsia="宋体" w:hAnsi="宋体" w:cs="宋体" w:hint="eastAsia"/>
          <w:szCs w:val="21"/>
        </w:rPr>
        <w:t>吨标煤。 2020年总能耗折合8.</w:t>
      </w:r>
      <w:r w:rsidRPr="00D879FE">
        <w:rPr>
          <w:rFonts w:ascii="宋体" w:eastAsia="宋体" w:hAnsi="宋体" w:cs="宋体"/>
          <w:szCs w:val="21"/>
        </w:rPr>
        <w:t>4</w:t>
      </w:r>
      <w:r w:rsidRPr="00D879FE">
        <w:rPr>
          <w:rFonts w:ascii="宋体" w:eastAsia="宋体" w:hAnsi="宋体" w:cs="宋体" w:hint="eastAsia"/>
          <w:szCs w:val="21"/>
        </w:rPr>
        <w:t>4吨标煤。不是重点用能单位。</w:t>
      </w:r>
      <w:r w:rsidR="006B1920">
        <w:rPr>
          <w:rFonts w:asciiTheme="minorEastAsia" w:hAnsiTheme="minorEastAsia" w:cstheme="minorEastAsia" w:hint="eastAsia"/>
          <w:bCs/>
          <w:szCs w:val="21"/>
        </w:rPr>
        <w:t>企业能源测量设备配备</w:t>
      </w:r>
      <w:proofErr w:type="gramStart"/>
      <w:r w:rsidR="006B1920">
        <w:rPr>
          <w:rFonts w:asciiTheme="minorEastAsia" w:hAnsiTheme="minorEastAsia" w:cstheme="minorEastAsia" w:hint="eastAsia"/>
          <w:bCs/>
          <w:szCs w:val="21"/>
        </w:rPr>
        <w:t>率满足</w:t>
      </w:r>
      <w:proofErr w:type="gramEnd"/>
      <w:r w:rsidR="006B1920">
        <w:rPr>
          <w:rFonts w:asciiTheme="minorEastAsia" w:hAnsiTheme="minorEastAsia" w:cstheme="minorEastAsia" w:hint="eastAsia"/>
          <w:bCs/>
          <w:szCs w:val="21"/>
        </w:rPr>
        <w:t>要求。</w:t>
      </w:r>
      <w:r w:rsidR="006B1920">
        <w:rPr>
          <w:rFonts w:asciiTheme="minorEastAsia" w:hAnsiTheme="minorEastAsia" w:cstheme="minorEastAsia" w:hint="eastAsia"/>
          <w:szCs w:val="21"/>
        </w:rPr>
        <w:t>进出</w:t>
      </w:r>
      <w:r w:rsidR="006B1920">
        <w:rPr>
          <w:rFonts w:asciiTheme="minorEastAsia" w:hAnsiTheme="minorEastAsia" w:cstheme="minorEastAsia" w:hint="eastAsia"/>
          <w:szCs w:val="21"/>
        </w:rPr>
        <w:t>厂贸易结算</w:t>
      </w:r>
      <w:r w:rsidR="006B1920">
        <w:rPr>
          <w:rFonts w:asciiTheme="minorEastAsia" w:hAnsiTheme="minorEastAsia" w:cstheme="minorEastAsia" w:hint="eastAsia"/>
          <w:szCs w:val="21"/>
        </w:rPr>
        <w:t>用能</w:t>
      </w:r>
      <w:r w:rsidR="006B1920">
        <w:rPr>
          <w:rFonts w:asciiTheme="minorEastAsia" w:hAnsiTheme="minorEastAsia" w:cstheme="minorEastAsia" w:hint="eastAsia"/>
          <w:szCs w:val="21"/>
        </w:rPr>
        <w:t>设备</w:t>
      </w:r>
      <w:r w:rsidR="006B1920">
        <w:rPr>
          <w:rFonts w:asciiTheme="minorEastAsia" w:hAnsiTheme="minorEastAsia" w:cstheme="minorEastAsia" w:hint="eastAsia"/>
          <w:szCs w:val="21"/>
        </w:rPr>
        <w:t>应配备</w:t>
      </w:r>
      <w:r>
        <w:rPr>
          <w:rFonts w:asciiTheme="minorEastAsia" w:hAnsiTheme="minorEastAsia" w:cstheme="minorEastAsia"/>
          <w:szCs w:val="21"/>
        </w:rPr>
        <w:t>2</w:t>
      </w:r>
      <w:r w:rsidR="006B1920">
        <w:rPr>
          <w:rFonts w:asciiTheme="minorEastAsia" w:hAnsiTheme="minorEastAsia" w:cstheme="minorEastAsia" w:hint="eastAsia"/>
          <w:szCs w:val="21"/>
        </w:rPr>
        <w:t>台件，</w:t>
      </w:r>
      <w:r w:rsidR="006B1920">
        <w:rPr>
          <w:rFonts w:asciiTheme="minorEastAsia" w:hAnsiTheme="minorEastAsia" w:cstheme="minorEastAsia" w:hint="eastAsia"/>
          <w:szCs w:val="21"/>
        </w:rPr>
        <w:lastRenderedPageBreak/>
        <w:t>实际配备</w:t>
      </w:r>
      <w:r>
        <w:rPr>
          <w:rFonts w:asciiTheme="minorEastAsia" w:hAnsiTheme="minorEastAsia" w:cstheme="minorEastAsia"/>
          <w:szCs w:val="21"/>
        </w:rPr>
        <w:t>2</w:t>
      </w:r>
      <w:r w:rsidR="006B1920">
        <w:rPr>
          <w:rFonts w:asciiTheme="minorEastAsia" w:hAnsiTheme="minorEastAsia" w:cstheme="minorEastAsia" w:hint="eastAsia"/>
          <w:szCs w:val="21"/>
        </w:rPr>
        <w:t>台件，配备</w:t>
      </w:r>
      <w:proofErr w:type="gramStart"/>
      <w:r w:rsidR="006B1920">
        <w:rPr>
          <w:rFonts w:asciiTheme="minorEastAsia" w:hAnsiTheme="minorEastAsia" w:cstheme="minorEastAsia" w:hint="eastAsia"/>
          <w:szCs w:val="21"/>
        </w:rPr>
        <w:t>率满足</w:t>
      </w:r>
      <w:proofErr w:type="gramEnd"/>
      <w:r w:rsidR="006B1920">
        <w:rPr>
          <w:rFonts w:asciiTheme="minorEastAsia" w:hAnsiTheme="minorEastAsia" w:cstheme="minorEastAsia" w:hint="eastAsia"/>
          <w:szCs w:val="21"/>
        </w:rPr>
        <w:t>要求</w:t>
      </w:r>
      <w:r w:rsidR="006B1920">
        <w:rPr>
          <w:rFonts w:asciiTheme="minorEastAsia" w:hAnsiTheme="minorEastAsia" w:cstheme="minorEastAsia" w:hint="eastAsia"/>
          <w:bCs/>
          <w:szCs w:val="21"/>
        </w:rPr>
        <w:t>；现场抽查测量设备配备</w:t>
      </w:r>
      <w:proofErr w:type="gramStart"/>
      <w:r w:rsidR="006B1920">
        <w:rPr>
          <w:rFonts w:asciiTheme="minorEastAsia" w:hAnsiTheme="minorEastAsia" w:cstheme="minorEastAsia" w:hint="eastAsia"/>
          <w:bCs/>
          <w:szCs w:val="21"/>
        </w:rPr>
        <w:t>率满足</w:t>
      </w:r>
      <w:proofErr w:type="gramEnd"/>
      <w:r w:rsidR="006B1920">
        <w:rPr>
          <w:rFonts w:asciiTheme="minorEastAsia" w:hAnsiTheme="minorEastAsia" w:cstheme="minorEastAsia" w:hint="eastAsia"/>
          <w:bCs/>
          <w:szCs w:val="21"/>
        </w:rPr>
        <w:t>要求，经过检定</w:t>
      </w:r>
      <w:r w:rsidR="006B1920">
        <w:rPr>
          <w:rFonts w:asciiTheme="minorEastAsia" w:hAnsiTheme="minorEastAsia" w:cstheme="minorEastAsia" w:hint="eastAsia"/>
          <w:bCs/>
          <w:szCs w:val="21"/>
        </w:rPr>
        <w:t>/</w:t>
      </w:r>
      <w:r w:rsidR="006B1920">
        <w:rPr>
          <w:rFonts w:asciiTheme="minorEastAsia" w:hAnsiTheme="minorEastAsia" w:cstheme="minorEastAsia" w:hint="eastAsia"/>
          <w:bCs/>
          <w:szCs w:val="21"/>
        </w:rPr>
        <w:t>校准，测量设备检定和精度等级满足要求。公司大部分能源计量数据实现了</w:t>
      </w:r>
      <w:r w:rsidR="006B1920">
        <w:rPr>
          <w:rFonts w:asciiTheme="minorEastAsia" w:hAnsiTheme="minorEastAsia" w:cstheme="minorEastAsia" w:hint="eastAsia"/>
          <w:bCs/>
          <w:szCs w:val="21"/>
        </w:rPr>
        <w:t>现场</w:t>
      </w:r>
      <w:r w:rsidR="006B1920">
        <w:rPr>
          <w:rFonts w:asciiTheme="minorEastAsia" w:hAnsiTheme="minorEastAsia" w:cstheme="minorEastAsia" w:hint="eastAsia"/>
          <w:bCs/>
          <w:szCs w:val="21"/>
        </w:rPr>
        <w:t>和实时数据采集，经现场抽查设备完好率为</w:t>
      </w:r>
      <w:r w:rsidR="006B1920">
        <w:rPr>
          <w:rFonts w:asciiTheme="minorEastAsia" w:hAnsiTheme="minorEastAsia" w:cstheme="minorEastAsia" w:hint="eastAsia"/>
          <w:bCs/>
          <w:szCs w:val="21"/>
        </w:rPr>
        <w:t>100</w:t>
      </w:r>
      <w:r w:rsidR="006B1920">
        <w:rPr>
          <w:rFonts w:asciiTheme="minorEastAsia" w:hAnsiTheme="minorEastAsia" w:cstheme="minorEastAsia" w:hint="eastAsia"/>
          <w:bCs/>
          <w:szCs w:val="21"/>
        </w:rPr>
        <w:t>%</w:t>
      </w:r>
      <w:r w:rsidR="006B1920">
        <w:rPr>
          <w:rFonts w:asciiTheme="minorEastAsia" w:hAnsiTheme="minorEastAsia" w:cstheme="minorEastAsia" w:hint="eastAsia"/>
          <w:bCs/>
          <w:szCs w:val="21"/>
        </w:rPr>
        <w:t>。经过审核确认，能源报表数据</w:t>
      </w:r>
      <w:r w:rsidR="006B1920">
        <w:rPr>
          <w:rFonts w:asciiTheme="minorEastAsia" w:hAnsiTheme="minorEastAsia" w:cstheme="minorEastAsia" w:hint="eastAsia"/>
          <w:bCs/>
          <w:szCs w:val="21"/>
        </w:rPr>
        <w:t>与</w:t>
      </w:r>
      <w:r w:rsidR="006B1920">
        <w:rPr>
          <w:rFonts w:asciiTheme="minorEastAsia" w:hAnsiTheme="minorEastAsia" w:cstheme="minorEastAsia" w:hint="eastAsia"/>
          <w:bCs/>
          <w:szCs w:val="21"/>
        </w:rPr>
        <w:t>原始记录同步，对重要的能源数据能定期进行监视核查，能源计量管理满足</w:t>
      </w:r>
      <w:r w:rsidR="006B1920">
        <w:rPr>
          <w:rFonts w:asciiTheme="minorEastAsia" w:hAnsiTheme="minorEastAsia" w:cstheme="minorEastAsia" w:hint="eastAsia"/>
          <w:bCs/>
          <w:szCs w:val="21"/>
        </w:rPr>
        <w:t>GB17167</w:t>
      </w:r>
      <w:r w:rsidR="006B1920">
        <w:rPr>
          <w:rFonts w:asciiTheme="minorEastAsia" w:hAnsiTheme="minorEastAsia" w:cstheme="minorEastAsia" w:hint="eastAsia"/>
          <w:bCs/>
          <w:szCs w:val="21"/>
        </w:rPr>
        <w:t>要求。</w:t>
      </w:r>
    </w:p>
    <w:p w:rsidR="00B51BA2" w:rsidRDefault="006B1920">
      <w:pPr>
        <w:widowControl/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对</w:t>
      </w:r>
      <w:r>
        <w:rPr>
          <w:rFonts w:asciiTheme="minorEastAsia" w:hAnsiTheme="minorEastAsia" w:cstheme="minorEastAsia" w:hint="eastAsia"/>
          <w:bCs/>
          <w:szCs w:val="21"/>
        </w:rPr>
        <w:t>上一年监督</w:t>
      </w:r>
      <w:r>
        <w:rPr>
          <w:rFonts w:asciiTheme="minorEastAsia" w:hAnsiTheme="minorEastAsia" w:cstheme="minorEastAsia" w:hint="eastAsia"/>
          <w:bCs/>
          <w:szCs w:val="21"/>
        </w:rPr>
        <w:t>审核时提出的</w:t>
      </w:r>
      <w:proofErr w:type="gramStart"/>
      <w:r>
        <w:rPr>
          <w:rFonts w:asciiTheme="minorEastAsia" w:hAnsiTheme="minorEastAsia" w:cstheme="minorEastAsia" w:hint="eastAsia"/>
          <w:bCs/>
          <w:szCs w:val="21"/>
        </w:rPr>
        <w:t>的</w:t>
      </w:r>
      <w:proofErr w:type="gramEnd"/>
      <w:r>
        <w:rPr>
          <w:rFonts w:asciiTheme="minorEastAsia" w:hAnsiTheme="minorEastAsia" w:cstheme="minorEastAsia" w:hint="eastAsia"/>
          <w:bCs/>
          <w:szCs w:val="21"/>
        </w:rPr>
        <w:t>不符合项的纠正措施情况有表述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：</w:t>
      </w:r>
    </w:p>
    <w:p w:rsidR="00B51BA2" w:rsidRDefault="006B1920">
      <w:pPr>
        <w:widowControl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公司对</w:t>
      </w:r>
      <w:r>
        <w:rPr>
          <w:rFonts w:ascii="宋体" w:eastAsia="宋体" w:hAnsi="宋体" w:cs="宋体" w:hint="eastAsia"/>
          <w:szCs w:val="21"/>
        </w:rPr>
        <w:t>20</w:t>
      </w:r>
      <w:r>
        <w:rPr>
          <w:rFonts w:ascii="宋体" w:eastAsia="宋体" w:hAnsi="宋体" w:cs="宋体" w:hint="eastAsia"/>
          <w:szCs w:val="21"/>
        </w:rPr>
        <w:t>20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>认证</w:t>
      </w:r>
      <w:r>
        <w:rPr>
          <w:rFonts w:ascii="宋体" w:hAnsi="宋体" w:cs="宋体" w:hint="eastAsia"/>
          <w:kern w:val="0"/>
          <w:szCs w:val="21"/>
        </w:rPr>
        <w:t>审核中确定的</w:t>
      </w:r>
      <w:r w:rsidR="00D879FE"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个不符合项，及时制定</w:t>
      </w:r>
      <w:r>
        <w:rPr>
          <w:rFonts w:ascii="宋体" w:hAnsi="宋体" w:cs="宋体" w:hint="eastAsia"/>
          <w:kern w:val="0"/>
          <w:szCs w:val="21"/>
        </w:rPr>
        <w:t>了纠正措施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 w:hint="eastAsia"/>
          <w:kern w:val="0"/>
          <w:szCs w:val="21"/>
        </w:rPr>
        <w:t>并已完成整改。</w:t>
      </w:r>
      <w:r>
        <w:rPr>
          <w:rFonts w:ascii="宋体" w:hAnsi="宋体" w:cs="宋体" w:hint="eastAsia"/>
          <w:kern w:val="0"/>
          <w:szCs w:val="21"/>
        </w:rPr>
        <w:t>经审核组现场审核，通过对实施完成情况跟踪及进行现场查验，确认</w:t>
      </w:r>
      <w:r>
        <w:rPr>
          <w:rFonts w:ascii="宋体" w:hAnsi="宋体" w:cs="宋体" w:hint="eastAsia"/>
          <w:kern w:val="0"/>
          <w:szCs w:val="21"/>
        </w:rPr>
        <w:t>该</w:t>
      </w:r>
      <w:r>
        <w:rPr>
          <w:rFonts w:ascii="宋体" w:hAnsi="宋体" w:cs="宋体" w:hint="eastAsia"/>
          <w:kern w:val="0"/>
          <w:szCs w:val="21"/>
        </w:rPr>
        <w:t>不符合项，所采取的纠正措施及时、正确，完成情况良好并持续有效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 w:hint="eastAsia"/>
          <w:kern w:val="0"/>
          <w:szCs w:val="21"/>
        </w:rPr>
        <w:t>同意关闭</w:t>
      </w:r>
      <w:r w:rsidR="00D879FE">
        <w:rPr>
          <w:rFonts w:ascii="宋体" w:hAnsi="宋体" w:cs="宋体" w:hint="eastAsia"/>
          <w:kern w:val="0"/>
          <w:szCs w:val="21"/>
        </w:rPr>
        <w:t>2项</w:t>
      </w:r>
      <w:r>
        <w:rPr>
          <w:rFonts w:ascii="宋体" w:hAnsi="宋体" w:cs="宋体" w:hint="eastAsia"/>
          <w:kern w:val="0"/>
          <w:szCs w:val="21"/>
        </w:rPr>
        <w:t>不符合项。</w:t>
      </w:r>
    </w:p>
    <w:p w:rsidR="00B51BA2" w:rsidRDefault="006B1920">
      <w:pPr>
        <w:widowControl/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对</w:t>
      </w:r>
      <w:r>
        <w:rPr>
          <w:rFonts w:asciiTheme="minorEastAsia" w:hAnsiTheme="minorEastAsia" w:cstheme="minorEastAsia" w:hint="eastAsia"/>
          <w:bCs/>
          <w:szCs w:val="21"/>
        </w:rPr>
        <w:t>投诉的处理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情况：</w:t>
      </w:r>
    </w:p>
    <w:p w:rsidR="00B51BA2" w:rsidRDefault="006B1920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企业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没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有顾客的投诉。</w:t>
      </w:r>
      <w:r>
        <w:rPr>
          <w:rFonts w:asciiTheme="minorEastAsia" w:hAnsiTheme="minorEastAsia" w:cstheme="minorEastAsia" w:hint="eastAsia"/>
          <w:bCs/>
          <w:szCs w:val="21"/>
        </w:rPr>
        <w:t>企业</w:t>
      </w:r>
      <w:r>
        <w:rPr>
          <w:rFonts w:asciiTheme="minorEastAsia" w:hAnsiTheme="minorEastAsia" w:cstheme="minorEastAsia" w:hint="eastAsia"/>
          <w:bCs/>
          <w:szCs w:val="21"/>
        </w:rPr>
        <w:t>没</w:t>
      </w:r>
      <w:r>
        <w:rPr>
          <w:rFonts w:asciiTheme="minorEastAsia" w:hAnsiTheme="minorEastAsia" w:cstheme="minorEastAsia" w:hint="eastAsia"/>
          <w:bCs/>
          <w:szCs w:val="21"/>
        </w:rPr>
        <w:t>有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违反法律、法规问题和产品质量问题的投诉或重大质量事故发生。</w:t>
      </w:r>
    </w:p>
    <w:p w:rsidR="00B51BA2" w:rsidRDefault="006B1920">
      <w:pPr>
        <w:widowControl/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测量管理体系在实现获证客户目标方面的有效性及持续的运作控制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情况：</w:t>
      </w:r>
    </w:p>
    <w:p w:rsidR="00B51BA2" w:rsidRDefault="006B1920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公司制定了</w:t>
      </w:r>
      <w:r>
        <w:rPr>
          <w:rFonts w:asciiTheme="minorEastAsia" w:hAnsiTheme="minorEastAsia" w:cstheme="minorEastAsia" w:hint="eastAsia"/>
          <w:bCs/>
          <w:szCs w:val="21"/>
        </w:rPr>
        <w:t>4</w:t>
      </w:r>
      <w:r>
        <w:rPr>
          <w:rFonts w:asciiTheme="minorEastAsia" w:hAnsiTheme="minorEastAsia" w:cstheme="minorEastAsia" w:hint="eastAsia"/>
          <w:bCs/>
          <w:szCs w:val="21"/>
        </w:rPr>
        <w:t>项质量目标，对质量目标进行了分解</w:t>
      </w:r>
      <w:r>
        <w:rPr>
          <w:rFonts w:asciiTheme="minorEastAsia" w:hAnsiTheme="minorEastAsia" w:cstheme="minorEastAsia" w:hint="eastAsia"/>
          <w:bCs/>
          <w:szCs w:val="21"/>
        </w:rPr>
        <w:t>。</w:t>
      </w:r>
      <w:r>
        <w:rPr>
          <w:rFonts w:asciiTheme="minorEastAsia" w:hAnsiTheme="minorEastAsia" w:cstheme="minorEastAsia" w:hint="eastAsia"/>
          <w:bCs/>
          <w:szCs w:val="21"/>
        </w:rPr>
        <w:t>抽查“</w:t>
      </w:r>
      <w:r>
        <w:rPr>
          <w:rFonts w:asciiTheme="minorEastAsia" w:hAnsiTheme="minorEastAsia" w:cstheme="minorEastAsia" w:hint="eastAsia"/>
          <w:bCs/>
          <w:szCs w:val="21"/>
        </w:rPr>
        <w:t>202</w:t>
      </w:r>
      <w:r>
        <w:rPr>
          <w:rFonts w:asciiTheme="minorEastAsia" w:hAnsiTheme="minorEastAsia" w:cstheme="minorEastAsia" w:hint="eastAsia"/>
          <w:bCs/>
          <w:szCs w:val="21"/>
        </w:rPr>
        <w:t>1</w:t>
      </w:r>
      <w:r>
        <w:rPr>
          <w:rFonts w:asciiTheme="minorEastAsia" w:hAnsiTheme="minorEastAsia" w:cstheme="minorEastAsia" w:hint="eastAsia"/>
          <w:bCs/>
          <w:szCs w:val="21"/>
        </w:rPr>
        <w:t>年公司</w:t>
      </w:r>
      <w:r w:rsidR="00E47821">
        <w:rPr>
          <w:rFonts w:asciiTheme="minorEastAsia" w:hAnsiTheme="minorEastAsia" w:cstheme="minorEastAsia" w:hint="eastAsia"/>
          <w:bCs/>
          <w:szCs w:val="21"/>
        </w:rPr>
        <w:t>1月</w:t>
      </w:r>
      <w:r w:rsidR="00E47821">
        <w:rPr>
          <w:rFonts w:asciiTheme="minorEastAsia" w:hAnsiTheme="minorEastAsia" w:cstheme="minorEastAsia"/>
          <w:bCs/>
          <w:szCs w:val="21"/>
        </w:rPr>
        <w:t>-8</w:t>
      </w:r>
      <w:r w:rsidR="00E47821">
        <w:rPr>
          <w:rFonts w:asciiTheme="minorEastAsia" w:hAnsiTheme="minorEastAsia" w:cstheme="minorEastAsia" w:hint="eastAsia"/>
          <w:bCs/>
          <w:szCs w:val="21"/>
        </w:rPr>
        <w:t>月</w:t>
      </w:r>
      <w:r>
        <w:rPr>
          <w:rFonts w:asciiTheme="minorEastAsia" w:hAnsiTheme="minorEastAsia" w:cstheme="minorEastAsia" w:hint="eastAsia"/>
          <w:bCs/>
          <w:szCs w:val="21"/>
        </w:rPr>
        <w:t>计量工作质量目标完成统计表”，</w:t>
      </w:r>
      <w:r>
        <w:rPr>
          <w:rFonts w:asciiTheme="minorEastAsia" w:hAnsiTheme="minorEastAsia" w:cstheme="minorEastAsia" w:hint="eastAsia"/>
          <w:bCs/>
          <w:szCs w:val="21"/>
        </w:rPr>
        <w:t>按目标、措施、完成情况、</w:t>
      </w:r>
      <w:r>
        <w:rPr>
          <w:rFonts w:asciiTheme="minorEastAsia" w:hAnsiTheme="minorEastAsia" w:cstheme="minorEastAsia" w:hint="eastAsia"/>
          <w:bCs/>
          <w:szCs w:val="21"/>
        </w:rPr>
        <w:t>对</w:t>
      </w:r>
      <w:r>
        <w:rPr>
          <w:rFonts w:asciiTheme="minorEastAsia" w:hAnsiTheme="minorEastAsia" w:cstheme="minorEastAsia" w:hint="eastAsia"/>
          <w:bCs/>
          <w:szCs w:val="21"/>
        </w:rPr>
        <w:t>完成情况进行统计，记录内容</w:t>
      </w:r>
      <w:r>
        <w:rPr>
          <w:rFonts w:asciiTheme="minorEastAsia" w:hAnsiTheme="minorEastAsia" w:cstheme="minorEastAsia" w:hint="eastAsia"/>
          <w:bCs/>
          <w:szCs w:val="21"/>
        </w:rPr>
        <w:t>齐</w:t>
      </w:r>
      <w:r>
        <w:rPr>
          <w:rFonts w:asciiTheme="minorEastAsia" w:hAnsiTheme="minorEastAsia" w:cstheme="minorEastAsia" w:hint="eastAsia"/>
          <w:bCs/>
          <w:szCs w:val="21"/>
        </w:rPr>
        <w:t>全</w:t>
      </w:r>
      <w:r>
        <w:rPr>
          <w:rFonts w:asciiTheme="minorEastAsia" w:hAnsiTheme="minorEastAsia" w:cstheme="minorEastAsia" w:hint="eastAsia"/>
          <w:bCs/>
          <w:szCs w:val="21"/>
        </w:rPr>
        <w:t>，</w:t>
      </w:r>
      <w:r>
        <w:rPr>
          <w:rFonts w:asciiTheme="minorEastAsia" w:hAnsiTheme="minorEastAsia" w:cstheme="minorEastAsia" w:hint="eastAsia"/>
          <w:bCs/>
          <w:szCs w:val="21"/>
        </w:rPr>
        <w:t>完成情况达到质量目标要求。</w:t>
      </w:r>
    </w:p>
    <w:p w:rsidR="00B51BA2" w:rsidRDefault="006B1920">
      <w:pPr>
        <w:widowControl/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对企业组织任何变更的审核</w:t>
      </w:r>
    </w:p>
    <w:p w:rsidR="00B51BA2" w:rsidRDefault="006B1920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企业营业执照和组织机构未发生变化。</w:t>
      </w:r>
    </w:p>
    <w:p w:rsidR="00B51BA2" w:rsidRDefault="006B1920">
      <w:pPr>
        <w:widowControl/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标志的使用和（或）任何其他对认证资格引用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的情况：</w:t>
      </w:r>
    </w:p>
    <w:p w:rsidR="00B51BA2" w:rsidRDefault="006B1920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公司</w:t>
      </w:r>
      <w:proofErr w:type="gramStart"/>
      <w:r>
        <w:rPr>
          <w:rFonts w:asciiTheme="minorEastAsia" w:hAnsiTheme="minorEastAsia" w:cstheme="minorEastAsia" w:hint="eastAsia"/>
          <w:bCs/>
          <w:kern w:val="0"/>
          <w:szCs w:val="21"/>
        </w:rPr>
        <w:t>对</w:t>
      </w:r>
      <w:r>
        <w:rPr>
          <w:rFonts w:asciiTheme="minorEastAsia" w:hAnsiTheme="minorEastAsia" w:cstheme="minorEastAsia" w:hint="eastAsia"/>
          <w:bCs/>
          <w:szCs w:val="21"/>
        </w:rPr>
        <w:t>标志</w:t>
      </w:r>
      <w:proofErr w:type="gramEnd"/>
      <w:r>
        <w:rPr>
          <w:rFonts w:asciiTheme="minorEastAsia" w:hAnsiTheme="minorEastAsia" w:cstheme="minorEastAsia" w:hint="eastAsia"/>
          <w:bCs/>
          <w:szCs w:val="21"/>
        </w:rPr>
        <w:t>的使用，符合相关标准和规定。公司测量管理体系认证证书用于</w:t>
      </w:r>
      <w:r>
        <w:rPr>
          <w:rFonts w:asciiTheme="minorEastAsia" w:hAnsiTheme="minorEastAsia" w:cstheme="minorEastAsia" w:hint="eastAsia"/>
          <w:bCs/>
          <w:szCs w:val="21"/>
        </w:rPr>
        <w:t>：</w:t>
      </w:r>
    </w:p>
    <w:p w:rsidR="00B51BA2" w:rsidRDefault="006B1920">
      <w:pPr>
        <w:widowControl/>
        <w:spacing w:line="360" w:lineRule="auto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（</w:t>
      </w:r>
      <w:r>
        <w:rPr>
          <w:rFonts w:asciiTheme="minorEastAsia" w:hAnsiTheme="minorEastAsia" w:cstheme="minorEastAsia" w:hint="eastAsia"/>
          <w:bCs/>
          <w:szCs w:val="21"/>
        </w:rPr>
        <w:t>1</w:t>
      </w:r>
      <w:r>
        <w:rPr>
          <w:rFonts w:asciiTheme="minorEastAsia" w:hAnsiTheme="minorEastAsia" w:cstheme="minorEastAsia" w:hint="eastAsia"/>
          <w:bCs/>
          <w:szCs w:val="21"/>
        </w:rPr>
        <w:t>）、</w:t>
      </w:r>
      <w:r>
        <w:rPr>
          <w:rFonts w:asciiTheme="minorEastAsia" w:hAnsiTheme="minorEastAsia" w:cstheme="minorEastAsia" w:hint="eastAsia"/>
          <w:bCs/>
          <w:szCs w:val="21"/>
        </w:rPr>
        <w:t>开发国内和海外市场企业形象广告宣传</w:t>
      </w:r>
      <w:r>
        <w:rPr>
          <w:rFonts w:asciiTheme="minorEastAsia" w:hAnsiTheme="minorEastAsia" w:cstheme="minorEastAsia" w:hint="eastAsia"/>
          <w:bCs/>
          <w:szCs w:val="21"/>
        </w:rPr>
        <w:t>；</w:t>
      </w:r>
    </w:p>
    <w:p w:rsidR="00B51BA2" w:rsidRDefault="006B1920">
      <w:pPr>
        <w:widowControl/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（</w:t>
      </w:r>
      <w:r>
        <w:rPr>
          <w:rFonts w:asciiTheme="minorEastAsia" w:hAnsiTheme="minorEastAsia" w:cstheme="minorEastAsia" w:hint="eastAsia"/>
          <w:bCs/>
          <w:szCs w:val="21"/>
        </w:rPr>
        <w:t>2</w:t>
      </w:r>
      <w:r>
        <w:rPr>
          <w:rFonts w:asciiTheme="minorEastAsia" w:hAnsiTheme="minorEastAsia" w:cstheme="minorEastAsia" w:hint="eastAsia"/>
          <w:bCs/>
          <w:szCs w:val="21"/>
        </w:rPr>
        <w:t>）、用于</w:t>
      </w:r>
      <w:r>
        <w:rPr>
          <w:rFonts w:asciiTheme="minorEastAsia" w:hAnsiTheme="minorEastAsia" w:cstheme="minorEastAsia" w:hint="eastAsia"/>
          <w:bCs/>
          <w:szCs w:val="21"/>
        </w:rPr>
        <w:t>企业产品招投标</w:t>
      </w:r>
      <w:r>
        <w:rPr>
          <w:rFonts w:asciiTheme="minorEastAsia" w:hAnsiTheme="minorEastAsia" w:cstheme="minorEastAsia" w:hint="eastAsia"/>
          <w:bCs/>
          <w:szCs w:val="21"/>
        </w:rPr>
        <w:t>加分。</w:t>
      </w:r>
    </w:p>
    <w:p w:rsidR="00B51BA2" w:rsidRDefault="006B1920">
      <w:pPr>
        <w:snapToGrid w:val="0"/>
        <w:spacing w:line="360" w:lineRule="auto"/>
        <w:ind w:rightChars="-244" w:right="-512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10</w:t>
      </w:r>
      <w:r>
        <w:rPr>
          <w:rFonts w:asciiTheme="minorEastAsia" w:hAnsiTheme="minorEastAsia" w:cstheme="minorEastAsia" w:hint="eastAsia"/>
          <w:kern w:val="0"/>
          <w:szCs w:val="21"/>
        </w:rPr>
        <w:t>、本年度监督审核，没有提出不符合项。</w:t>
      </w:r>
    </w:p>
    <w:p w:rsidR="00B51BA2" w:rsidRDefault="006B1920">
      <w:pPr>
        <w:snapToGrid w:val="0"/>
        <w:spacing w:line="360" w:lineRule="auto"/>
        <w:ind w:rightChars="-244" w:right="-512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三、监督审核结论意见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(</w:t>
      </w:r>
      <w:proofErr w:type="gramStart"/>
      <w:r>
        <w:rPr>
          <w:rFonts w:asciiTheme="minorEastAsia" w:hAnsiTheme="minorEastAsia" w:cstheme="minorEastAsia" w:hint="eastAsia"/>
          <w:kern w:val="0"/>
          <w:szCs w:val="21"/>
        </w:rPr>
        <w:t>含需要</w:t>
      </w:r>
      <w:proofErr w:type="gramEnd"/>
      <w:r>
        <w:rPr>
          <w:rFonts w:asciiTheme="minorEastAsia" w:hAnsiTheme="minorEastAsia" w:cstheme="minorEastAsia" w:hint="eastAsia"/>
          <w:kern w:val="0"/>
          <w:szCs w:val="21"/>
        </w:rPr>
        <w:t>说明的事项</w:t>
      </w:r>
      <w:r>
        <w:rPr>
          <w:rFonts w:asciiTheme="minorEastAsia" w:hAnsiTheme="minorEastAsia" w:cstheme="minorEastAsia" w:hint="eastAsia"/>
          <w:kern w:val="0"/>
          <w:szCs w:val="21"/>
        </w:rPr>
        <w:t>):</w:t>
      </w:r>
    </w:p>
    <w:p w:rsidR="00B51BA2" w:rsidRDefault="006B1920">
      <w:pPr>
        <w:snapToGrid w:val="0"/>
        <w:spacing w:line="360" w:lineRule="auto"/>
        <w:ind w:rightChars="-244" w:right="-512" w:firstLineChars="200" w:firstLine="420"/>
        <w:rPr>
          <w:rFonts w:ascii="宋体" w:hAnsi="宋体" w:cs="宋体"/>
          <w:kern w:val="0"/>
          <w:szCs w:val="21"/>
        </w:rPr>
      </w:pP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通过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20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21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年</w:t>
      </w:r>
      <w:r w:rsidR="00E47821">
        <w:rPr>
          <w:rStyle w:val="FontStyle137"/>
          <w:rFonts w:asciiTheme="minorEastAsia" w:hAnsiTheme="minorEastAsia" w:cstheme="minorEastAsia"/>
          <w:sz w:val="21"/>
          <w:szCs w:val="21"/>
        </w:rPr>
        <w:t>9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月</w:t>
      </w:r>
      <w:r>
        <w:rPr>
          <w:rStyle w:val="FontStyle137"/>
          <w:rFonts w:asciiTheme="minorEastAsia" w:hAnsiTheme="minorEastAsia" w:cstheme="minorEastAsia" w:hint="eastAsia"/>
          <w:sz w:val="21"/>
          <w:szCs w:val="21"/>
        </w:rPr>
        <w:t>6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日</w:t>
      </w:r>
      <w:r w:rsidR="00E47821">
        <w:rPr>
          <w:rStyle w:val="FontStyle137"/>
          <w:rFonts w:asciiTheme="minorEastAsia" w:hAnsiTheme="minorEastAsia" w:cstheme="minorEastAsia" w:hint="eastAsia"/>
          <w:sz w:val="21"/>
          <w:szCs w:val="21"/>
        </w:rPr>
        <w:t>-</w:t>
      </w:r>
      <w:r>
        <w:rPr>
          <w:rStyle w:val="FontStyle137"/>
          <w:rFonts w:asciiTheme="minorEastAsia" w:hAnsiTheme="minorEastAsia" w:cstheme="minorEastAsia" w:hint="eastAsia"/>
          <w:sz w:val="21"/>
          <w:szCs w:val="21"/>
        </w:rPr>
        <w:t>7</w:t>
      </w:r>
      <w:r>
        <w:rPr>
          <w:rStyle w:val="FontStyle137"/>
          <w:rFonts w:asciiTheme="minorEastAsia" w:hAnsiTheme="minorEastAsia" w:cstheme="minorEastAsia" w:hint="eastAsia"/>
          <w:sz w:val="21"/>
          <w:szCs w:val="21"/>
        </w:rPr>
        <w:t>日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，对</w:t>
      </w:r>
      <w:r w:rsidR="00E47821" w:rsidRPr="00E47821">
        <w:rPr>
          <w:rFonts w:asciiTheme="minorEastAsia" w:hAnsiTheme="minorEastAsia" w:cs="宋体"/>
          <w:kern w:val="0"/>
          <w:szCs w:val="21"/>
        </w:rPr>
        <w:t>北京奥依尔技术开发有限公司</w:t>
      </w:r>
      <w:r>
        <w:rPr>
          <w:rFonts w:asciiTheme="minorEastAsia" w:hAnsiTheme="minorEastAsia" w:cstheme="minorEastAsia" w:hint="eastAsia"/>
          <w:kern w:val="0"/>
          <w:szCs w:val="21"/>
        </w:rPr>
        <w:t>的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监督审核</w:t>
      </w:r>
      <w:r>
        <w:rPr>
          <w:rFonts w:asciiTheme="minorEastAsia" w:hAnsiTheme="minorEastAsia" w:cstheme="minorEastAsia" w:hint="eastAsia"/>
          <w:bCs/>
          <w:szCs w:val="21"/>
        </w:rPr>
        <w:t>.</w:t>
      </w:r>
      <w:r>
        <w:rPr>
          <w:rFonts w:asciiTheme="minorEastAsia" w:hAnsiTheme="minorEastAsia" w:cstheme="minorEastAsia" w:hint="eastAsia"/>
          <w:bCs/>
          <w:szCs w:val="21"/>
        </w:rPr>
        <w:t>验证了公司在</w:t>
      </w:r>
      <w:r>
        <w:rPr>
          <w:rFonts w:asciiTheme="minorEastAsia" w:hAnsiTheme="minorEastAsia" w:cstheme="minorEastAsia" w:hint="eastAsia"/>
          <w:bCs/>
          <w:szCs w:val="21"/>
        </w:rPr>
        <w:t>过</w:t>
      </w:r>
      <w:r>
        <w:rPr>
          <w:rFonts w:asciiTheme="minorEastAsia" w:hAnsiTheme="minorEastAsia" w:cstheme="minorEastAsia" w:hint="eastAsia"/>
          <w:bCs/>
          <w:szCs w:val="21"/>
        </w:rPr>
        <w:t>去</w:t>
      </w:r>
      <w:r>
        <w:rPr>
          <w:rFonts w:asciiTheme="minorEastAsia" w:hAnsiTheme="minorEastAsia" w:cstheme="minorEastAsia" w:hint="eastAsia"/>
          <w:bCs/>
          <w:szCs w:val="21"/>
        </w:rPr>
        <w:t>的</w:t>
      </w:r>
      <w:r>
        <w:rPr>
          <w:rFonts w:asciiTheme="minorEastAsia" w:hAnsiTheme="minorEastAsia" w:cstheme="minorEastAsia" w:hint="eastAsia"/>
          <w:bCs/>
          <w:szCs w:val="21"/>
        </w:rPr>
        <w:t>一年内测量管理体系运作情况</w:t>
      </w:r>
      <w:r>
        <w:rPr>
          <w:rFonts w:asciiTheme="minorEastAsia" w:hAnsiTheme="minorEastAsia" w:cstheme="minorEastAsia" w:hint="eastAsia"/>
          <w:bCs/>
          <w:szCs w:val="21"/>
        </w:rPr>
        <w:t>。</w:t>
      </w:r>
      <w:r>
        <w:rPr>
          <w:rFonts w:asciiTheme="minorEastAsia" w:hAnsiTheme="minorEastAsia" w:cstheme="minorEastAsia" w:hint="eastAsia"/>
          <w:szCs w:val="21"/>
        </w:rPr>
        <w:t>公司领导重视体系运行和管理，体系文件得到有效实施，企业管理规范</w:t>
      </w:r>
      <w:r>
        <w:rPr>
          <w:rFonts w:asciiTheme="minorEastAsia" w:hAnsiTheme="minorEastAsia" w:cstheme="minorEastAsia" w:hint="eastAsia"/>
          <w:szCs w:val="21"/>
        </w:rPr>
        <w:t>；</w:t>
      </w:r>
      <w:r>
        <w:rPr>
          <w:rFonts w:asciiTheme="minorEastAsia" w:hAnsiTheme="minorEastAsia" w:cstheme="minorEastAsia" w:hint="eastAsia"/>
          <w:szCs w:val="21"/>
        </w:rPr>
        <w:t>过程受控、监视方法正确有效，重要测量人员能力受控，测量设备、测量环境、测量软件、测量记录及外部供方管理等各项工作</w:t>
      </w:r>
      <w:r>
        <w:rPr>
          <w:rFonts w:asciiTheme="minorEastAsia" w:hAnsiTheme="minorEastAsia" w:cstheme="minorEastAsia" w:hint="eastAsia"/>
          <w:szCs w:val="21"/>
        </w:rPr>
        <w:t>上了一个新的台阶</w:t>
      </w:r>
      <w:r>
        <w:rPr>
          <w:rFonts w:asciiTheme="minorEastAsia" w:hAnsiTheme="minorEastAsia" w:cstheme="minorEastAsia" w:hint="eastAsia"/>
          <w:szCs w:val="21"/>
        </w:rPr>
        <w:t>。综上所述，审核组认为</w:t>
      </w:r>
      <w:r w:rsidR="00E47821" w:rsidRPr="00E47821">
        <w:rPr>
          <w:rFonts w:asciiTheme="minorEastAsia" w:hAnsiTheme="minorEastAsia" w:cs="宋体"/>
          <w:kern w:val="0"/>
          <w:szCs w:val="21"/>
        </w:rPr>
        <w:t>北京奥依尔技术开发有限公司</w:t>
      </w:r>
      <w:r>
        <w:rPr>
          <w:rFonts w:asciiTheme="minorEastAsia" w:hAnsiTheme="minorEastAsia" w:cstheme="minorEastAsia" w:hint="eastAsia"/>
          <w:kern w:val="0"/>
          <w:szCs w:val="21"/>
        </w:rPr>
        <w:t>的</w:t>
      </w:r>
      <w:r>
        <w:rPr>
          <w:rFonts w:asciiTheme="minorEastAsia" w:hAnsiTheme="minorEastAsia" w:cstheme="minorEastAsia" w:hint="eastAsia"/>
          <w:szCs w:val="21"/>
        </w:rPr>
        <w:t>测量管理体系，符合</w:t>
      </w:r>
      <w:r>
        <w:rPr>
          <w:rFonts w:asciiTheme="minorEastAsia" w:hAnsiTheme="minorEastAsia" w:cstheme="minorEastAsia" w:hint="eastAsia"/>
          <w:szCs w:val="21"/>
        </w:rPr>
        <w:t>GB/T 19022-2003</w:t>
      </w:r>
      <w:r>
        <w:rPr>
          <w:rFonts w:asciiTheme="minorEastAsia" w:hAnsiTheme="minorEastAsia" w:cstheme="minorEastAsia" w:hint="eastAsia"/>
          <w:szCs w:val="21"/>
        </w:rPr>
        <w:t>标准要求，对体系运行具有持续的有效性、符合</w:t>
      </w:r>
      <w:proofErr w:type="gramStart"/>
      <w:r>
        <w:rPr>
          <w:rFonts w:asciiTheme="minorEastAsia" w:hAnsiTheme="minorEastAsia" w:cstheme="minorEastAsia" w:hint="eastAsia"/>
          <w:szCs w:val="21"/>
        </w:rPr>
        <w:t>性予以</w:t>
      </w:r>
      <w:proofErr w:type="gramEnd"/>
      <w:r>
        <w:rPr>
          <w:rFonts w:asciiTheme="minorEastAsia" w:hAnsiTheme="minorEastAsia" w:cstheme="minorEastAsia" w:hint="eastAsia"/>
          <w:szCs w:val="21"/>
        </w:rPr>
        <w:t>肯定。建议报请北京国标联合认证有限公司批准通过监督审核。</w:t>
      </w:r>
    </w:p>
    <w:p w:rsidR="00B51BA2" w:rsidRDefault="006B1920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lastRenderedPageBreak/>
        <w:t>审核组组长（签字）：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114300" distR="114300">
            <wp:extent cx="1257300" cy="638175"/>
            <wp:effectExtent l="0" t="0" r="0" b="9525"/>
            <wp:docPr id="4" name="图片 4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58391119c83255d310ebd57248e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>期：</w:t>
      </w:r>
      <w:r>
        <w:rPr>
          <w:rFonts w:ascii="宋体" w:eastAsia="宋体" w:hAnsi="宋体" w:cs="宋体" w:hint="eastAsia"/>
          <w:kern w:val="0"/>
          <w:szCs w:val="21"/>
        </w:rPr>
        <w:t>2021</w:t>
      </w:r>
      <w:r>
        <w:rPr>
          <w:rFonts w:ascii="宋体" w:eastAsia="宋体" w:hAnsi="宋体" w:cs="宋体" w:hint="eastAsia"/>
          <w:kern w:val="0"/>
          <w:szCs w:val="21"/>
        </w:rPr>
        <w:t>、</w:t>
      </w:r>
      <w:r w:rsidR="00E47821">
        <w:rPr>
          <w:rFonts w:ascii="宋体" w:eastAsia="宋体" w:hAnsi="宋体" w:cs="宋体" w:hint="eastAsia"/>
          <w:kern w:val="0"/>
          <w:szCs w:val="21"/>
        </w:rPr>
        <w:t>0</w:t>
      </w:r>
      <w:r>
        <w:rPr>
          <w:rFonts w:ascii="宋体" w:eastAsia="宋体" w:hAnsi="宋体" w:cs="宋体" w:hint="eastAsia"/>
          <w:kern w:val="0"/>
          <w:szCs w:val="21"/>
        </w:rPr>
        <w:t>9</w:t>
      </w:r>
      <w:r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 w:hint="eastAsia"/>
          <w:kern w:val="0"/>
          <w:szCs w:val="21"/>
        </w:rPr>
        <w:t>07</w:t>
      </w:r>
    </w:p>
    <w:p w:rsidR="00B51BA2" w:rsidRDefault="00B51BA2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B51BA2" w:rsidRDefault="006B1920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审核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组成员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签字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)</w:t>
      </w:r>
      <w:r>
        <w:rPr>
          <w:rFonts w:ascii="宋体" w:eastAsia="宋体" w:hAnsi="宋体" w:cs="宋体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>期：</w:t>
      </w:r>
    </w:p>
    <w:p w:rsidR="00B51BA2" w:rsidRDefault="00B51BA2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B51BA2" w:rsidRDefault="006B1920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hAnsi="宋体" w:cs="宋体" w:hint="eastAsia"/>
          <w:kern w:val="0"/>
          <w:szCs w:val="21"/>
        </w:rPr>
        <w:t>北京国标联合认证有限公司</w:t>
      </w:r>
      <w:r>
        <w:rPr>
          <w:rFonts w:ascii="宋体" w:hAnsi="宋体" w:cs="宋体" w:hint="eastAsia"/>
          <w:kern w:val="0"/>
          <w:szCs w:val="21"/>
        </w:rPr>
        <w:t>(</w:t>
      </w:r>
      <w:r>
        <w:rPr>
          <w:rFonts w:ascii="宋体" w:hAnsi="宋体" w:cs="宋体" w:hint="eastAsia"/>
          <w:kern w:val="0"/>
          <w:szCs w:val="21"/>
        </w:rPr>
        <w:t>盖章</w:t>
      </w:r>
      <w:r>
        <w:rPr>
          <w:rFonts w:ascii="宋体" w:hAnsi="宋体" w:cs="宋体" w:hint="eastAsia"/>
          <w:kern w:val="0"/>
          <w:szCs w:val="21"/>
        </w:rPr>
        <w:t xml:space="preserve">)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期：</w:t>
      </w:r>
    </w:p>
    <w:sectPr w:rsidR="00B51BA2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920" w:rsidRDefault="006B1920">
      <w:r>
        <w:separator/>
      </w:r>
    </w:p>
  </w:endnote>
  <w:endnote w:type="continuationSeparator" w:id="0">
    <w:p w:rsidR="006B1920" w:rsidRDefault="006B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920" w:rsidRDefault="006B1920">
      <w:r>
        <w:separator/>
      </w:r>
    </w:p>
  </w:footnote>
  <w:footnote w:type="continuationSeparator" w:id="0">
    <w:p w:rsidR="006B1920" w:rsidRDefault="006B1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BA2" w:rsidRDefault="006B192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51BA2" w:rsidRDefault="006B1920">
    <w:pPr>
      <w:pStyle w:val="a5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88.95pt;margin-top:15.6pt;width:173.9pt;height:20.6pt;z-index:251657728;mso-width-relative:page;mso-height-relative:page" stroked="f">
          <v:textbox>
            <w:txbxContent>
              <w:p w:rsidR="00B51BA2" w:rsidRDefault="006B192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BA2" w:rsidRDefault="006B1920">
    <w:pPr>
      <w:pStyle w:val="a5"/>
      <w:pBdr>
        <w:bottom w:val="none" w:sz="0" w:space="0" w:color="auto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B51BA2" w:rsidRDefault="006B1920">
    <w:pPr>
      <w:rPr>
        <w:sz w:val="18"/>
        <w:szCs w:val="18"/>
      </w:rPr>
    </w:pPr>
    <w:r>
      <w:rPr>
        <w:sz w:val="18"/>
      </w:rPr>
      <w:pict>
        <v:line id="直线 3" o:spid="_x0000_s2050" style="position:absolute;left:0;text-align:left;z-index:251658752;mso-width-relative:page;mso-height-relative:page" from="-23.7pt,2.35pt" to="436.9pt,3.05pt"/>
      </w:pic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E0B7E5D"/>
    <w:multiLevelType w:val="singleLevel"/>
    <w:tmpl w:val="3E0B7E5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1BA2"/>
    <w:rsid w:val="00202A78"/>
    <w:rsid w:val="0034521F"/>
    <w:rsid w:val="00364BD6"/>
    <w:rsid w:val="003F177C"/>
    <w:rsid w:val="006B1920"/>
    <w:rsid w:val="007F44F3"/>
    <w:rsid w:val="00A67235"/>
    <w:rsid w:val="00B51BA2"/>
    <w:rsid w:val="00C129ED"/>
    <w:rsid w:val="00D879FE"/>
    <w:rsid w:val="00E47821"/>
    <w:rsid w:val="00FC703B"/>
    <w:rsid w:val="12A74E96"/>
    <w:rsid w:val="32D95948"/>
    <w:rsid w:val="42B96B6C"/>
    <w:rsid w:val="74273F3A"/>
    <w:rsid w:val="7D6A6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293523E9"/>
  <w15:docId w15:val="{20652CE1-096E-4AD6-83C5-3C5B75EA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63</cp:revision>
  <cp:lastPrinted>2017-09-01T06:24:00Z</cp:lastPrinted>
  <dcterms:created xsi:type="dcterms:W3CDTF">2015-10-10T03:59:00Z</dcterms:created>
  <dcterms:modified xsi:type="dcterms:W3CDTF">2021-09-09T06:55:00Z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5F74E6840B2840D28805BCB7C12D9946</vt:lpwstr>
  </property>
</Properties>
</file>