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5"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邓权</w:t>
            </w:r>
            <w:r>
              <w:rPr>
                <w:rFonts w:hint="eastAsia"/>
                <w:sz w:val="24"/>
                <w:szCs w:val="24"/>
              </w:rPr>
              <w:t>，陪同人员：</w:t>
            </w:r>
            <w:r>
              <w:rPr>
                <w:rFonts w:hint="eastAsia"/>
                <w:sz w:val="24"/>
                <w:szCs w:val="24"/>
                <w:lang w:eastAsia="zh-CN"/>
              </w:rPr>
              <w:t>贺圣</w:t>
            </w:r>
          </w:p>
        </w:tc>
        <w:tc>
          <w:tcPr>
            <w:tcW w:w="10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5"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宋明珠</w:t>
            </w:r>
            <w:r>
              <w:rPr>
                <w:rFonts w:hint="eastAsia"/>
                <w:sz w:val="24"/>
                <w:szCs w:val="24"/>
              </w:rPr>
              <w:t>， 审核时间：</w:t>
            </w:r>
            <w:r>
              <w:rPr>
                <w:rFonts w:hint="eastAsia"/>
                <w:sz w:val="24"/>
                <w:szCs w:val="24"/>
                <w:lang w:eastAsia="zh-CN"/>
              </w:rPr>
              <w:t>2021.9.12</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5" w:type="dxa"/>
            <w:vAlign w:val="center"/>
          </w:tcPr>
          <w:p>
            <w:pPr>
              <w:rPr>
                <w:sz w:val="24"/>
                <w:szCs w:val="24"/>
              </w:rPr>
            </w:pPr>
            <w:r>
              <w:rPr>
                <w:rFonts w:hint="eastAsia"/>
                <w:sz w:val="24"/>
                <w:szCs w:val="24"/>
              </w:rPr>
              <w:t>审核条款：</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585" w:type="dxa"/>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人才，公司对团队建设和骨干培养十分重视；企业文化倡导为客户提供有亲和力的人性化产品和服务；公司自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月以来开展QES体系的建立和运行，提高了公司整体经营管理能力和水平。</w:t>
            </w:r>
          </w:p>
          <w:p>
            <w:pPr>
              <w:spacing w:line="360" w:lineRule="auto"/>
              <w:ind w:firstLine="420" w:firstLineChars="200"/>
              <w:jc w:val="left"/>
              <w:rPr>
                <w:rFonts w:ascii="宋体" w:hAnsi="宋体" w:cs="宋体"/>
                <w:szCs w:val="21"/>
              </w:rPr>
            </w:pPr>
            <w:r>
              <w:rPr>
                <w:rFonts w:hint="eastAsia" w:ascii="宋体" w:hAnsi="宋体" w:cs="宋体"/>
                <w:szCs w:val="21"/>
              </w:rPr>
              <w:t>公司通过同行交流、座谈会、每周工作例会、QQ、微信、电话交流、网上查询沟通等进行内外部沟通方式，并定期进行评审，形成会议记录。</w:t>
            </w:r>
          </w:p>
          <w:p>
            <w:pPr>
              <w:spacing w:line="360" w:lineRule="auto"/>
              <w:ind w:firstLine="420" w:firstLineChars="200"/>
              <w:jc w:val="left"/>
              <w:rPr>
                <w:rFonts w:ascii="宋体" w:hAnsi="宋体" w:cs="宋体"/>
                <w:szCs w:val="21"/>
              </w:rPr>
            </w:pPr>
            <w:r>
              <w:rPr>
                <w:rFonts w:hint="eastAsia" w:ascii="宋体" w:hAnsi="宋体" w:cs="宋体"/>
                <w:szCs w:val="21"/>
              </w:rPr>
              <w:t>抽查202</w:t>
            </w:r>
            <w:r>
              <w:rPr>
                <w:rFonts w:hint="eastAsia" w:ascii="宋体" w:hAnsi="宋体" w:cs="宋体"/>
                <w:szCs w:val="21"/>
                <w:lang w:val="en-US" w:eastAsia="zh-CN"/>
              </w:rPr>
              <w:t>1</w:t>
            </w:r>
            <w:r>
              <w:rPr>
                <w:rFonts w:hint="eastAsia" w:ascii="宋体" w:hAnsi="宋体" w:cs="宋体"/>
                <w:szCs w:val="21"/>
              </w:rPr>
              <w:t>年总过程风险机会识别措施评价表，内容及记录清晰。</w:t>
            </w:r>
          </w:p>
          <w:p>
            <w:pPr>
              <w:spacing w:line="360" w:lineRule="auto"/>
              <w:ind w:firstLine="420" w:firstLineChars="200"/>
              <w:jc w:val="left"/>
              <w:rPr>
                <w:rFonts w:ascii="宋体" w:hAnsi="宋体" w:cs="宋体"/>
                <w:szCs w:val="21"/>
              </w:rPr>
            </w:pPr>
            <w:r>
              <w:rPr>
                <w:rFonts w:hint="eastAsia" w:ascii="宋体" w:hAnsi="宋体" w:cs="宋体"/>
                <w:szCs w:val="21"/>
              </w:rPr>
              <w:t>公司确定的相关方有政府机构、第三方认证机构、员工、投资者、客户、供应商等。</w:t>
            </w:r>
          </w:p>
          <w:p>
            <w:pPr>
              <w:spacing w:line="360" w:lineRule="auto"/>
              <w:ind w:firstLine="420" w:firstLineChars="200"/>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ind w:firstLine="420" w:firstLineChars="200"/>
              <w:jc w:val="left"/>
              <w:rPr>
                <w:rFonts w:ascii="宋体" w:hAnsi="宋体" w:cs="宋体"/>
                <w:szCs w:val="21"/>
              </w:rPr>
            </w:pPr>
            <w:r>
              <w:rPr>
                <w:rFonts w:hint="eastAsia" w:ascii="宋体" w:hAnsi="宋体" w:cs="宋体"/>
                <w:szCs w:val="21"/>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相关方需求和期望控制程序</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抽查顾客需求和期望：产品和服务质量符合顾客要求、及时交付、价格优惠等。</w:t>
            </w:r>
          </w:p>
          <w:p>
            <w:pPr>
              <w:spacing w:line="360" w:lineRule="auto"/>
              <w:ind w:firstLine="420" w:firstLineChars="200"/>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p>
          <w:p>
            <w:pPr>
              <w:rPr>
                <w:rFonts w:hint="eastAsia" w:ascii="宋体" w:hAnsi="宋体" w:eastAsia="宋体" w:cs="宋体"/>
                <w:szCs w:val="21"/>
              </w:rPr>
            </w:pPr>
            <w:r>
              <w:rPr>
                <w:rFonts w:hint="eastAsia" w:ascii="宋体" w:hAnsi="宋体" w:cs="宋体"/>
                <w:szCs w:val="21"/>
              </w:rPr>
              <w:t>Q</w:t>
            </w:r>
            <w:r>
              <w:rPr>
                <w:rFonts w:hint="eastAsia" w:ascii="宋体" w:hAnsi="宋体" w:eastAsia="宋体" w:cs="宋体"/>
                <w:szCs w:val="21"/>
              </w:rPr>
              <w:t>MS:办公家具（办公桌、办公椅、沙发、多功能梯步上下床、四边办公桌、功能办公椅、固定沙发、书柜）；钢制产品（文件柜、货架、书架、密集架、保险柜、存包柜、专用档案密集架、定制多抽柜）的生产及销售。</w:t>
            </w:r>
          </w:p>
          <w:p>
            <w:pPr>
              <w:spacing w:line="360" w:lineRule="auto"/>
              <w:ind w:firstLine="210" w:firstLineChars="100"/>
              <w:jc w:val="left"/>
              <w:rPr>
                <w:rFonts w:ascii="宋体" w:hAnsi="宋体" w:cs="宋体"/>
                <w:szCs w:val="21"/>
              </w:rPr>
            </w:pPr>
            <w:r>
              <w:rPr>
                <w:rFonts w:hint="eastAsia" w:ascii="宋体" w:hAnsi="宋体" w:cs="宋体"/>
                <w:szCs w:val="21"/>
                <w:lang w:eastAsia="zh-CN"/>
              </w:rPr>
              <w:t>注册地</w:t>
            </w:r>
            <w:r>
              <w:rPr>
                <w:rFonts w:hint="eastAsia" w:ascii="宋体" w:hAnsi="宋体" w:eastAsia="宋体" w:cs="宋体"/>
                <w:szCs w:val="21"/>
                <w:lang w:eastAsia="zh-CN"/>
              </w:rPr>
              <w:t>：四川省成都市成华区华泰路33、35号1栋1层（附106）。经营地，</w:t>
            </w:r>
            <w:bookmarkStart w:id="0" w:name="生产地址"/>
            <w:r>
              <w:rPr>
                <w:rFonts w:hint="eastAsia" w:ascii="宋体" w:hAnsi="宋体" w:eastAsia="宋体" w:cs="宋体"/>
                <w:szCs w:val="21"/>
                <w:lang w:eastAsia="zh-CN"/>
              </w:rPr>
              <w:t>崇州市经济开发区创新路一段191号</w:t>
            </w:r>
            <w:bookmarkEnd w:id="0"/>
            <w:r>
              <w:rPr>
                <w:rFonts w:hint="eastAsia" w:ascii="宋体" w:hAnsi="宋体" w:eastAsia="宋体" w:cs="宋体"/>
                <w:szCs w:val="21"/>
                <w:lang w:eastAsia="zh-CN"/>
              </w:rPr>
              <w:t>。提供有</w:t>
            </w:r>
            <w:r>
              <w:rPr>
                <w:rFonts w:hint="eastAsia" w:ascii="宋体" w:hAnsi="宋体" w:eastAsia="宋体" w:cs="宋体"/>
                <w:szCs w:val="21"/>
                <w:lang w:val="en-US" w:eastAsia="zh-CN"/>
              </w:rPr>
              <w:t>租赁合同</w:t>
            </w:r>
            <w:r>
              <w:rPr>
                <w:rFonts w:hint="eastAsia" w:ascii="宋体" w:hAnsi="宋体" w:cs="宋体"/>
                <w:szCs w:val="21"/>
                <w:lang w:eastAsia="zh-CN"/>
              </w:rPr>
              <w:t>，见附件。</w:t>
            </w:r>
          </w:p>
          <w:p>
            <w:pPr>
              <w:spacing w:line="360" w:lineRule="auto"/>
              <w:ind w:firstLine="420" w:firstLineChars="200"/>
              <w:jc w:val="left"/>
              <w:rPr>
                <w:rFonts w:ascii="宋体" w:hAnsi="宋体" w:cs="宋体"/>
                <w:szCs w:val="21"/>
              </w:rPr>
            </w:pPr>
            <w:r>
              <w:rPr>
                <w:rFonts w:hint="eastAsia" w:ascii="宋体" w:hAnsi="宋体" w:cs="宋体"/>
                <w:szCs w:val="21"/>
              </w:rPr>
              <w:t>公司QMS不适用条款：Q8.3，公司依据国家及行业标准进行</w:t>
            </w:r>
            <w:r>
              <w:rPr>
                <w:rFonts w:hint="eastAsia" w:ascii="宋体" w:hAnsi="宋体" w:cs="宋体"/>
                <w:szCs w:val="21"/>
                <w:lang w:val="en-US" w:eastAsia="zh-CN"/>
              </w:rPr>
              <w:t>生产</w:t>
            </w:r>
            <w:r>
              <w:rPr>
                <w:rFonts w:hint="eastAsia" w:ascii="宋体" w:hAnsi="宋体" w:cs="宋体"/>
                <w:szCs w:val="21"/>
              </w:rPr>
              <w:t>，</w:t>
            </w:r>
            <w:r>
              <w:rPr>
                <w:rFonts w:hint="eastAsia" w:ascii="宋体" w:hAnsi="宋体" w:cs="宋体"/>
                <w:szCs w:val="21"/>
                <w:lang w:val="en-US" w:eastAsia="zh-CN"/>
              </w:rPr>
              <w:t>生产</w:t>
            </w:r>
            <w:r>
              <w:rPr>
                <w:rFonts w:hint="eastAsia" w:ascii="宋体" w:hAnsi="宋体" w:cs="宋体"/>
                <w:szCs w:val="21"/>
              </w:rPr>
              <w:t>模式固定，不涉及新的开发，故GB/T19001-2016标准第8.3条款不适用；不影响为顾客提供满足法律、法规和顾客要求的服务。</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360" w:lineRule="auto"/>
              <w:ind w:firstLine="420" w:firstLineChars="200"/>
              <w:jc w:val="left"/>
              <w:rPr>
                <w:rFonts w:ascii="宋体" w:hAnsi="宋体" w:cs="宋体"/>
                <w:color w:val="000000"/>
                <w:szCs w:val="21"/>
              </w:rPr>
            </w:pPr>
            <w:r>
              <w:rPr>
                <w:rFonts w:hint="eastAsia" w:ascii="宋体" w:hAnsi="宋体" w:cs="宋体"/>
                <w:szCs w:val="21"/>
              </w:rPr>
              <w:t>公司以</w:t>
            </w:r>
            <w:r>
              <w:rPr>
                <w:rFonts w:hint="eastAsia" w:ascii="宋体" w:hAnsi="宋体" w:cs="宋体"/>
                <w:szCs w:val="21"/>
                <w:lang w:val="de-DE"/>
              </w:rPr>
              <w:t>GB/T19001-2016/ISO9001:2015</w:t>
            </w:r>
            <w:r>
              <w:rPr>
                <w:rFonts w:hint="eastAsia" w:ascii="宋体" w:hAnsi="宋体" w:cs="宋体"/>
                <w:szCs w:val="21"/>
              </w:rPr>
              <w:t>标准为主线，以“过程方法”为基础，融入了</w:t>
            </w:r>
            <w:r>
              <w:rPr>
                <w:rFonts w:hint="eastAsia" w:ascii="宋体" w:hAnsi="宋体" w:cs="宋体"/>
                <w:szCs w:val="21"/>
                <w:lang w:val="de-DE"/>
              </w:rPr>
              <w:t>GB/T24001-2016/ISO14001:2015、GB/T45001-2020/ISO45001：2018标准要求，并明确了过程顺序和相互作用以及过程有效运作和控制所需的准则和方法。在管理手册中，确定产生非</w:t>
            </w:r>
            <w:r>
              <w:rPr>
                <w:rFonts w:hint="eastAsia" w:ascii="宋体" w:hAnsi="宋体" w:cs="宋体"/>
                <w:szCs w:val="21"/>
              </w:rPr>
              <w:t>预期的输出或过程失效对产品和顾客满意带来的风险，以及应对措施。组织制定</w:t>
            </w:r>
            <w:r>
              <w:rPr>
                <w:rFonts w:hint="eastAsia" w:ascii="宋体" w:hAnsi="宋体" w:cs="宋体"/>
                <w:szCs w:val="21"/>
                <w:lang w:eastAsia="zh-CN"/>
              </w:rPr>
              <w:t>管理评审控制程序</w:t>
            </w:r>
            <w:r>
              <w:rPr>
                <w:rFonts w:hint="eastAsia" w:ascii="宋体" w:hAnsi="宋体" w:cs="宋体"/>
                <w:szCs w:val="21"/>
              </w:rPr>
              <w:t>，定期进行评审，必要时变更过程，以确保过程持续产生公司期望的结果。</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585" w:type="dxa"/>
          </w:tcPr>
          <w:p>
            <w:pPr>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邓权</w:t>
            </w:r>
            <w:r>
              <w:rPr>
                <w:rFonts w:hint="eastAsia" w:ascii="宋体" w:hAnsi="宋体" w:cs="宋体"/>
                <w:szCs w:val="21"/>
              </w:rPr>
              <w:t>，   管代：</w:t>
            </w:r>
            <w:r>
              <w:rPr>
                <w:rFonts w:hint="eastAsia" w:ascii="宋体" w:hAnsi="宋体" w:cs="宋体"/>
                <w:szCs w:val="21"/>
                <w:lang w:eastAsia="zh-CN"/>
              </w:rPr>
              <w:t>贺圣</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ascii="宋体" w:hAnsi="宋体" w:cs="宋体"/>
                <w:szCs w:val="21"/>
              </w:rPr>
            </w:pPr>
            <w:r>
              <w:rPr>
                <w:rFonts w:hint="eastAsia" w:ascii="宋体" w:hAnsi="宋体" w:cs="宋体"/>
                <w:szCs w:val="21"/>
              </w:rPr>
              <w:t>6、对质量、环境和职业健康安全管理体系的有效性承担责任</w:t>
            </w:r>
          </w:p>
          <w:p>
            <w:pPr>
              <w:pStyle w:val="2"/>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58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质量方针：</w:t>
            </w:r>
          </w:p>
          <w:p>
            <w:pPr>
              <w:spacing w:line="360" w:lineRule="auto"/>
            </w:pPr>
            <w:r>
              <w:rPr>
                <w:rFonts w:hint="eastAsia" w:asciiTheme="minorEastAsia" w:hAnsiTheme="minorEastAsia" w:eastAsiaTheme="minorEastAsia" w:cstheme="minorEastAsia"/>
                <w:bCs/>
                <w:color w:val="000000"/>
                <w:szCs w:val="21"/>
              </w:rPr>
              <w:t>“</w:t>
            </w:r>
            <w:r>
              <w:rPr>
                <w:rFonts w:hint="eastAsia" w:ascii="宋体" w:hAnsi="宋体"/>
                <w:b/>
                <w:color w:val="000000"/>
                <w:sz w:val="24"/>
              </w:rPr>
              <w:t>质量第一    精益求精    顾客至上    持续改进</w:t>
            </w:r>
            <w:r>
              <w:rPr>
                <w:rFonts w:hint="eastAsia" w:asciiTheme="minorEastAsia" w:hAnsiTheme="minorEastAsia" w:eastAsiaTheme="minorEastAsia" w:cstheme="minorEastAsia"/>
                <w:bCs/>
                <w:color w:val="000000"/>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公司严格按照国家有关的服务质量标准和客户要求执行，以优良的品质获得客户的满意和忠诚；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以顾客为关注焦点，关注顾客的需求，不断向客户提供满意的服务，使公司持续发展壮大，持续改进、追求创新、持续改进、不断提高服务质量，让顾客满意；</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pStyle w:val="2"/>
              <w:rPr>
                <w:rFonts w:ascii="宋体" w:hAnsi="宋体" w:cs="宋体"/>
                <w:szCs w:val="21"/>
              </w:rPr>
            </w:pPr>
            <w:r>
              <w:rPr>
                <w:rFonts w:hint="eastAsia" w:ascii="宋体" w:hAnsi="宋体" w:cs="宋体"/>
                <w:szCs w:val="21"/>
              </w:rPr>
              <w:t>员工是企业的重要资源，保护员工安全是企业义不容辞的义务；</w:t>
            </w:r>
          </w:p>
          <w:p>
            <w:pPr>
              <w:pStyle w:val="2"/>
              <w:rPr>
                <w:rFonts w:ascii="宋体" w:hAnsi="宋体" w:cs="宋体"/>
                <w:szCs w:val="21"/>
              </w:rPr>
            </w:pPr>
            <w:r>
              <w:rPr>
                <w:rFonts w:hint="eastAsia" w:ascii="宋体" w:hAnsi="宋体" w:cs="宋体"/>
                <w:szCs w:val="21"/>
              </w:rPr>
              <w:t>在顾客至上，绿色环保，安全环保基础上，持续改进，企业才能持续长久发展。</w:t>
            </w:r>
          </w:p>
          <w:p>
            <w:pPr>
              <w:spacing w:line="400" w:lineRule="exact"/>
              <w:jc w:val="left"/>
              <w:rPr>
                <w:rFonts w:ascii="宋体" w:hAnsi="宋体" w:cs="宋体"/>
                <w:szCs w:val="21"/>
              </w:rPr>
            </w:pPr>
            <w:r>
              <w:rPr>
                <w:rFonts w:hint="eastAsia" w:ascii="宋体" w:hAnsi="宋体" w:cs="宋体"/>
                <w:szCs w:val="21"/>
              </w:rPr>
              <w:t>质量、环境、职业健康安全方针在手册上进行了确定和发布，并通过文件发放的形式发放至各部门、给员工进行了宣传培训。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质量、环境、职业健康安全方针对外进行了发布，给员工进行了宣传培训。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585"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ascii="宋体" w:hAnsi="宋体" w:cs="宋体"/>
                <w:szCs w:val="21"/>
              </w:rPr>
            </w:pPr>
            <w:r>
              <w:rPr>
                <w:rFonts w:hint="eastAsia" w:ascii="宋体" w:hAnsi="宋体" w:cs="宋体"/>
                <w:szCs w:val="21"/>
              </w:rPr>
              <w:t>应对风险和机遇的措施</w:t>
            </w:r>
          </w:p>
          <w:p>
            <w:pPr>
              <w:rPr>
                <w:rFonts w:ascii="宋体" w:hAnsi="宋体" w:cs="宋体"/>
                <w:szCs w:val="21"/>
              </w:rPr>
            </w:pPr>
            <w:r>
              <w:rPr>
                <w:rFonts w:hint="eastAsia" w:ascii="宋体" w:hAnsi="宋体" w:cs="宋体"/>
                <w:szCs w:val="21"/>
              </w:rPr>
              <w:t>（含6.1.1和6.1.2）</w:t>
            </w:r>
          </w:p>
          <w:p>
            <w:pPr>
              <w:rPr>
                <w:rFonts w:ascii="宋体" w:hAnsi="宋体" w:cs="宋体"/>
                <w:szCs w:val="21"/>
              </w:rPr>
            </w:pPr>
            <w:r>
              <w:rPr>
                <w:rFonts w:hint="eastAsia" w:ascii="宋体" w:hAnsi="宋体" w:cs="宋体"/>
                <w:szCs w:val="21"/>
              </w:rPr>
              <w:t>#确定的需应对的风险和机遇有哪些？</w:t>
            </w:r>
          </w:p>
          <w:p>
            <w:pPr>
              <w:rPr>
                <w:rFonts w:ascii="宋体" w:hAnsi="宋体" w:cs="宋体"/>
                <w:szCs w:val="21"/>
              </w:rPr>
            </w:pPr>
            <w:r>
              <w:rPr>
                <w:rFonts w:hint="eastAsia" w:ascii="宋体" w:hAnsi="宋体" w:cs="宋体"/>
                <w:szCs w:val="21"/>
              </w:rPr>
              <w:t>.策划应对风险和机遇的措施有哪些？</w:t>
            </w:r>
          </w:p>
          <w:p>
            <w:pPr>
              <w:rPr>
                <w:rFonts w:ascii="宋体" w:hAnsi="宋体" w:cs="宋体"/>
                <w:szCs w:val="21"/>
              </w:rPr>
            </w:pPr>
            <w:r>
              <w:rPr>
                <w:rFonts w:hint="eastAsia" w:ascii="宋体" w:hAnsi="宋体" w:cs="宋体"/>
                <w:szCs w:val="21"/>
              </w:rPr>
              <w:t>.如何整合并实施这些措施？</w:t>
            </w:r>
          </w:p>
          <w:p>
            <w:pPr>
              <w:rPr>
                <w:rFonts w:ascii="宋体" w:hAnsi="宋体" w:cs="宋体"/>
                <w:szCs w:val="21"/>
              </w:rPr>
            </w:pPr>
            <w:r>
              <w:rPr>
                <w:rFonts w:hint="eastAsia" w:ascii="宋体" w:hAnsi="宋体" w:cs="宋体"/>
                <w:szCs w:val="21"/>
              </w:rPr>
              <w:t>.如何评价这些措施的有效性？</w:t>
            </w:r>
          </w:p>
          <w:p>
            <w:pPr>
              <w:rPr>
                <w:rFonts w:ascii="宋体" w:hAnsi="宋体" w:cs="宋体"/>
                <w:szCs w:val="21"/>
              </w:rPr>
            </w:pPr>
            <w:r>
              <w:rPr>
                <w:rFonts w:hint="eastAsia" w:ascii="宋体" w:hAnsi="宋体" w:cs="宋体"/>
                <w:szCs w:val="21"/>
              </w:rPr>
              <w:t>.措施是否与风险和机遇的影响程度相适应？</w:t>
            </w:r>
          </w:p>
          <w:p>
            <w:pPr>
              <w:rPr>
                <w:rFonts w:ascii="宋体" w:hAnsi="宋体" w:cs="宋体"/>
                <w:szCs w:val="21"/>
              </w:rPr>
            </w:pPr>
          </w:p>
        </w:tc>
        <w:tc>
          <w:tcPr>
            <w:tcW w:w="960" w:type="dxa"/>
          </w:tcPr>
          <w:p>
            <w:pPr>
              <w:rPr>
                <w:rFonts w:ascii="宋体" w:hAnsi="宋体" w:cs="宋体"/>
                <w:szCs w:val="21"/>
              </w:rPr>
            </w:pPr>
            <w:r>
              <w:rPr>
                <w:rFonts w:hint="eastAsia" w:ascii="宋体" w:hAnsi="宋体" w:cs="宋体"/>
                <w:szCs w:val="21"/>
              </w:rPr>
              <w:t>Q6.1</w:t>
            </w:r>
          </w:p>
        </w:tc>
        <w:tc>
          <w:tcPr>
            <w:tcW w:w="10585" w:type="dxa"/>
          </w:tcPr>
          <w:p>
            <w:pPr>
              <w:spacing w:line="360" w:lineRule="auto"/>
              <w:ind w:firstLine="420" w:firstLineChars="200"/>
              <w:rPr>
                <w:rFonts w:ascii="宋体" w:hAnsi="宋体" w:cs="宋体"/>
                <w:szCs w:val="24"/>
              </w:rPr>
            </w:pPr>
            <w:r>
              <w:rPr>
                <w:rFonts w:hint="eastAsia" w:ascii="宋体" w:hAnsi="宋体" w:cs="宋体"/>
                <w:szCs w:val="24"/>
              </w:rPr>
              <w:t>公司策划并批准实施《</w:t>
            </w:r>
            <w:r>
              <w:rPr>
                <w:rFonts w:hint="eastAsia" w:ascii="宋体" w:hAnsi="宋体" w:cs="宋体"/>
                <w:szCs w:val="24"/>
                <w:lang w:eastAsia="zh-CN"/>
              </w:rPr>
              <w:t>风险和机遇评估分析及措施表</w:t>
            </w:r>
            <w:r>
              <w:rPr>
                <w:rFonts w:hint="eastAsia" w:ascii="宋体" w:hAnsi="宋体" w:cs="宋体"/>
                <w:szCs w:val="24"/>
              </w:rPr>
              <w:t>》，内容包括风险类型、风险因素、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w:t>
            </w:r>
            <w:r>
              <w:rPr>
                <w:rFonts w:hint="eastAsia" w:ascii="宋体" w:hAnsi="宋体" w:cs="宋体"/>
                <w:szCs w:val="24"/>
                <w:lang w:eastAsia="zh-CN"/>
              </w:rPr>
              <w:t>风险和机遇评估分析及措施表</w:t>
            </w:r>
            <w:r>
              <w:rPr>
                <w:rFonts w:hint="eastAsia" w:ascii="宋体" w:hAnsi="宋体" w:cs="宋体"/>
                <w:szCs w:val="24"/>
              </w:rPr>
              <w:t>》：</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类别：客户的需求风险：客户对服务质量标准提高，以及对服务及时性和售后服务的期望值提升，给公司服务、质量和售后管理提出新的要求。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应对机遇及措施：1）技术部加强与客户进行质量标准制定的沟通，统一双方的标准</w:t>
            </w:r>
            <w:r>
              <w:rPr>
                <w:rFonts w:ascii="宋体" w:hAnsi="宋体" w:cs="宋体"/>
                <w:color w:val="000000"/>
                <w:szCs w:val="24"/>
              </w:rPr>
              <w:t>和检查方法</w:t>
            </w:r>
            <w:r>
              <w:rPr>
                <w:rFonts w:hint="eastAsia" w:ascii="宋体" w:hAnsi="宋体" w:cs="宋体"/>
                <w:color w:val="000000"/>
                <w:szCs w:val="24"/>
              </w:rPr>
              <w:t>；2）技术部做好服务计划的安排，保证服务计划的执行。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针对外部因素，还分析了市场、供应商、文化、社会经济、法律法规的变化等。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hint="eastAsia" w:ascii="宋体" w:hAnsi="宋体" w:cs="宋体"/>
                <w:color w:val="000000"/>
                <w:szCs w:val="24"/>
              </w:rPr>
              <w:t>归属感</w:t>
            </w:r>
            <w:r>
              <w:rPr>
                <w:rFonts w:hint="eastAsia"/>
                <w:szCs w:val="21"/>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应对机遇及措施：各部门应及时关注员工的心态变化，注意工作方式，创造良好的工作环境，继续加强</w:t>
            </w:r>
            <w:r>
              <w:rPr>
                <w:rFonts w:hint="eastAsia"/>
                <w:szCs w:val="21"/>
              </w:rPr>
              <w:t>团队建设和骨干的培养，</w:t>
            </w:r>
            <w:r>
              <w:rPr>
                <w:rFonts w:hint="eastAsia" w:ascii="宋体" w:hAnsi="宋体" w:cs="宋体"/>
                <w:color w:val="000000"/>
                <w:szCs w:val="24"/>
              </w:rPr>
              <w:t>提高员工的</w:t>
            </w:r>
            <w:r>
              <w:rPr>
                <w:rFonts w:hint="eastAsia"/>
                <w:szCs w:val="21"/>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585" w:type="dxa"/>
          </w:tcPr>
          <w:p>
            <w:pPr>
              <w:rPr>
                <w:rFonts w:ascii="宋体" w:hAnsi="宋体" w:cs="宋体"/>
                <w:szCs w:val="21"/>
              </w:rPr>
            </w:pPr>
            <w:r>
              <w:rPr>
                <w:rFonts w:hint="eastAsia" w:ascii="宋体" w:hAnsi="宋体" w:cs="宋体"/>
                <w:szCs w:val="21"/>
              </w:rPr>
              <w:t>质量目标：</w:t>
            </w:r>
          </w:p>
          <w:p>
            <w:pPr>
              <w:rPr>
                <w:rFonts w:hint="eastAsia" w:ascii="宋体" w:hAnsi="宋体" w:eastAsia="宋体" w:cs="宋体"/>
                <w:szCs w:val="21"/>
                <w:lang w:eastAsia="zh-CN"/>
              </w:rPr>
            </w:pPr>
            <w:r>
              <w:rPr>
                <w:rFonts w:hint="eastAsia" w:ascii="宋体" w:hAnsi="宋体" w:eastAsia="宋体" w:cs="宋体"/>
                <w:szCs w:val="21"/>
              </w:rPr>
              <w:t>1）产品交付合格率≥100%</w:t>
            </w:r>
            <w:r>
              <w:rPr>
                <w:rFonts w:hint="eastAsia" w:ascii="宋体" w:hAnsi="宋体" w:eastAsia="宋体" w:cs="宋体"/>
                <w:szCs w:val="21"/>
                <w:lang w:eastAsia="zh-CN"/>
              </w:rPr>
              <w:t>；</w:t>
            </w:r>
          </w:p>
          <w:p>
            <w:pPr>
              <w:rPr>
                <w:rFonts w:hint="eastAsia" w:ascii="宋体" w:hAnsi="宋体" w:eastAsia="宋体" w:cs="宋体"/>
                <w:szCs w:val="21"/>
                <w:lang w:eastAsia="zh-CN"/>
              </w:rPr>
            </w:pPr>
            <w:r>
              <w:rPr>
                <w:rFonts w:hint="eastAsia" w:ascii="宋体" w:hAnsi="宋体" w:eastAsia="宋体" w:cs="宋体"/>
                <w:szCs w:val="21"/>
                <w:lang w:val="en-US" w:eastAsia="zh-CN"/>
              </w:rPr>
              <w:t>2</w:t>
            </w:r>
            <w:r>
              <w:rPr>
                <w:rFonts w:hint="eastAsia" w:ascii="宋体" w:hAnsi="宋体" w:eastAsia="宋体" w:cs="宋体"/>
                <w:szCs w:val="21"/>
              </w:rPr>
              <w:t>）合同按时完成率≥100%</w:t>
            </w:r>
            <w:r>
              <w:rPr>
                <w:rFonts w:hint="eastAsia" w:ascii="宋体" w:hAnsi="宋体" w:eastAsia="宋体" w:cs="宋体"/>
                <w:szCs w:val="21"/>
                <w:lang w:eastAsia="zh-CN"/>
              </w:rPr>
              <w:t>；</w:t>
            </w:r>
          </w:p>
          <w:p>
            <w:pPr>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）顾客满意率≥96分。</w:t>
            </w:r>
          </w:p>
          <w:p>
            <w:pPr>
              <w:snapToGrid w:val="0"/>
              <w:spacing w:line="420" w:lineRule="exact"/>
              <w:rPr>
                <w:rFonts w:ascii="宋体" w:hAnsi="宋体" w:cs="宋体"/>
                <w:color w:val="000000"/>
                <w:szCs w:val="21"/>
              </w:rPr>
            </w:pPr>
            <w:r>
              <w:rPr>
                <w:rFonts w:hint="eastAsia" w:ascii="宋体" w:hAnsi="宋体" w:cs="宋体"/>
                <w:szCs w:val="21"/>
              </w:rPr>
              <w:t>查</w:t>
            </w:r>
            <w:r>
              <w:rPr>
                <w:rFonts w:hint="eastAsia" w:ascii="宋体" w:hAnsi="宋体" w:cs="宋体"/>
                <w:color w:val="000000"/>
                <w:szCs w:val="21"/>
              </w:rPr>
              <w:t>《质量目标完成统计标》</w:t>
            </w:r>
            <w:r>
              <w:rPr>
                <w:rFonts w:hint="eastAsia" w:ascii="宋体" w:hAnsi="宋体" w:cs="宋体"/>
                <w:color w:val="000000"/>
                <w:szCs w:val="21"/>
                <w:lang w:eastAsia="zh-CN"/>
              </w:rPr>
              <w:t>2021年1月-2021年8月</w:t>
            </w:r>
            <w:r>
              <w:rPr>
                <w:rFonts w:hint="eastAsia" w:ascii="宋体" w:hAnsi="宋体" w:cs="宋体"/>
                <w:color w:val="000000"/>
                <w:szCs w:val="21"/>
              </w:rPr>
              <w:t>对目标进行考核，考核情况为：</w:t>
            </w:r>
          </w:p>
          <w:p>
            <w:pPr>
              <w:rPr>
                <w:rFonts w:hint="default" w:ascii="宋体" w:hAnsi="宋体" w:eastAsia="宋体" w:cs="宋体"/>
                <w:szCs w:val="21"/>
                <w:lang w:val="en-US" w:eastAsia="zh-CN"/>
              </w:rPr>
            </w:pPr>
            <w:r>
              <w:rPr>
                <w:rFonts w:hint="eastAsia" w:ascii="宋体" w:hAnsi="宋体" w:eastAsia="宋体" w:cs="宋体"/>
                <w:szCs w:val="21"/>
              </w:rPr>
              <w:t>1）产品交付合格率≥100%</w:t>
            </w:r>
            <w:r>
              <w:rPr>
                <w:rFonts w:hint="eastAsia" w:ascii="宋体" w:hAnsi="宋体" w:eastAsia="宋体" w:cs="宋体"/>
                <w:szCs w:val="21"/>
                <w:lang w:eastAsia="zh-CN"/>
              </w:rPr>
              <w:t>；</w:t>
            </w:r>
            <w:r>
              <w:rPr>
                <w:rFonts w:hint="eastAsia" w:ascii="宋体" w:hAnsi="宋体" w:eastAsia="宋体" w:cs="宋体"/>
                <w:szCs w:val="21"/>
                <w:lang w:val="en-US" w:eastAsia="zh-CN"/>
              </w:rPr>
              <w:t xml:space="preserve">      100</w:t>
            </w:r>
            <w:r>
              <w:rPr>
                <w:rFonts w:hint="eastAsia" w:ascii="宋体" w:hAnsi="宋体" w:eastAsia="宋体" w:cs="宋体"/>
                <w:szCs w:val="21"/>
              </w:rPr>
              <w:t>%</w:t>
            </w:r>
          </w:p>
          <w:p>
            <w:pPr>
              <w:rPr>
                <w:rFonts w:hint="eastAsia" w:ascii="宋体" w:hAnsi="宋体" w:eastAsia="宋体" w:cs="宋体"/>
                <w:szCs w:val="21"/>
                <w:lang w:eastAsia="zh-CN"/>
              </w:rPr>
            </w:pPr>
            <w:r>
              <w:rPr>
                <w:rFonts w:hint="eastAsia" w:ascii="宋体" w:hAnsi="宋体" w:eastAsia="宋体" w:cs="宋体"/>
                <w:szCs w:val="21"/>
                <w:lang w:val="en-US" w:eastAsia="zh-CN"/>
              </w:rPr>
              <w:t>2</w:t>
            </w:r>
            <w:r>
              <w:rPr>
                <w:rFonts w:hint="eastAsia" w:ascii="宋体" w:hAnsi="宋体" w:eastAsia="宋体" w:cs="宋体"/>
                <w:szCs w:val="21"/>
              </w:rPr>
              <w:t>）合同按时完成率≥100%</w:t>
            </w:r>
            <w:r>
              <w:rPr>
                <w:rFonts w:hint="eastAsia" w:ascii="宋体" w:hAnsi="宋体" w:eastAsia="宋体" w:cs="宋体"/>
                <w:szCs w:val="21"/>
                <w:lang w:eastAsia="zh-CN"/>
              </w:rPr>
              <w:t>；</w:t>
            </w:r>
            <w:r>
              <w:rPr>
                <w:rFonts w:hint="eastAsia" w:ascii="宋体" w:hAnsi="宋体" w:eastAsia="宋体" w:cs="宋体"/>
                <w:szCs w:val="21"/>
                <w:lang w:val="en-US" w:eastAsia="zh-CN"/>
              </w:rPr>
              <w:t xml:space="preserve">      100</w:t>
            </w:r>
            <w:r>
              <w:rPr>
                <w:rFonts w:hint="eastAsia" w:ascii="宋体" w:hAnsi="宋体" w:eastAsia="宋体" w:cs="宋体"/>
                <w:szCs w:val="21"/>
              </w:rPr>
              <w:t>%</w:t>
            </w:r>
          </w:p>
          <w:p>
            <w:pPr>
              <w:rPr>
                <w:rFonts w:hint="default" w:ascii="宋体" w:hAnsi="宋体" w:eastAsia="宋体" w:cs="宋体"/>
                <w:szCs w:val="21"/>
                <w:lang w:val="en-US" w:eastAsia="zh-CN"/>
              </w:rPr>
            </w:pPr>
            <w:r>
              <w:rPr>
                <w:rFonts w:hint="eastAsia" w:ascii="宋体" w:hAnsi="宋体" w:eastAsia="宋体" w:cs="宋体"/>
                <w:szCs w:val="21"/>
                <w:lang w:val="en-US" w:eastAsia="zh-CN"/>
              </w:rPr>
              <w:t>3</w:t>
            </w:r>
            <w:r>
              <w:rPr>
                <w:rFonts w:hint="eastAsia" w:ascii="宋体" w:hAnsi="宋体" w:eastAsia="宋体" w:cs="宋体"/>
                <w:szCs w:val="21"/>
              </w:rPr>
              <w:t>）顾客满意率≥96分。</w:t>
            </w:r>
            <w:r>
              <w:rPr>
                <w:rFonts w:hint="eastAsia" w:ascii="宋体" w:hAnsi="宋体" w:eastAsia="宋体" w:cs="宋体"/>
                <w:szCs w:val="21"/>
                <w:lang w:val="en-US" w:eastAsia="zh-CN"/>
              </w:rPr>
              <w:t xml:space="preserve">          96</w:t>
            </w:r>
          </w:p>
          <w:p>
            <w:pPr>
              <w:rPr>
                <w:rFonts w:ascii="宋体" w:hAnsi="宋体" w:cs="宋体"/>
                <w:szCs w:val="21"/>
              </w:rPr>
            </w:pPr>
            <w:r>
              <w:rPr>
                <w:rFonts w:hint="eastAsia" w:ascii="宋体" w:hAnsi="宋体" w:cs="宋体"/>
                <w:szCs w:val="21"/>
              </w:rPr>
              <w:t>均达到目标，并将指标进行了分解。</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585"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总经理对资源的配备比较重视，日前人力资源、设备和工作环境与公司业务相适应，可满足：</w:t>
            </w:r>
            <w:r>
              <w:rPr>
                <w:rFonts w:hint="eastAsia" w:ascii="宋体" w:hAnsi="宋体"/>
                <w:szCs w:val="21"/>
                <w:lang w:eastAsia="zh-CN"/>
              </w:rPr>
              <w:t>测办公家具（办公桌、办公椅、沙发、多功能梯步上下床、四边办公桌、功能办公椅、固定沙发、书柜）；钢制产品（文件柜、货架、书架、密集架、保险柜、存包柜、专用档案密集架、定制多抽柜）的生产及销售</w:t>
            </w:r>
            <w:r>
              <w:rPr>
                <w:rFonts w:hint="eastAsia" w:ascii="宋体" w:hAnsi="宋体" w:cs="宋体"/>
                <w:szCs w:val="21"/>
              </w:rPr>
              <w:t>的需要。</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585" w:type="dxa"/>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pPr>
              <w:pStyle w:val="8"/>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themeColor="text1"/>
                <w:sz w:val="21"/>
                <w:szCs w:val="21"/>
              </w:rPr>
              <w:t>查见：《员工岗位职责和权限》中总经理任职要求，具备一定管理经验，具有较高的综合素质和市场应变能力、熟悉公司经营管理、保证服务质量前提下、发展客户，增加效益等。</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pStyle w:val="2"/>
              <w:rPr>
                <w:rFonts w:ascii="宋体" w:hAnsi="宋体"/>
                <w:szCs w:val="21"/>
              </w:rPr>
            </w:pPr>
            <w:r>
              <w:rPr>
                <w:rFonts w:hint="eastAsia"/>
              </w:rPr>
              <w:t xml:space="preserve"> </w:t>
            </w:r>
            <w:r>
              <w:rPr>
                <w:rFonts w:hint="eastAsia" w:ascii="宋体" w:hAnsi="宋体" w:cs="宋体"/>
                <w:szCs w:val="21"/>
              </w:rPr>
              <w:t xml:space="preserve"> --公司明确组织知识作为公司的重要资源，按内部文件或外来文件予以受控管理包括必要的分级保密措施。</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lang w:eastAsia="zh-CN"/>
              </w:rPr>
              <w:t>环境因素识别和控制程序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内部审核控制程序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szCs w:val="21"/>
                <w:lang w:eastAsia="zh-CN"/>
              </w:rPr>
              <w:t>管理评审控制程序</w:t>
            </w:r>
            <w:r>
              <w:rPr>
                <w:rFonts w:hint="eastAsia" w:ascii="宋体" w:hAnsi="宋体" w:cs="宋体"/>
                <w:szCs w:val="21"/>
              </w:rPr>
              <w:t>》等</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szCs w:val="21"/>
              </w:rPr>
              <w:t>Q9.2</w:t>
            </w:r>
          </w:p>
        </w:tc>
        <w:tc>
          <w:tcPr>
            <w:tcW w:w="1058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cs="宋体"/>
                <w:color w:val="000000"/>
                <w:szCs w:val="24"/>
                <w:lang w:eastAsia="zh-CN"/>
              </w:rPr>
              <w:t>内部审核控制程序</w:t>
            </w:r>
            <w:r>
              <w:rPr>
                <w:rFonts w:hint="eastAsia" w:ascii="宋体" w:hAnsi="宋体" w:cs="宋体"/>
                <w:color w:val="000000"/>
                <w:szCs w:val="24"/>
              </w:rPr>
              <w:t>》，程序中规定公司确定管理体系覆盖的每年（12个月）至少接受一次涉及所有条款活动的内部审核。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eastAsia" w:eastAsia="宋体"/>
                <w:szCs w:val="21"/>
                <w:lang w:eastAsia="zh-CN"/>
              </w:rPr>
            </w:pPr>
            <w:r>
              <w:rPr>
                <w:rFonts w:hint="eastAsia" w:ascii="宋体" w:hAnsi="宋体" w:cs="宋体"/>
                <w:color w:val="000000"/>
                <w:szCs w:val="24"/>
              </w:rPr>
              <w:t>本次审核时间：</w:t>
            </w:r>
            <w:r>
              <w:rPr>
                <w:rFonts w:hint="eastAsia" w:ascii="宋体" w:hAnsi="宋体"/>
                <w:szCs w:val="21"/>
                <w:lang w:eastAsia="zh-CN"/>
              </w:rPr>
              <w:t>2021年4月10日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ind w:firstLine="420" w:firstLineChars="200"/>
              <w:rPr>
                <w:rFonts w:ascii="宋体" w:hAnsi="宋体"/>
                <w:szCs w:val="21"/>
              </w:rPr>
            </w:pPr>
            <w:r>
              <w:rPr>
                <w:rFonts w:hint="eastAsia" w:ascii="宋体" w:hAnsi="宋体" w:cs="宋体"/>
                <w:color w:val="000000"/>
                <w:szCs w:val="24"/>
              </w:rPr>
              <w:t>审核组组成：</w:t>
            </w:r>
            <w:r>
              <w:rPr>
                <w:rFonts w:hint="eastAsia" w:ascii="宋体" w:hAnsi="宋体" w:cs="宋体"/>
                <w:color w:val="000000"/>
              </w:rPr>
              <w:t>审核组长</w:t>
            </w:r>
            <w:r>
              <w:rPr>
                <w:rFonts w:hint="eastAsia" w:ascii="宋体" w:hAnsi="宋体" w:cs="宋体"/>
                <w:color w:val="000000"/>
                <w:lang w:eastAsia="zh-CN"/>
              </w:rPr>
              <w:t>：</w:t>
            </w:r>
            <w:r>
              <w:rPr>
                <w:rFonts w:hint="eastAsia" w:ascii="宋体" w:hAnsi="宋体" w:cs="宋体"/>
                <w:color w:val="000000"/>
                <w:lang w:val="en-US" w:eastAsia="zh-CN"/>
              </w:rPr>
              <w:t>邓如波</w:t>
            </w:r>
            <w:r>
              <w:rPr>
                <w:rFonts w:hint="eastAsia" w:ascii="宋体" w:hAnsi="宋体" w:cs="宋体"/>
                <w:color w:val="000000"/>
              </w:rPr>
              <w:t>(A）</w:t>
            </w:r>
            <w:r>
              <w:rPr>
                <w:rFonts w:hint="eastAsia" w:ascii="宋体" w:hAnsi="宋体" w:cs="宋体"/>
                <w:color w:val="000000"/>
                <w:lang w:val="en-US" w:eastAsia="zh-CN"/>
              </w:rPr>
              <w:t>组</w:t>
            </w:r>
            <w:r>
              <w:rPr>
                <w:rFonts w:hint="eastAsia" w:ascii="宋体" w:hAnsi="宋体" w:cs="宋体"/>
                <w:color w:val="000000"/>
              </w:rPr>
              <w:t>员</w:t>
            </w:r>
            <w:r>
              <w:rPr>
                <w:rFonts w:hint="eastAsia" w:ascii="宋体" w:hAnsi="宋体" w:cs="宋体"/>
                <w:color w:val="000000"/>
                <w:lang w:eastAsia="zh-CN"/>
              </w:rPr>
              <w:t>：周晓霞</w:t>
            </w:r>
            <w:r>
              <w:rPr>
                <w:rFonts w:hint="eastAsia" w:ascii="宋体" w:hAnsi="宋体" w:cs="宋体"/>
                <w:color w:val="000000"/>
              </w:rPr>
              <w:t>（B）</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查《管理层审核检查表》，《技术部审核检查表》，《</w:t>
            </w:r>
            <w:r>
              <w:rPr>
                <w:rFonts w:hint="eastAsia" w:ascii="宋体" w:hAnsi="宋体" w:cs="宋体"/>
                <w:color w:val="000000"/>
                <w:szCs w:val="24"/>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w:t>
            </w:r>
            <w:r>
              <w:rPr>
                <w:rFonts w:hint="eastAsia" w:ascii="宋体" w:hAnsi="宋体"/>
                <w:szCs w:val="21"/>
              </w:rPr>
              <w:t>财务部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查，《管理体系内审报告》，审核结论：通过本次内审工作，深入的贯彻了方针、目标，有效的实施了《管理手册》、《程序文件》及相关法律法规，确保了管理体系的符合性和持续的有效性。</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w:t>
            </w:r>
            <w:r>
              <w:rPr>
                <w:rFonts w:hint="eastAsia" w:ascii="宋体" w:hAnsi="宋体" w:cs="宋体"/>
                <w:color w:val="000000"/>
                <w:szCs w:val="24"/>
              </w:rPr>
              <w:t>份，涉及</w:t>
            </w:r>
            <w:r>
              <w:rPr>
                <w:rFonts w:hint="eastAsia" w:ascii="宋体" w:hAnsi="宋体" w:cs="宋体"/>
                <w:color w:val="000000"/>
                <w:szCs w:val="24"/>
                <w:lang w:val="en-US" w:eastAsia="zh-CN"/>
              </w:rPr>
              <w:t>行政</w:t>
            </w:r>
            <w:r>
              <w:rPr>
                <w:rFonts w:hint="eastAsia" w:ascii="宋体" w:hAnsi="宋体" w:cs="宋体"/>
                <w:color w:val="000000"/>
                <w:szCs w:val="24"/>
              </w:rPr>
              <w:t>部</w:t>
            </w:r>
            <w:r>
              <w:rPr>
                <w:rFonts w:hint="eastAsia" w:ascii="宋体" w:hAnsi="宋体" w:cs="宋体"/>
                <w:color w:val="000000"/>
                <w:szCs w:val="24"/>
                <w:lang w:val="en-US" w:eastAsia="zh-CN"/>
              </w:rPr>
              <w:t>ES8.1</w:t>
            </w:r>
            <w:r>
              <w:rPr>
                <w:rFonts w:hint="eastAsia" w:ascii="宋体" w:hAnsi="宋体" w:cs="宋体"/>
                <w:color w:val="000000"/>
                <w:szCs w:val="24"/>
              </w:rPr>
              <w:t>条款“</w:t>
            </w:r>
            <w:r>
              <w:rPr>
                <w:rFonts w:hint="eastAsia" w:ascii="宋体" w:hAnsi="宋体" w:eastAsia="宋体" w:cs="宋体"/>
                <w:sz w:val="21"/>
                <w:szCs w:val="21"/>
              </w:rPr>
              <w:t>现场审核时，公司的“消防器材检查表”规定每月初（每月4日前）按检查项事项进行检点，但未提供20</w:t>
            </w:r>
            <w:r>
              <w:rPr>
                <w:rFonts w:hint="eastAsia" w:ascii="宋体" w:hAnsi="宋体" w:eastAsia="宋体" w:cs="宋体"/>
                <w:sz w:val="21"/>
                <w:szCs w:val="21"/>
                <w:lang w:val="en-US" w:eastAsia="zh-CN"/>
              </w:rPr>
              <w:t>21</w:t>
            </w:r>
            <w:r>
              <w:rPr>
                <w:rFonts w:hint="eastAsia" w:ascii="宋体" w:hAnsi="宋体" w:eastAsia="宋体" w:cs="宋体"/>
                <w:sz w:val="21"/>
                <w:szCs w:val="21"/>
              </w:rPr>
              <w:t>年</w:t>
            </w:r>
            <w:r>
              <w:rPr>
                <w:rFonts w:hint="eastAsia" w:ascii="宋体" w:hAnsi="宋体" w:eastAsia="宋体" w:cs="宋体"/>
                <w:sz w:val="21"/>
                <w:szCs w:val="21"/>
                <w:lang w:val="en-US" w:eastAsia="zh-CN"/>
              </w:rPr>
              <w:t>2</w:t>
            </w:r>
            <w:r>
              <w:rPr>
                <w:rFonts w:hint="eastAsia" w:ascii="宋体" w:hAnsi="宋体" w:eastAsia="宋体" w:cs="宋体"/>
                <w:sz w:val="21"/>
                <w:szCs w:val="21"/>
              </w:rPr>
              <w:t>月对办公区域灭火器进行消防器材检查的证据</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提供有《管理体系内审报告》查，审核结论：公司管理体系的建立符合标准要求、实施有效。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2021年</w:t>
            </w:r>
            <w:r>
              <w:rPr>
                <w:rFonts w:hint="eastAsia" w:ascii="宋体" w:hAnsi="宋体"/>
                <w:szCs w:val="21"/>
                <w:lang w:val="en-US" w:eastAsia="zh-CN"/>
              </w:rPr>
              <w:t>4</w:t>
            </w:r>
            <w:r>
              <w:rPr>
                <w:rFonts w:hint="eastAsia" w:ascii="宋体" w:hAnsi="宋体"/>
                <w:szCs w:val="21"/>
                <w:lang w:eastAsia="zh-CN"/>
              </w:rPr>
              <w:t>月</w:t>
            </w:r>
            <w:r>
              <w:rPr>
                <w:rFonts w:hint="eastAsia" w:ascii="宋体" w:hAnsi="宋体"/>
                <w:szCs w:val="21"/>
                <w:lang w:val="en-US" w:eastAsia="zh-CN"/>
              </w:rPr>
              <w:t>20</w:t>
            </w:r>
            <w:r>
              <w:rPr>
                <w:rFonts w:hint="eastAsia" w:ascii="宋体" w:hAnsi="宋体"/>
                <w:szCs w:val="21"/>
                <w:lang w:eastAsia="zh-CN"/>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邓权</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1、管理体系运行情况的报告；</w:t>
            </w:r>
          </w:p>
          <w:p>
            <w:pPr>
              <w:tabs>
                <w:tab w:val="center" w:pos="3169"/>
              </w:tabs>
              <w:spacing w:line="400" w:lineRule="exact"/>
              <w:jc w:val="left"/>
              <w:rPr>
                <w:rFonts w:ascii="宋体" w:hAnsi="宋体" w:cs="宋体"/>
                <w:szCs w:val="21"/>
              </w:rPr>
            </w:pPr>
            <w:r>
              <w:rPr>
                <w:rFonts w:hint="eastAsia" w:ascii="宋体" w:hAnsi="宋体" w:cs="宋体"/>
                <w:szCs w:val="21"/>
              </w:rPr>
              <w:t>2、管理体系管理体系内审报告；</w:t>
            </w:r>
          </w:p>
          <w:p>
            <w:pPr>
              <w:tabs>
                <w:tab w:val="center" w:pos="3169"/>
              </w:tabs>
              <w:spacing w:line="400" w:lineRule="exact"/>
              <w:jc w:val="left"/>
              <w:rPr>
                <w:rFonts w:ascii="宋体" w:hAnsi="宋体" w:cs="宋体"/>
                <w:szCs w:val="21"/>
              </w:rPr>
            </w:pPr>
            <w:r>
              <w:rPr>
                <w:rFonts w:hint="eastAsia" w:ascii="宋体" w:hAnsi="宋体" w:cs="宋体"/>
                <w:szCs w:val="21"/>
              </w:rPr>
              <w:t>3、内审不合格项纠正和预防措施执行情况报告；</w:t>
            </w:r>
          </w:p>
          <w:p>
            <w:pPr>
              <w:tabs>
                <w:tab w:val="center" w:pos="3169"/>
              </w:tabs>
              <w:spacing w:line="400" w:lineRule="exact"/>
              <w:jc w:val="left"/>
              <w:rPr>
                <w:rFonts w:ascii="宋体" w:hAnsi="宋体" w:cs="宋体"/>
                <w:szCs w:val="21"/>
              </w:rPr>
            </w:pPr>
            <w:r>
              <w:rPr>
                <w:rFonts w:hint="eastAsia" w:ascii="宋体" w:hAnsi="宋体" w:cs="宋体"/>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szCs w:val="21"/>
              </w:rPr>
              <w:t>5、目标、指标、管理方案的完成情况；</w:t>
            </w:r>
          </w:p>
          <w:p>
            <w:pPr>
              <w:spacing w:line="360" w:lineRule="auto"/>
              <w:ind w:firstLine="420" w:firstLineChars="200"/>
              <w:rPr>
                <w:rFonts w:ascii="宋体" w:hAnsi="宋体"/>
                <w:sz w:val="24"/>
              </w:rPr>
            </w:pPr>
            <w:r>
              <w:rPr>
                <w:rFonts w:hint="eastAsia" w:ascii="宋体" w:hAnsi="宋体" w:cs="宋体"/>
                <w:szCs w:val="21"/>
              </w:rPr>
              <w:t>改进的建议：</w:t>
            </w:r>
            <w:r>
              <w:rPr>
                <w:rFonts w:hint="eastAsia" w:ascii="宋体" w:hAnsi="宋体" w:eastAsia="宋体" w:cs="宋体"/>
                <w:sz w:val="21"/>
                <w:szCs w:val="21"/>
              </w:rPr>
              <w:t>进一步完善新标准实施的工作，保证公司体系正常实施</w:t>
            </w:r>
            <w:r>
              <w:rPr>
                <w:rFonts w:hint="eastAsia"/>
                <w:szCs w:val="21"/>
              </w:rPr>
              <w:t>；</w:t>
            </w:r>
            <w:r>
              <w:rPr>
                <w:rFonts w:ascii="宋体" w:hAnsi="宋体"/>
                <w:sz w:val="24"/>
              </w:rPr>
              <w:t xml:space="preserve"> </w:t>
            </w:r>
          </w:p>
          <w:p>
            <w:pPr>
              <w:spacing w:line="460" w:lineRule="exact"/>
              <w:rPr>
                <w:rFonts w:ascii="宋体" w:hAnsi="宋体"/>
                <w:szCs w:val="21"/>
                <w:highlight w:val="green"/>
              </w:rPr>
            </w:pPr>
            <w:r>
              <w:rPr>
                <w:rFonts w:hint="eastAsia" w:ascii="宋体" w:hAnsi="宋体"/>
                <w:szCs w:val="21"/>
              </w:rPr>
              <w:t>抽 《管理评审改进项目计划表》由</w:t>
            </w:r>
            <w:r>
              <w:rPr>
                <w:rFonts w:hint="eastAsia" w:ascii="宋体" w:hAnsi="宋体"/>
                <w:szCs w:val="21"/>
                <w:lang w:eastAsia="zh-CN"/>
              </w:rPr>
              <w:t>市场部</w:t>
            </w:r>
            <w:r>
              <w:rPr>
                <w:rFonts w:hint="eastAsia" w:ascii="宋体" w:hAnsi="宋体"/>
                <w:szCs w:val="21"/>
              </w:rPr>
              <w:t>牵头计划于202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eastAsia="zh-CN"/>
              </w:rPr>
              <w:t>前</w:t>
            </w:r>
            <w:r>
              <w:rPr>
                <w:rFonts w:hint="eastAsia" w:ascii="宋体" w:hAnsi="宋体"/>
                <w:szCs w:val="21"/>
              </w:rPr>
              <w:t>组织公司全体员工培训</w:t>
            </w:r>
            <w:r>
              <w:rPr>
                <w:rFonts w:hint="eastAsia" w:ascii="宋体" w:hAnsi="宋体" w:cs="宋体"/>
                <w:szCs w:val="21"/>
                <w:lang w:val="de-DE"/>
              </w:rPr>
              <w:t>GB/T19001-2016/ISO9001:2015、GB/T24001-2016/ISO14001:2015、GB/T45001-2020/ISO45001：2018</w:t>
            </w:r>
            <w:r>
              <w:rPr>
                <w:rFonts w:hint="eastAsia" w:ascii="宋体" w:hAnsi="宋体"/>
                <w:szCs w:val="21"/>
              </w:rPr>
              <w:t>标准，深刻理解标准、管理手册、程序文件的条款规定</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公司建立的质量、环境、职业健康安全管理体系是适宜的、充分的、有效的</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w:t>
            </w:r>
            <w:r>
              <w:rPr>
                <w:rFonts w:hint="eastAsia" w:ascii="宋体" w:hAnsi="宋体" w:cs="宋体"/>
                <w:szCs w:val="21"/>
                <w:lang w:eastAsia="zh-CN"/>
              </w:rPr>
              <w:t>2021年1月</w:t>
            </w:r>
            <w:r>
              <w:rPr>
                <w:rFonts w:hint="eastAsia" w:ascii="宋体" w:hAnsi="宋体" w:cs="宋体"/>
                <w:szCs w:val="21"/>
              </w:rPr>
              <w:t>至今未收到顾客及相关方关于重大服务质量问题的投诉</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Q10.1;10.3</w:t>
            </w:r>
          </w:p>
        </w:tc>
        <w:tc>
          <w:tcPr>
            <w:tcW w:w="10585"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w:t>
            </w:r>
            <w:r>
              <w:rPr>
                <w:rFonts w:hint="eastAsia" w:ascii="宋体" w:hAnsi="宋体" w:cs="宋体"/>
                <w:b w:val="0"/>
                <w:bCs w:val="0"/>
                <w:color w:val="000000" w:themeColor="text1"/>
                <w:sz w:val="21"/>
                <w:szCs w:val="21"/>
                <w:lang w:eastAsia="zh-CN"/>
              </w:rPr>
              <w:t>管理评审控制程序</w:t>
            </w:r>
            <w:r>
              <w:rPr>
                <w:rFonts w:hint="eastAsia" w:ascii="宋体" w:hAnsi="宋体" w:cs="宋体"/>
                <w:b w:val="0"/>
                <w:bCs w:val="0"/>
                <w:color w:val="000000" w:themeColor="text1"/>
                <w:sz w:val="21"/>
                <w:szCs w:val="21"/>
              </w:rPr>
              <w:t>》、《不合格控制程序》、《</w:t>
            </w:r>
            <w:r>
              <w:rPr>
                <w:rFonts w:hint="eastAsia" w:ascii="宋体" w:hAnsi="宋体" w:cs="宋体"/>
                <w:b w:val="0"/>
                <w:bCs w:val="0"/>
                <w:color w:val="000000" w:themeColor="text1"/>
                <w:sz w:val="21"/>
                <w:szCs w:val="21"/>
                <w:lang w:eastAsia="zh-CN"/>
              </w:rPr>
              <w:t>事件调查不符合纠正预防措施控制程序</w:t>
            </w:r>
            <w:r>
              <w:rPr>
                <w:rFonts w:hint="eastAsia" w:ascii="宋体" w:hAnsi="宋体" w:cs="宋体"/>
                <w:b w:val="0"/>
                <w:bCs w:val="0"/>
                <w:color w:val="000000" w:themeColor="text1"/>
                <w:sz w:val="21"/>
                <w:szCs w:val="21"/>
              </w:rPr>
              <w:t>》及《</w:t>
            </w:r>
            <w:r>
              <w:rPr>
                <w:rFonts w:hint="eastAsia" w:ascii="宋体" w:hAnsi="宋体" w:cs="宋体"/>
                <w:b w:val="0"/>
                <w:bCs w:val="0"/>
                <w:color w:val="000000" w:themeColor="text1"/>
                <w:sz w:val="21"/>
                <w:szCs w:val="21"/>
                <w:lang w:eastAsia="zh-CN"/>
              </w:rPr>
              <w:t>内部审核控制程序</w:t>
            </w:r>
            <w:r>
              <w:rPr>
                <w:rFonts w:hint="eastAsia" w:ascii="宋体" w:hAnsi="宋体" w:cs="宋体"/>
                <w:b w:val="0"/>
                <w:bCs w:val="0"/>
                <w:color w:val="000000" w:themeColor="text1"/>
                <w:sz w:val="21"/>
                <w:szCs w:val="21"/>
              </w:rPr>
              <w:t>》，对持续改进的过程予以规定，以实现质量管理体系及服务质量符合性的持续改进。持续改进的过程包含持续改进的提出、立项、不合格的原因的分析、纠正措施的确定、跟踪和评价及负责部门和人员职责等。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公司通过质量、环境、职业健康安全方针、目标的达成分析、内部质量审核结果、数据资料统计分析、纠正和预防措施和管理评审等方式，以推动质量管理体系的持续改进。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w:t>
            </w:r>
            <w:r>
              <w:rPr>
                <w:rFonts w:hint="eastAsia" w:ascii="宋体" w:hAnsi="宋体" w:cs="宋体"/>
                <w:b w:val="0"/>
                <w:bCs w:val="0"/>
                <w:color w:val="000000" w:themeColor="text1"/>
                <w:sz w:val="21"/>
                <w:szCs w:val="21"/>
                <w:lang w:eastAsia="zh-CN"/>
              </w:rPr>
              <w:t>持续改进控制程序</w:t>
            </w:r>
            <w:r>
              <w:rPr>
                <w:rFonts w:hint="eastAsia" w:ascii="宋体" w:hAnsi="宋体" w:cs="宋体"/>
                <w:b w:val="0"/>
                <w:bCs w:val="0"/>
                <w:color w:val="000000" w:themeColor="text1"/>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环境、职业健康安全方针和目标等来实现对质量管理体系的改进，另外主要通过日常工作中发现的问题及时予以调整解决来实现。</w:t>
            </w:r>
          </w:p>
        </w:tc>
        <w:tc>
          <w:tcPr>
            <w:tcW w:w="1004" w:type="dxa"/>
          </w:tcPr>
          <w:p>
            <w:r>
              <w:rPr>
                <w:rFonts w:hint="eastAsia"/>
              </w:rPr>
              <w:t>符合</w:t>
            </w:r>
          </w:p>
        </w:tc>
      </w:tr>
    </w:tbl>
    <w:p>
      <w:r>
        <w:ptab w:relativeTo="margin" w:alignment="center" w:leader="none"/>
      </w:r>
    </w:p>
    <w:p>
      <w:pPr>
        <w:pStyle w:val="11"/>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邓权</w:t>
            </w:r>
            <w:r>
              <w:rPr>
                <w:rFonts w:hint="eastAsia"/>
                <w:sz w:val="24"/>
                <w:szCs w:val="24"/>
              </w:rPr>
              <w:t>，陪同人员：</w:t>
            </w:r>
            <w:r>
              <w:rPr>
                <w:rFonts w:hint="eastAsia"/>
                <w:sz w:val="24"/>
                <w:szCs w:val="24"/>
                <w:lang w:eastAsia="zh-CN"/>
              </w:rPr>
              <w:t>贺圣</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621" w:type="dxa"/>
            <w:vAlign w:val="center"/>
          </w:tcPr>
          <w:p>
            <w:pPr>
              <w:spacing w:before="120"/>
              <w:rPr>
                <w:rFonts w:hint="eastAsia" w:eastAsia="宋体"/>
                <w:lang w:eastAsia="zh-CN"/>
              </w:rPr>
            </w:pPr>
            <w:r>
              <w:rPr>
                <w:rFonts w:hint="eastAsia"/>
                <w:sz w:val="24"/>
                <w:szCs w:val="24"/>
              </w:rPr>
              <w:t>审核员：文平、审核时间：</w:t>
            </w:r>
            <w:r>
              <w:rPr>
                <w:rFonts w:hint="eastAsia"/>
                <w:sz w:val="24"/>
                <w:szCs w:val="24"/>
                <w:lang w:eastAsia="zh-CN"/>
              </w:rPr>
              <w:t>2021.9.12</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snapToGrid w:val="0"/>
              <w:spacing w:line="240" w:lineRule="exact"/>
              <w:rPr>
                <w:rFonts w:hint="default" w:eastAsia="宋体"/>
                <w:sz w:val="24"/>
                <w:szCs w:val="24"/>
                <w:lang w:val="en-US" w:eastAsia="zh-CN"/>
              </w:rPr>
            </w:pPr>
            <w:r>
              <w:rPr>
                <w:rFonts w:hint="eastAsia"/>
                <w:sz w:val="24"/>
                <w:szCs w:val="24"/>
                <w:lang w:val="en-US" w:eastAsia="zh-CN"/>
              </w:rPr>
              <w:t>审核条款：</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621" w:type="dxa"/>
            <w:vAlign w:val="top"/>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人才，公司对团队建设和骨干培养十分重视；企业文化倡导为客户提供有亲和力的人性化产品和服务；公司自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月以来开展QES体系的建立和运行，提高了公司整体经营管理能力和水平。</w:t>
            </w:r>
          </w:p>
          <w:p>
            <w:pPr>
              <w:spacing w:line="360" w:lineRule="auto"/>
              <w:ind w:firstLine="420" w:firstLineChars="200"/>
              <w:jc w:val="left"/>
              <w:rPr>
                <w:rFonts w:ascii="宋体" w:hAnsi="宋体" w:cs="宋体"/>
                <w:szCs w:val="21"/>
              </w:rPr>
            </w:pPr>
            <w:r>
              <w:rPr>
                <w:rFonts w:hint="eastAsia" w:ascii="宋体" w:hAnsi="宋体" w:cs="宋体"/>
                <w:szCs w:val="21"/>
              </w:rPr>
              <w:t>公司通过同行交流、座谈会、每周工作例会、QQ、微信、电话交流、网上查询沟通等进行内外部沟通方式，并定期进行评审，形成会议记录。</w:t>
            </w:r>
          </w:p>
          <w:p>
            <w:pPr>
              <w:spacing w:line="360" w:lineRule="auto"/>
              <w:ind w:firstLine="420" w:firstLineChars="200"/>
              <w:jc w:val="left"/>
              <w:rPr>
                <w:rFonts w:ascii="宋体" w:hAnsi="宋体" w:cs="宋体"/>
                <w:szCs w:val="21"/>
              </w:rPr>
            </w:pPr>
            <w:r>
              <w:rPr>
                <w:rFonts w:hint="eastAsia" w:ascii="宋体" w:hAnsi="宋体" w:cs="宋体"/>
                <w:szCs w:val="21"/>
              </w:rPr>
              <w:t>抽查202</w:t>
            </w:r>
            <w:r>
              <w:rPr>
                <w:rFonts w:hint="eastAsia" w:ascii="宋体" w:hAnsi="宋体" w:cs="宋体"/>
                <w:szCs w:val="21"/>
                <w:lang w:val="en-US" w:eastAsia="zh-CN"/>
              </w:rPr>
              <w:t>1</w:t>
            </w:r>
            <w:r>
              <w:rPr>
                <w:rFonts w:hint="eastAsia" w:ascii="宋体" w:hAnsi="宋体" w:cs="宋体"/>
                <w:szCs w:val="21"/>
              </w:rPr>
              <w:t>年总过程风险机会识别措施评价表，内容及记录清晰。</w:t>
            </w:r>
          </w:p>
          <w:p>
            <w:pPr>
              <w:spacing w:line="360" w:lineRule="auto"/>
              <w:ind w:firstLine="420" w:firstLineChars="200"/>
              <w:jc w:val="left"/>
              <w:rPr>
                <w:rFonts w:ascii="宋体" w:hAnsi="宋体" w:cs="宋体"/>
                <w:szCs w:val="21"/>
              </w:rPr>
            </w:pPr>
            <w:r>
              <w:rPr>
                <w:rFonts w:hint="eastAsia" w:ascii="宋体" w:hAnsi="宋体" w:cs="宋体"/>
                <w:szCs w:val="21"/>
              </w:rPr>
              <w:t>公司确定的相关方有政府机构、第三方认证机构、员工、投资者、客户、供应商等。</w:t>
            </w:r>
          </w:p>
          <w:p>
            <w:pPr>
              <w:spacing w:line="360" w:lineRule="auto"/>
              <w:ind w:firstLine="420" w:firstLineChars="200"/>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ind w:firstLine="420" w:firstLineChars="200"/>
              <w:jc w:val="left"/>
              <w:rPr>
                <w:rFonts w:ascii="宋体" w:hAnsi="宋体" w:cs="宋体"/>
                <w:szCs w:val="21"/>
              </w:rPr>
            </w:pPr>
            <w:r>
              <w:rPr>
                <w:rFonts w:hint="eastAsia" w:ascii="宋体" w:hAnsi="宋体" w:cs="宋体"/>
                <w:szCs w:val="21"/>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相关方需求和期望控制程序</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抽查顾客需求和期望：产品和服务质量符合顾客要求、及时交付、价格优惠等。</w:t>
            </w:r>
          </w:p>
          <w:p>
            <w:pPr>
              <w:spacing w:line="360" w:lineRule="auto"/>
              <w:ind w:firstLine="420" w:firstLineChars="200"/>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p>
          <w:p>
            <w:pPr>
              <w:rPr>
                <w:rFonts w:hint="eastAsia" w:ascii="宋体" w:hAnsi="宋体" w:eastAsia="宋体" w:cs="宋体"/>
                <w:szCs w:val="21"/>
              </w:rPr>
            </w:pPr>
            <w:r>
              <w:rPr>
                <w:rFonts w:hint="eastAsia" w:ascii="宋体" w:hAnsi="宋体" w:cs="宋体"/>
                <w:szCs w:val="21"/>
              </w:rPr>
              <w:t>Q</w:t>
            </w:r>
            <w:r>
              <w:rPr>
                <w:rFonts w:hint="eastAsia" w:ascii="宋体" w:hAnsi="宋体" w:eastAsia="宋体" w:cs="宋体"/>
                <w:szCs w:val="21"/>
              </w:rPr>
              <w:t>MS:办公家具（办公桌、办公椅、沙发、多功能梯步上下床、四边办公桌、功能办公椅、固定沙发、书柜）；钢制产品（文件柜、货架、书架、密集架、保险柜、存包柜、专用档案密集架、定制多抽柜）的生产及销售。</w:t>
            </w:r>
          </w:p>
          <w:p>
            <w:pPr>
              <w:spacing w:line="360" w:lineRule="auto"/>
              <w:ind w:firstLine="210" w:firstLineChars="100"/>
              <w:jc w:val="left"/>
              <w:rPr>
                <w:rFonts w:ascii="宋体" w:hAnsi="宋体" w:cs="宋体"/>
                <w:szCs w:val="21"/>
              </w:rPr>
            </w:pPr>
            <w:r>
              <w:rPr>
                <w:rFonts w:hint="eastAsia" w:ascii="宋体" w:hAnsi="宋体" w:cs="宋体"/>
                <w:szCs w:val="21"/>
                <w:lang w:eastAsia="zh-CN"/>
              </w:rPr>
              <w:t>注册地</w:t>
            </w:r>
            <w:r>
              <w:rPr>
                <w:rFonts w:hint="eastAsia" w:ascii="宋体" w:hAnsi="宋体" w:eastAsia="宋体" w:cs="宋体"/>
                <w:szCs w:val="21"/>
                <w:lang w:eastAsia="zh-CN"/>
              </w:rPr>
              <w:t>：四川省成都市成华区华泰路33、35号1栋1层（附106）。经营地，崇州市经济开发区创新路一段191号。提供有</w:t>
            </w:r>
            <w:r>
              <w:rPr>
                <w:rFonts w:hint="eastAsia" w:ascii="宋体" w:hAnsi="宋体" w:eastAsia="宋体" w:cs="宋体"/>
                <w:szCs w:val="21"/>
                <w:lang w:val="en-US" w:eastAsia="zh-CN"/>
              </w:rPr>
              <w:t>租赁合同</w:t>
            </w:r>
            <w:r>
              <w:rPr>
                <w:rFonts w:hint="eastAsia" w:ascii="宋体" w:hAnsi="宋体" w:cs="宋体"/>
                <w:szCs w:val="21"/>
                <w:lang w:eastAsia="zh-CN"/>
              </w:rPr>
              <w:t>，见附件。</w:t>
            </w:r>
          </w:p>
          <w:p>
            <w:pPr>
              <w:spacing w:line="360" w:lineRule="auto"/>
              <w:ind w:firstLine="420" w:firstLineChars="200"/>
              <w:jc w:val="left"/>
              <w:rPr>
                <w:rFonts w:ascii="宋体" w:hAnsi="宋体" w:cs="宋体"/>
                <w:szCs w:val="21"/>
              </w:rPr>
            </w:pPr>
            <w:r>
              <w:rPr>
                <w:rFonts w:hint="eastAsia" w:ascii="宋体" w:hAnsi="宋体" w:cs="宋体"/>
                <w:szCs w:val="21"/>
              </w:rPr>
              <w:t>公司QMS不适用条款：Q8.3，公司依据国家及行业标准进行</w:t>
            </w:r>
            <w:r>
              <w:rPr>
                <w:rFonts w:hint="eastAsia" w:ascii="宋体" w:hAnsi="宋体" w:cs="宋体"/>
                <w:szCs w:val="21"/>
                <w:lang w:val="en-US" w:eastAsia="zh-CN"/>
              </w:rPr>
              <w:t>生产</w:t>
            </w:r>
            <w:r>
              <w:rPr>
                <w:rFonts w:hint="eastAsia" w:ascii="宋体" w:hAnsi="宋体" w:cs="宋体"/>
                <w:szCs w:val="21"/>
              </w:rPr>
              <w:t>，</w:t>
            </w:r>
            <w:r>
              <w:rPr>
                <w:rFonts w:hint="eastAsia" w:ascii="宋体" w:hAnsi="宋体" w:cs="宋体"/>
                <w:szCs w:val="21"/>
                <w:lang w:val="en-US" w:eastAsia="zh-CN"/>
              </w:rPr>
              <w:t>生产</w:t>
            </w:r>
            <w:r>
              <w:rPr>
                <w:rFonts w:hint="eastAsia" w:ascii="宋体" w:hAnsi="宋体" w:cs="宋体"/>
                <w:szCs w:val="21"/>
              </w:rPr>
              <w:t>模式固定，不涉及新的开发，故GB/T19001-2016标准第8.3条款不适用；不影响为顾客提供满足法律、法规和顾客要求的服务。</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360" w:lineRule="auto"/>
              <w:ind w:firstLine="420" w:firstLineChars="200"/>
              <w:jc w:val="left"/>
              <w:rPr>
                <w:rFonts w:ascii="宋体" w:hAnsi="宋体" w:cs="宋体"/>
                <w:szCs w:val="21"/>
              </w:rPr>
            </w:pPr>
            <w:r>
              <w:rPr>
                <w:rFonts w:hint="eastAsia" w:ascii="宋体" w:hAnsi="宋体" w:cs="宋体"/>
                <w:szCs w:val="21"/>
              </w:rPr>
              <w:t>公司以</w:t>
            </w:r>
            <w:r>
              <w:rPr>
                <w:rFonts w:hint="eastAsia" w:ascii="宋体" w:hAnsi="宋体" w:cs="宋体"/>
                <w:szCs w:val="21"/>
                <w:lang w:val="de-DE"/>
              </w:rPr>
              <w:t>GB/T19001-2016/ISO9001:2015</w:t>
            </w:r>
            <w:r>
              <w:rPr>
                <w:rFonts w:hint="eastAsia" w:ascii="宋体" w:hAnsi="宋体" w:cs="宋体"/>
                <w:szCs w:val="21"/>
              </w:rPr>
              <w:t>标准为主线，以“过程方法”为基础，融入了</w:t>
            </w:r>
            <w:r>
              <w:rPr>
                <w:rFonts w:hint="eastAsia" w:ascii="宋体" w:hAnsi="宋体" w:cs="宋体"/>
                <w:szCs w:val="21"/>
                <w:lang w:val="de-DE"/>
              </w:rPr>
              <w:t>GB/T24001-2016/ISO14001:2015、GB/T45001-2020/ISO45001：2018标准要求，并明确了过程顺序和相互作用以及过程有效运作和控制所需的准则和方法。在管理手册中，确定产生非</w:t>
            </w:r>
            <w:r>
              <w:rPr>
                <w:rFonts w:hint="eastAsia" w:ascii="宋体" w:hAnsi="宋体" w:cs="宋体"/>
                <w:szCs w:val="21"/>
              </w:rPr>
              <w:t>预期的输出或过程失效对产品和顾客满意带来的风险，以及应对措施。组织制定</w:t>
            </w:r>
            <w:r>
              <w:rPr>
                <w:rFonts w:hint="eastAsia" w:ascii="宋体" w:hAnsi="宋体" w:cs="宋体"/>
                <w:szCs w:val="21"/>
                <w:lang w:eastAsia="zh-CN"/>
              </w:rPr>
              <w:t>管理评审控制程序</w:t>
            </w:r>
            <w:r>
              <w:rPr>
                <w:rFonts w:hint="eastAsia" w:ascii="宋体" w:hAnsi="宋体" w:cs="宋体"/>
                <w:szCs w:val="21"/>
              </w:rPr>
              <w:t>，定期进行评审，必要时变更过程，以确保过程持续产生公司期望的结果。</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621" w:type="dxa"/>
            <w:vAlign w:val="top"/>
          </w:tcPr>
          <w:p>
            <w:pPr>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邓权</w:t>
            </w:r>
            <w:r>
              <w:rPr>
                <w:rFonts w:hint="eastAsia" w:ascii="宋体" w:hAnsi="宋体" w:cs="宋体"/>
                <w:szCs w:val="21"/>
              </w:rPr>
              <w:t>，   管代：</w:t>
            </w:r>
            <w:r>
              <w:rPr>
                <w:rFonts w:hint="eastAsia" w:ascii="宋体" w:hAnsi="宋体" w:cs="宋体"/>
                <w:szCs w:val="21"/>
                <w:lang w:eastAsia="zh-CN"/>
              </w:rPr>
              <w:t>贺圣</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ascii="宋体" w:hAnsi="宋体" w:cs="宋体"/>
                <w:szCs w:val="21"/>
              </w:rPr>
            </w:pPr>
            <w:r>
              <w:rPr>
                <w:rFonts w:hint="eastAsia" w:ascii="宋体" w:hAnsi="宋体" w:cs="宋体"/>
                <w:szCs w:val="21"/>
              </w:rPr>
              <w:t>6、对质量、环境和职业健康安全管理体系的有效性承担责任</w:t>
            </w:r>
          </w:p>
          <w:p>
            <w:pPr>
              <w:pStyle w:val="2"/>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621" w:type="dxa"/>
            <w:vAlign w:val="top"/>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职业健康安全</w:t>
            </w:r>
            <w:r>
              <w:rPr>
                <w:rFonts w:hint="eastAsia" w:asciiTheme="minorEastAsia" w:hAnsiTheme="minorEastAsia" w:eastAsiaTheme="minorEastAsia" w:cstheme="minorEastAsia"/>
                <w:szCs w:val="21"/>
              </w:rPr>
              <w:t>方针：</w:t>
            </w:r>
          </w:p>
          <w:p>
            <w:pPr>
              <w:spacing w:line="360" w:lineRule="auto"/>
            </w:pPr>
            <w:r>
              <w:rPr>
                <w:rFonts w:hint="eastAsia" w:asciiTheme="minorEastAsia" w:hAnsiTheme="minorEastAsia" w:eastAsiaTheme="minorEastAsia" w:cstheme="minorEastAsia"/>
                <w:bCs/>
                <w:color w:val="000000"/>
                <w:szCs w:val="21"/>
              </w:rPr>
              <w:t>“</w:t>
            </w:r>
            <w:r>
              <w:rPr>
                <w:rFonts w:hint="eastAsia" w:ascii="宋体" w:hAnsi="宋体"/>
                <w:b/>
                <w:color w:val="000000"/>
                <w:sz w:val="24"/>
              </w:rPr>
              <w:t>安全第一    预防为主    遵守法规    确保安康</w:t>
            </w:r>
            <w:r>
              <w:rPr>
                <w:rFonts w:hint="eastAsia" w:asciiTheme="minorEastAsia" w:hAnsiTheme="minorEastAsia" w:eastAsiaTheme="minorEastAsia" w:cstheme="minorEastAsia"/>
                <w:bCs/>
                <w:color w:val="000000"/>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公司严格按照国家有关的服务质量标准和客户要求执行，以优良的品质获得客户的满意和忠诚；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以顾客为关注焦点，关注顾客的需求，不断向客户提供满意的服务，使公司持续发展壮大，持续改进、追求创新、持续改进、不断提高服务质量，让顾客满意；</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pStyle w:val="2"/>
              <w:rPr>
                <w:rFonts w:ascii="宋体" w:hAnsi="宋体" w:cs="宋体"/>
                <w:szCs w:val="21"/>
              </w:rPr>
            </w:pPr>
            <w:r>
              <w:rPr>
                <w:rFonts w:hint="eastAsia" w:ascii="宋体" w:hAnsi="宋体" w:cs="宋体"/>
                <w:szCs w:val="21"/>
              </w:rPr>
              <w:t>员工是企业的重要资源，保护员工安全是企业义不容辞的义务；</w:t>
            </w:r>
          </w:p>
          <w:p>
            <w:pPr>
              <w:pStyle w:val="2"/>
              <w:rPr>
                <w:rFonts w:ascii="宋体" w:hAnsi="宋体" w:cs="宋体"/>
                <w:szCs w:val="21"/>
              </w:rPr>
            </w:pPr>
            <w:r>
              <w:rPr>
                <w:rFonts w:hint="eastAsia" w:ascii="宋体" w:hAnsi="宋体" w:cs="宋体"/>
                <w:szCs w:val="21"/>
              </w:rPr>
              <w:t>在顾客至上，绿色环保，安全环保基础上，持续改进，企业才能持续长久发展。</w:t>
            </w:r>
          </w:p>
          <w:p>
            <w:pPr>
              <w:spacing w:line="400" w:lineRule="exact"/>
              <w:jc w:val="left"/>
              <w:rPr>
                <w:rFonts w:ascii="宋体" w:hAnsi="宋体" w:cs="宋体"/>
                <w:szCs w:val="21"/>
              </w:rPr>
            </w:pPr>
            <w:r>
              <w:rPr>
                <w:rFonts w:hint="eastAsia" w:ascii="宋体" w:hAnsi="宋体" w:cs="宋体"/>
                <w:szCs w:val="21"/>
              </w:rPr>
              <w:t>质量、环境、职业健康安全方针在手册上进行了确定和发布，并通过文件发放的形式发放至各部门、给员工进行了宣传培训。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质量、环境、职业健康安全方针对外进行了发布，给员工进行了宣传培训。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621" w:type="dxa"/>
            <w:vAlign w:val="top"/>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S6.1 </w:t>
            </w:r>
          </w:p>
          <w:p>
            <w:pPr>
              <w:rPr>
                <w:b/>
                <w:szCs w:val="21"/>
              </w:rPr>
            </w:pPr>
          </w:p>
        </w:tc>
        <w:tc>
          <w:tcPr>
            <w:tcW w:w="10621" w:type="dxa"/>
          </w:tcPr>
          <w:p>
            <w:pPr>
              <w:spacing w:line="360" w:lineRule="auto"/>
              <w:ind w:firstLine="420" w:firstLineChars="200"/>
              <w:rPr>
                <w:rFonts w:ascii="宋体" w:hAnsi="宋体" w:cs="宋体"/>
                <w:szCs w:val="24"/>
              </w:rPr>
            </w:pPr>
            <w:r>
              <w:rPr>
                <w:rFonts w:hint="eastAsia" w:ascii="宋体" w:hAnsi="宋体" w:cs="宋体"/>
                <w:szCs w:val="24"/>
              </w:rPr>
              <w:t>公司策划并批准实施《</w:t>
            </w:r>
            <w:r>
              <w:rPr>
                <w:rFonts w:hint="eastAsia" w:ascii="宋体" w:hAnsi="宋体" w:cs="宋体"/>
                <w:szCs w:val="24"/>
                <w:lang w:eastAsia="zh-CN"/>
              </w:rPr>
              <w:t>风险和机遇评估分析及措施表</w:t>
            </w:r>
            <w:r>
              <w:rPr>
                <w:rFonts w:hint="eastAsia" w:ascii="宋体" w:hAnsi="宋体" w:cs="宋体"/>
                <w:szCs w:val="24"/>
              </w:rPr>
              <w:t>》，内容包括风险类型、风险因素、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w:t>
            </w:r>
            <w:r>
              <w:rPr>
                <w:rFonts w:hint="eastAsia" w:ascii="宋体" w:hAnsi="宋体" w:cs="宋体"/>
                <w:szCs w:val="24"/>
                <w:lang w:eastAsia="zh-CN"/>
              </w:rPr>
              <w:t>风险和机遇评估分析及措施表</w:t>
            </w:r>
            <w:r>
              <w:rPr>
                <w:rFonts w:hint="eastAsia" w:ascii="宋体" w:hAnsi="宋体" w:cs="宋体"/>
                <w:szCs w:val="24"/>
              </w:rPr>
              <w:t>》：</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类别：客户的需求风险：客户对服务质量标准提高，以及对服务及时性和售后服务的期望值提升，给公司服务、质量和售后管理提出新的要求。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应对机遇及措施：1）技术部加强与客户进行质量标准制定的沟通，统一双方的标准</w:t>
            </w:r>
            <w:r>
              <w:rPr>
                <w:rFonts w:ascii="宋体" w:hAnsi="宋体" w:cs="宋体"/>
                <w:color w:val="000000"/>
                <w:szCs w:val="24"/>
              </w:rPr>
              <w:t>和检查方法</w:t>
            </w:r>
            <w:r>
              <w:rPr>
                <w:rFonts w:hint="eastAsia" w:ascii="宋体" w:hAnsi="宋体" w:cs="宋体"/>
                <w:color w:val="000000"/>
                <w:szCs w:val="24"/>
              </w:rPr>
              <w:t>；2）技术部做好服务计划的安排，保证服务计划的执行。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针对外部因素，还分析了市场、供应商、文化、社会经济、法律法规的变化等。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hint="eastAsia" w:ascii="宋体" w:hAnsi="宋体" w:cs="宋体"/>
                <w:color w:val="000000"/>
                <w:szCs w:val="24"/>
              </w:rPr>
              <w:t>归属感</w:t>
            </w:r>
            <w:r>
              <w:rPr>
                <w:rFonts w:hint="eastAsia"/>
                <w:szCs w:val="21"/>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应对机遇及措施：各部门应及时关注员工的心态变化，注意工作方式，创造良好的工作环境，继续加强</w:t>
            </w:r>
            <w:r>
              <w:rPr>
                <w:rFonts w:hint="eastAsia"/>
                <w:szCs w:val="21"/>
              </w:rPr>
              <w:t>团队建设和骨干的培养，</w:t>
            </w:r>
            <w:r>
              <w:rPr>
                <w:rFonts w:hint="eastAsia" w:ascii="宋体" w:hAnsi="宋体" w:cs="宋体"/>
                <w:color w:val="000000"/>
                <w:szCs w:val="24"/>
              </w:rPr>
              <w:t>提高员工的</w:t>
            </w:r>
            <w:r>
              <w:rPr>
                <w:rFonts w:hint="eastAsia"/>
                <w:szCs w:val="21"/>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tabs>
                <w:tab w:val="left" w:pos="1080"/>
              </w:tabs>
              <w:spacing w:line="400" w:lineRule="exact"/>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160" w:type="dxa"/>
          </w:tcPr>
          <w:p>
            <w:pPr>
              <w:rPr>
                <w:b/>
              </w:rPr>
            </w:pPr>
            <w:r>
              <w:rPr>
                <w:rFonts w:hint="eastAsia"/>
                <w:szCs w:val="21"/>
              </w:rPr>
              <w:t>策划措施</w:t>
            </w:r>
          </w:p>
        </w:tc>
        <w:tc>
          <w:tcPr>
            <w:tcW w:w="960" w:type="dxa"/>
          </w:tcPr>
          <w:p>
            <w:pPr>
              <w:rPr>
                <w:b/>
              </w:rPr>
            </w:pPr>
            <w:r>
              <w:rPr>
                <w:rFonts w:hint="eastAsia" w:ascii="宋体" w:hAnsi="宋体" w:cs="宋体"/>
                <w:szCs w:val="21"/>
              </w:rPr>
              <w:t>S6.1.4</w:t>
            </w:r>
          </w:p>
        </w:tc>
        <w:tc>
          <w:tcPr>
            <w:tcW w:w="10621" w:type="dxa"/>
          </w:tcPr>
          <w:p>
            <w:pPr>
              <w:ind w:firstLine="420" w:firstLineChars="200"/>
              <w:rPr>
                <w:b/>
              </w:rPr>
            </w:pPr>
            <w:r>
              <w:rPr>
                <w:rFonts w:hint="eastAsia" w:ascii="宋体" w:hAnsi="宋体"/>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621" w:type="dxa"/>
          </w:tcPr>
          <w:p>
            <w:pPr>
              <w:rPr>
                <w:szCs w:val="21"/>
              </w:rPr>
            </w:pPr>
            <w:r>
              <w:rPr>
                <w:rFonts w:hint="eastAsia"/>
                <w:szCs w:val="21"/>
              </w:rPr>
              <w:t>职业健康安全目标</w:t>
            </w:r>
          </w:p>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rPr>
              <w:t>1）重大安全事故和伤亡事故为0</w:t>
            </w:r>
            <w:r>
              <w:rPr>
                <w:rFonts w:hint="eastAsia" w:ascii="Times New Roman" w:hAnsi="Times New Roman" w:eastAsia="宋体" w:cs="Times New Roman"/>
                <w:szCs w:val="21"/>
                <w:lang w:eastAsia="zh-CN"/>
              </w:rPr>
              <w:t>；</w:t>
            </w:r>
          </w:p>
          <w:p>
            <w:pP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）火灾事故为0</w:t>
            </w:r>
            <w:r>
              <w:rPr>
                <w:rFonts w:hint="eastAsia" w:ascii="Times New Roman" w:hAnsi="Times New Roman" w:eastAsia="宋体" w:cs="Times New Roman"/>
                <w:szCs w:val="21"/>
                <w:lang w:eastAsia="zh-CN"/>
              </w:rPr>
              <w:t>；</w:t>
            </w:r>
          </w:p>
          <w:p>
            <w:pP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）职业病发生率为0。</w:t>
            </w:r>
          </w:p>
          <w:p>
            <w:pPr>
              <w:pStyle w:val="13"/>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2021年1月-2021年8月</w:t>
            </w:r>
            <w:r>
              <w:rPr>
                <w:rFonts w:hint="eastAsia" w:ascii="宋体" w:hAnsi="宋体"/>
                <w:color w:val="auto"/>
                <w:kern w:val="2"/>
                <w:sz w:val="21"/>
                <w:szCs w:val="21"/>
              </w:rPr>
              <w:t>对目标进行考核，考核情况为：</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1）重大安全事故和伤亡事故为0</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 xml:space="preserve">          0</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）火灾事故为0</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 xml:space="preserve">                        0</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）职业病发生率为0。</w:t>
            </w:r>
            <w:r>
              <w:rPr>
                <w:rFonts w:hint="eastAsia" w:ascii="Times New Roman" w:hAnsi="Times New Roman" w:eastAsia="宋体" w:cs="Times New Roman"/>
                <w:szCs w:val="21"/>
                <w:lang w:val="en-US" w:eastAsia="zh-CN"/>
              </w:rPr>
              <w:t xml:space="preserve">                    0</w:t>
            </w:r>
          </w:p>
          <w:p>
            <w:pPr>
              <w:pStyle w:val="21"/>
              <w:spacing w:line="360" w:lineRule="auto"/>
              <w:ind w:firstLine="0" w:firstLineChars="0"/>
              <w:jc w:val="left"/>
              <w:rPr>
                <w:rFonts w:ascii="宋体" w:hAnsi="宋体"/>
                <w:szCs w:val="21"/>
              </w:rPr>
            </w:pPr>
            <w:r>
              <w:rPr>
                <w:rFonts w:hint="eastAsia" w:ascii="宋体" w:hAnsi="宋体" w:cs="宋体"/>
                <w:szCs w:val="21"/>
              </w:rPr>
              <w:t>均达到目标，并将指标进行了各部门的分解。</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621" w:type="dxa"/>
          </w:tcPr>
          <w:p>
            <w:pPr>
              <w:rPr>
                <w:rFonts w:ascii="宋体" w:hAnsi="宋体"/>
                <w:szCs w:val="21"/>
              </w:rPr>
            </w:pPr>
            <w:r>
              <w:rPr>
                <w:rFonts w:hint="eastAsia" w:ascii="宋体" w:hAnsi="宋体"/>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rPr>
                <w:rFonts w:ascii="宋体" w:hAnsi="宋体"/>
                <w:szCs w:val="21"/>
              </w:rPr>
            </w:pPr>
            <w:r>
              <w:rPr>
                <w:rFonts w:hint="eastAsia" w:ascii="宋体" w:hAnsi="宋体" w:cs="宋体"/>
                <w:szCs w:val="21"/>
              </w:rPr>
              <w:t>总经理对资源的配备比较重视，日前人力资源、设备和工作环境与公司业务相适应，可满足：</w:t>
            </w:r>
            <w:r>
              <w:rPr>
                <w:rFonts w:hint="eastAsia" w:ascii="宋体" w:hAnsi="宋体"/>
                <w:szCs w:val="21"/>
                <w:lang w:eastAsia="zh-CN"/>
              </w:rPr>
              <w:t>测办公家具（办公桌、办公椅、沙发、多功能梯步上下床、四边办公桌、功能办公椅、固定沙发、书柜）；钢制产品（文件柜、货架、书架、密集架、保险柜、存包柜、专用档案密集架、定制多抽柜）的生产及销售</w:t>
            </w:r>
            <w:r>
              <w:rPr>
                <w:rFonts w:hint="eastAsia" w:ascii="宋体" w:hAnsi="宋体" w:cs="宋体"/>
                <w:szCs w:val="21"/>
              </w:rPr>
              <w:t>的需要。</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S7.4 </w:t>
            </w:r>
          </w:p>
        </w:tc>
        <w:tc>
          <w:tcPr>
            <w:tcW w:w="1062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160" w:type="dxa"/>
          </w:tcPr>
          <w:p>
            <w:pPr>
              <w:rPr>
                <w:rFonts w:ascii="宋体" w:hAnsi="宋体" w:cs="宋体"/>
                <w:szCs w:val="21"/>
              </w:rPr>
            </w:pPr>
            <w:r>
              <w:rPr>
                <w:rFonts w:hint="eastAsia" w:ascii="宋体" w:hAnsi="宋体" w:cs="宋体"/>
                <w:szCs w:val="21"/>
              </w:rPr>
              <w:t>文件化信息总则</w:t>
            </w:r>
          </w:p>
        </w:tc>
        <w:tc>
          <w:tcPr>
            <w:tcW w:w="960" w:type="dxa"/>
          </w:tcPr>
          <w:p>
            <w:pPr>
              <w:rPr>
                <w:rFonts w:hint="default" w:ascii="宋体" w:hAnsi="宋体" w:eastAsia="宋体" w:cs="宋体"/>
                <w:szCs w:val="21"/>
                <w:lang w:val="en-US" w:eastAsia="zh-CN"/>
              </w:rPr>
            </w:pPr>
            <w:r>
              <w:rPr>
                <w:rFonts w:hint="eastAsia" w:ascii="宋体" w:hAnsi="宋体" w:cs="宋体"/>
                <w:szCs w:val="21"/>
              </w:rPr>
              <w:t>S7.5</w:t>
            </w:r>
            <w:r>
              <w:rPr>
                <w:rFonts w:hint="eastAsia" w:ascii="宋体" w:hAnsi="宋体" w:cs="宋体"/>
                <w:szCs w:val="21"/>
                <w:lang w:val="en-US" w:eastAsia="zh-CN"/>
              </w:rPr>
              <w:t>.1</w:t>
            </w:r>
          </w:p>
          <w:p>
            <w:pPr>
              <w:rPr>
                <w:rFonts w:ascii="宋体" w:hAnsi="宋体"/>
                <w:szCs w:val="21"/>
              </w:rPr>
            </w:pPr>
          </w:p>
        </w:tc>
        <w:tc>
          <w:tcPr>
            <w:tcW w:w="10621" w:type="dxa"/>
          </w:tcPr>
          <w:p>
            <w:pPr>
              <w:ind w:right="177"/>
              <w:rPr>
                <w:rFonts w:ascii="宋体" w:hAnsi="宋体"/>
                <w:szCs w:val="21"/>
              </w:rPr>
            </w:pPr>
            <w:r>
              <w:rPr>
                <w:rFonts w:hint="eastAsia"/>
                <w:color w:val="FF0000"/>
                <w:szCs w:val="21"/>
              </w:rPr>
              <w:t xml:space="preserve">  </w:t>
            </w:r>
            <w:r>
              <w:rPr>
                <w:rFonts w:hint="eastAsia"/>
                <w:szCs w:val="21"/>
              </w:rPr>
              <w:t>◆组织在《管理手册》、《</w:t>
            </w:r>
            <w:r>
              <w:rPr>
                <w:rFonts w:hint="eastAsia"/>
                <w:szCs w:val="21"/>
                <w:lang w:eastAsia="zh-CN"/>
              </w:rPr>
              <w:t>文件控制程序</w:t>
            </w:r>
            <w:r>
              <w:rPr>
                <w:rFonts w:hint="eastAsia"/>
                <w:szCs w:val="21"/>
              </w:rPr>
              <w:t>》、《</w:t>
            </w:r>
            <w:r>
              <w:rPr>
                <w:rFonts w:hint="eastAsia"/>
                <w:szCs w:val="21"/>
                <w:lang w:eastAsia="zh-CN"/>
              </w:rPr>
              <w:t>记录控制程序</w:t>
            </w:r>
            <w:r>
              <w:rPr>
                <w:rFonts w:hint="eastAsia"/>
                <w:szCs w:val="21"/>
              </w:rPr>
              <w:t>》中，明确了文件化信息的管理规则。组织根据本公司</w:t>
            </w:r>
            <w:r>
              <w:rPr>
                <w:rFonts w:hint="eastAsia" w:ascii="宋体" w:hAnsi="宋体"/>
                <w:szCs w:val="21"/>
              </w:rPr>
              <w:t>的规模、活动类型、过程、产品和服务的不同，建立、实施、保持并改进了构成OHSMS的文件化信息。</w:t>
            </w:r>
          </w:p>
          <w:p>
            <w:pPr>
              <w:ind w:right="177"/>
              <w:rPr>
                <w:szCs w:val="21"/>
              </w:rPr>
            </w:pPr>
            <w:r>
              <w:rPr>
                <w:rFonts w:hint="eastAsia" w:ascii="宋体" w:hAnsi="宋体"/>
                <w:szCs w:val="21"/>
              </w:rPr>
              <w:t xml:space="preserve">  </w:t>
            </w:r>
            <w:r>
              <w:rPr>
                <w:rFonts w:hint="eastAsia"/>
                <w:szCs w:val="21"/>
              </w:rPr>
              <w:t>◆组织</w:t>
            </w:r>
            <w:r>
              <w:rPr>
                <w:rFonts w:hint="eastAsia" w:ascii="宋体" w:hAnsi="宋体"/>
                <w:szCs w:val="21"/>
              </w:rPr>
              <w:t>策划的OHSMS文件包括：</w:t>
            </w:r>
          </w:p>
          <w:p>
            <w:pPr>
              <w:pStyle w:val="8"/>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，职业健康安全管理体系管理手册；</w:t>
            </w:r>
          </w:p>
          <w:p>
            <w:pPr>
              <w:pStyle w:val="8"/>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8"/>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8"/>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8"/>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ascii="宋体" w:hAnsi="宋体"/>
                <w:szCs w:val="21"/>
              </w:rPr>
              <w:t xml:space="preserve">  </w:t>
            </w: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8"/>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GB/T45001-2020 / ISO45001：2018</w:t>
            </w:r>
            <w:r>
              <w:rPr>
                <w:rFonts w:hint="eastAsia" w:ascii="宋体" w:hAnsi="宋体" w:eastAsia="宋体"/>
                <w:color w:val="000000"/>
                <w:kern w:val="0"/>
                <w:sz w:val="21"/>
                <w:szCs w:val="21"/>
              </w:rPr>
              <w:t>；标准要求的以及确定的为确保环境管理体系有效性的文件，符合标准的要求。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S9.1</w:t>
            </w:r>
          </w:p>
          <w:p>
            <w:pPr>
              <w:rPr>
                <w:rFonts w:ascii="宋体" w:hAnsi="宋体" w:cs="宋体"/>
                <w:szCs w:val="21"/>
              </w:rPr>
            </w:pPr>
          </w:p>
        </w:tc>
        <w:tc>
          <w:tcPr>
            <w:tcW w:w="1062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OHS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lang w:eastAsia="zh-CN"/>
              </w:rPr>
              <w:t>相关方需求和期望控制程序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内部审核控制程序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szCs w:val="21"/>
                <w:lang w:eastAsia="zh-CN"/>
              </w:rPr>
              <w:t>管理评审控制程序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lang w:eastAsia="zh-CN"/>
              </w:rPr>
              <w:t>应急准备与响应控制程序</w:t>
            </w:r>
            <w:r>
              <w:rPr>
                <w:rFonts w:hint="eastAsia" w:ascii="宋体" w:hAnsi="宋体" w:cs="宋体"/>
                <w:szCs w:val="21"/>
              </w:rPr>
              <w:t>》等</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adjustRightInd w:val="0"/>
              <w:snapToGrid w:val="0"/>
              <w:rPr>
                <w:rFonts w:ascii="宋体" w:hAnsi="宋体" w:cs="宋体"/>
                <w:szCs w:val="24"/>
              </w:rPr>
            </w:pPr>
          </w:p>
        </w:tc>
        <w:tc>
          <w:tcPr>
            <w:tcW w:w="960" w:type="dxa"/>
          </w:tcPr>
          <w:p>
            <w:pPr>
              <w:rPr>
                <w:b/>
              </w:rPr>
            </w:pPr>
            <w:r>
              <w:rPr>
                <w:rFonts w:hint="eastAsia" w:ascii="宋体" w:hAnsi="宋体" w:cs="宋体"/>
                <w:szCs w:val="21"/>
              </w:rPr>
              <w:t>S</w:t>
            </w:r>
            <w:r>
              <w:rPr>
                <w:rFonts w:hint="eastAsia" w:ascii="宋体" w:hAnsi="宋体"/>
                <w:szCs w:val="21"/>
              </w:rPr>
              <w:t>9.2</w:t>
            </w:r>
          </w:p>
        </w:tc>
        <w:tc>
          <w:tcPr>
            <w:tcW w:w="10621"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cs="宋体"/>
                <w:color w:val="000000"/>
                <w:szCs w:val="24"/>
                <w:lang w:eastAsia="zh-CN"/>
              </w:rPr>
              <w:t>内部审核控制程序</w:t>
            </w:r>
            <w:r>
              <w:rPr>
                <w:rFonts w:hint="eastAsia" w:ascii="宋体" w:hAnsi="宋体" w:cs="宋体"/>
                <w:color w:val="000000"/>
                <w:szCs w:val="24"/>
              </w:rPr>
              <w:t>》，程序中规定公司确定管理体系覆盖的每年（12个月）至少接受一次涉及所有条款活动的内部审核。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eastAsia" w:eastAsia="宋体"/>
                <w:szCs w:val="21"/>
                <w:lang w:eastAsia="zh-CN"/>
              </w:rPr>
            </w:pPr>
            <w:r>
              <w:rPr>
                <w:rFonts w:hint="eastAsia" w:ascii="宋体" w:hAnsi="宋体" w:cs="宋体"/>
                <w:color w:val="000000"/>
                <w:szCs w:val="24"/>
              </w:rPr>
              <w:t>本次审核时间：</w:t>
            </w:r>
            <w:r>
              <w:rPr>
                <w:rFonts w:hint="eastAsia" w:ascii="宋体" w:hAnsi="宋体"/>
                <w:szCs w:val="21"/>
                <w:lang w:eastAsia="zh-CN"/>
              </w:rPr>
              <w:t>2021年4月10日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ind w:firstLine="420" w:firstLineChars="200"/>
              <w:rPr>
                <w:rFonts w:ascii="宋体" w:hAnsi="宋体"/>
                <w:szCs w:val="21"/>
              </w:rPr>
            </w:pPr>
            <w:r>
              <w:rPr>
                <w:rFonts w:hint="eastAsia" w:ascii="宋体" w:hAnsi="宋体" w:cs="宋体"/>
                <w:color w:val="000000"/>
                <w:szCs w:val="24"/>
              </w:rPr>
              <w:t>审核组组成：</w:t>
            </w:r>
            <w:r>
              <w:rPr>
                <w:rFonts w:hint="eastAsia" w:ascii="宋体" w:hAnsi="宋体" w:cs="宋体"/>
                <w:color w:val="000000"/>
              </w:rPr>
              <w:t>审核组长</w:t>
            </w:r>
            <w:r>
              <w:rPr>
                <w:rFonts w:hint="eastAsia" w:ascii="宋体" w:hAnsi="宋体" w:cs="宋体"/>
                <w:color w:val="000000"/>
                <w:lang w:eastAsia="zh-CN"/>
              </w:rPr>
              <w:t>：</w:t>
            </w:r>
            <w:r>
              <w:rPr>
                <w:rFonts w:hint="eastAsia" w:ascii="宋体" w:hAnsi="宋体" w:cs="宋体"/>
                <w:color w:val="000000"/>
                <w:lang w:val="en-US" w:eastAsia="zh-CN"/>
              </w:rPr>
              <w:t>邓如波</w:t>
            </w:r>
            <w:r>
              <w:rPr>
                <w:rFonts w:hint="eastAsia" w:ascii="宋体" w:hAnsi="宋体" w:cs="宋体"/>
                <w:color w:val="000000"/>
              </w:rPr>
              <w:t>(A）</w:t>
            </w:r>
            <w:r>
              <w:rPr>
                <w:rFonts w:hint="eastAsia" w:ascii="宋体" w:hAnsi="宋体" w:cs="宋体"/>
                <w:color w:val="000000"/>
                <w:lang w:val="en-US" w:eastAsia="zh-CN"/>
              </w:rPr>
              <w:t>组</w:t>
            </w:r>
            <w:r>
              <w:rPr>
                <w:rFonts w:hint="eastAsia" w:ascii="宋体" w:hAnsi="宋体" w:cs="宋体"/>
                <w:color w:val="000000"/>
              </w:rPr>
              <w:t>员</w:t>
            </w:r>
            <w:r>
              <w:rPr>
                <w:rFonts w:hint="eastAsia" w:ascii="宋体" w:hAnsi="宋体" w:cs="宋体"/>
                <w:color w:val="000000"/>
                <w:lang w:eastAsia="zh-CN"/>
              </w:rPr>
              <w:t>：周晓霞</w:t>
            </w:r>
            <w:r>
              <w:rPr>
                <w:rFonts w:hint="eastAsia" w:ascii="宋体" w:hAnsi="宋体" w:cs="宋体"/>
                <w:color w:val="000000"/>
              </w:rPr>
              <w:t>（B）</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查《管理层审核检查表》，《技术部审核检查表》，《</w:t>
            </w:r>
            <w:r>
              <w:rPr>
                <w:rFonts w:hint="eastAsia" w:ascii="宋体" w:hAnsi="宋体" w:cs="宋体"/>
                <w:color w:val="000000"/>
                <w:szCs w:val="24"/>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w:t>
            </w:r>
            <w:r>
              <w:rPr>
                <w:rFonts w:hint="eastAsia" w:ascii="宋体" w:hAnsi="宋体"/>
                <w:szCs w:val="21"/>
              </w:rPr>
              <w:t>财务部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查，《管理体系内审报告》，审核结论：通过本次内审工作，深入的贯彻了方针、目标，有效的实施了《管理手册》、《程序文件》及相关法律法规，确保了管理体系的符合性和持续的有效性。</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w:t>
            </w:r>
            <w:r>
              <w:rPr>
                <w:rFonts w:hint="eastAsia" w:ascii="宋体" w:hAnsi="宋体" w:cs="宋体"/>
                <w:color w:val="000000"/>
                <w:szCs w:val="24"/>
              </w:rPr>
              <w:t>份，涉及</w:t>
            </w:r>
            <w:r>
              <w:rPr>
                <w:rFonts w:hint="eastAsia" w:ascii="宋体" w:hAnsi="宋体" w:cs="宋体"/>
                <w:color w:val="000000"/>
                <w:szCs w:val="24"/>
                <w:lang w:val="en-US" w:eastAsia="zh-CN"/>
              </w:rPr>
              <w:t>行政</w:t>
            </w:r>
            <w:r>
              <w:rPr>
                <w:rFonts w:hint="eastAsia" w:ascii="宋体" w:hAnsi="宋体" w:cs="宋体"/>
                <w:color w:val="000000"/>
                <w:szCs w:val="24"/>
              </w:rPr>
              <w:t>部</w:t>
            </w:r>
            <w:r>
              <w:rPr>
                <w:rFonts w:hint="eastAsia" w:ascii="宋体" w:hAnsi="宋体" w:cs="宋体"/>
                <w:color w:val="000000"/>
                <w:szCs w:val="24"/>
                <w:lang w:val="en-US" w:eastAsia="zh-CN"/>
              </w:rPr>
              <w:t>ES8.1</w:t>
            </w:r>
            <w:r>
              <w:rPr>
                <w:rFonts w:hint="eastAsia" w:ascii="宋体" w:hAnsi="宋体" w:cs="宋体"/>
                <w:color w:val="000000"/>
                <w:szCs w:val="24"/>
              </w:rPr>
              <w:t>条款“</w:t>
            </w:r>
            <w:r>
              <w:rPr>
                <w:rFonts w:hint="eastAsia" w:ascii="宋体" w:hAnsi="宋体" w:eastAsia="宋体" w:cs="宋体"/>
                <w:sz w:val="21"/>
                <w:szCs w:val="21"/>
              </w:rPr>
              <w:t>现场审核时，公司的“消防器材检查表”规定每月初（每月4日前）按检查项事项进行检点，但未提供20</w:t>
            </w:r>
            <w:r>
              <w:rPr>
                <w:rFonts w:hint="eastAsia" w:ascii="宋体" w:hAnsi="宋体" w:eastAsia="宋体" w:cs="宋体"/>
                <w:sz w:val="21"/>
                <w:szCs w:val="21"/>
                <w:lang w:val="en-US" w:eastAsia="zh-CN"/>
              </w:rPr>
              <w:t>21</w:t>
            </w:r>
            <w:r>
              <w:rPr>
                <w:rFonts w:hint="eastAsia" w:ascii="宋体" w:hAnsi="宋体" w:eastAsia="宋体" w:cs="宋体"/>
                <w:sz w:val="21"/>
                <w:szCs w:val="21"/>
              </w:rPr>
              <w:t>年</w:t>
            </w:r>
            <w:r>
              <w:rPr>
                <w:rFonts w:hint="eastAsia" w:ascii="宋体" w:hAnsi="宋体" w:eastAsia="宋体" w:cs="宋体"/>
                <w:sz w:val="21"/>
                <w:szCs w:val="21"/>
                <w:lang w:val="en-US" w:eastAsia="zh-CN"/>
              </w:rPr>
              <w:t>2</w:t>
            </w:r>
            <w:r>
              <w:rPr>
                <w:rFonts w:hint="eastAsia" w:ascii="宋体" w:hAnsi="宋体" w:eastAsia="宋体" w:cs="宋体"/>
                <w:sz w:val="21"/>
                <w:szCs w:val="21"/>
              </w:rPr>
              <w:t>月对办公区域灭火器进行消防器材检查的证据</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提供有《管理体系内审报告》查，审核结论：公司管理体系的建立符合标准要求、实施有效。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621"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2021年</w:t>
            </w:r>
            <w:r>
              <w:rPr>
                <w:rFonts w:hint="eastAsia" w:ascii="宋体" w:hAnsi="宋体"/>
                <w:szCs w:val="21"/>
                <w:lang w:val="en-US" w:eastAsia="zh-CN"/>
              </w:rPr>
              <w:t>4</w:t>
            </w:r>
            <w:r>
              <w:rPr>
                <w:rFonts w:hint="eastAsia" w:ascii="宋体" w:hAnsi="宋体"/>
                <w:szCs w:val="21"/>
                <w:lang w:eastAsia="zh-CN"/>
              </w:rPr>
              <w:t>月</w:t>
            </w:r>
            <w:r>
              <w:rPr>
                <w:rFonts w:hint="eastAsia" w:ascii="宋体" w:hAnsi="宋体"/>
                <w:szCs w:val="21"/>
                <w:lang w:val="en-US" w:eastAsia="zh-CN"/>
              </w:rPr>
              <w:t>20</w:t>
            </w:r>
            <w:r>
              <w:rPr>
                <w:rFonts w:hint="eastAsia" w:ascii="宋体" w:hAnsi="宋体"/>
                <w:szCs w:val="21"/>
                <w:lang w:eastAsia="zh-CN"/>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邓权</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1、管理体系运行情况的报告；</w:t>
            </w:r>
          </w:p>
          <w:p>
            <w:pPr>
              <w:tabs>
                <w:tab w:val="center" w:pos="3169"/>
              </w:tabs>
              <w:spacing w:line="400" w:lineRule="exact"/>
              <w:jc w:val="left"/>
              <w:rPr>
                <w:rFonts w:ascii="宋体" w:hAnsi="宋体" w:cs="宋体"/>
                <w:szCs w:val="21"/>
              </w:rPr>
            </w:pPr>
            <w:r>
              <w:rPr>
                <w:rFonts w:hint="eastAsia" w:ascii="宋体" w:hAnsi="宋体" w:cs="宋体"/>
                <w:szCs w:val="21"/>
              </w:rPr>
              <w:t>2、管理体系管理体系内审报告；</w:t>
            </w:r>
          </w:p>
          <w:p>
            <w:pPr>
              <w:tabs>
                <w:tab w:val="center" w:pos="3169"/>
              </w:tabs>
              <w:spacing w:line="400" w:lineRule="exact"/>
              <w:jc w:val="left"/>
              <w:rPr>
                <w:rFonts w:ascii="宋体" w:hAnsi="宋体" w:cs="宋体"/>
                <w:szCs w:val="21"/>
              </w:rPr>
            </w:pPr>
            <w:r>
              <w:rPr>
                <w:rFonts w:hint="eastAsia" w:ascii="宋体" w:hAnsi="宋体" w:cs="宋体"/>
                <w:szCs w:val="21"/>
              </w:rPr>
              <w:t>3、内审不合格项纠正和预防措施执行情况报告；</w:t>
            </w:r>
          </w:p>
          <w:p>
            <w:pPr>
              <w:tabs>
                <w:tab w:val="center" w:pos="3169"/>
              </w:tabs>
              <w:spacing w:line="400" w:lineRule="exact"/>
              <w:jc w:val="left"/>
              <w:rPr>
                <w:rFonts w:ascii="宋体" w:hAnsi="宋体" w:cs="宋体"/>
                <w:szCs w:val="21"/>
              </w:rPr>
            </w:pPr>
            <w:r>
              <w:rPr>
                <w:rFonts w:hint="eastAsia" w:ascii="宋体" w:hAnsi="宋体" w:cs="宋体"/>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szCs w:val="21"/>
              </w:rPr>
              <w:t>5、目标、指标、管理方案的完成情况；</w:t>
            </w:r>
          </w:p>
          <w:p>
            <w:pPr>
              <w:spacing w:line="360" w:lineRule="auto"/>
              <w:ind w:firstLine="420" w:firstLineChars="200"/>
              <w:rPr>
                <w:rFonts w:ascii="宋体" w:hAnsi="宋体"/>
                <w:sz w:val="24"/>
              </w:rPr>
            </w:pPr>
            <w:r>
              <w:rPr>
                <w:rFonts w:hint="eastAsia" w:ascii="宋体" w:hAnsi="宋体" w:cs="宋体"/>
                <w:szCs w:val="21"/>
              </w:rPr>
              <w:t>改进的建议：</w:t>
            </w:r>
            <w:r>
              <w:rPr>
                <w:rFonts w:hint="eastAsia" w:ascii="宋体" w:hAnsi="宋体" w:eastAsia="宋体" w:cs="宋体"/>
                <w:sz w:val="21"/>
                <w:szCs w:val="21"/>
              </w:rPr>
              <w:t>进一步完善新标准实施的工作，保证公司体系正常实施</w:t>
            </w:r>
            <w:r>
              <w:rPr>
                <w:rFonts w:hint="eastAsia"/>
                <w:szCs w:val="21"/>
              </w:rPr>
              <w:t>；</w:t>
            </w:r>
            <w:r>
              <w:rPr>
                <w:rFonts w:ascii="宋体" w:hAnsi="宋体"/>
                <w:sz w:val="24"/>
              </w:rPr>
              <w:t xml:space="preserve"> </w:t>
            </w:r>
          </w:p>
          <w:p>
            <w:pPr>
              <w:spacing w:line="460" w:lineRule="exact"/>
              <w:rPr>
                <w:rFonts w:ascii="宋体" w:hAnsi="宋体"/>
                <w:szCs w:val="21"/>
                <w:highlight w:val="green"/>
              </w:rPr>
            </w:pPr>
            <w:r>
              <w:rPr>
                <w:rFonts w:hint="eastAsia" w:ascii="宋体" w:hAnsi="宋体"/>
                <w:szCs w:val="21"/>
              </w:rPr>
              <w:t>抽 《管理评审改进项目计划表》由</w:t>
            </w:r>
            <w:r>
              <w:rPr>
                <w:rFonts w:hint="eastAsia" w:ascii="宋体" w:hAnsi="宋体"/>
                <w:szCs w:val="21"/>
                <w:lang w:eastAsia="zh-CN"/>
              </w:rPr>
              <w:t>市场部</w:t>
            </w:r>
            <w:r>
              <w:rPr>
                <w:rFonts w:hint="eastAsia" w:ascii="宋体" w:hAnsi="宋体"/>
                <w:szCs w:val="21"/>
              </w:rPr>
              <w:t>牵头计划于202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eastAsia="zh-CN"/>
              </w:rPr>
              <w:t>前</w:t>
            </w:r>
            <w:r>
              <w:rPr>
                <w:rFonts w:hint="eastAsia" w:ascii="宋体" w:hAnsi="宋体"/>
                <w:szCs w:val="21"/>
              </w:rPr>
              <w:t>组织公司全体员工培训</w:t>
            </w:r>
            <w:r>
              <w:rPr>
                <w:rFonts w:hint="eastAsia" w:ascii="宋体" w:hAnsi="宋体" w:cs="宋体"/>
                <w:szCs w:val="21"/>
                <w:lang w:val="de-DE"/>
              </w:rPr>
              <w:t>GB/T19001-2016/ISO9001:2015、GB/T24001-2016/ISO14001:2015、GB/T45001-2020/ISO45001：2018</w:t>
            </w:r>
            <w:r>
              <w:rPr>
                <w:rFonts w:hint="eastAsia" w:ascii="宋体" w:hAnsi="宋体"/>
                <w:szCs w:val="21"/>
              </w:rPr>
              <w:t>标准，深刻理解标准、管理手册、程序文件的条款规定</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公司建立的质量、环境、职业健康安全管理体系是适宜的、充分的、有效的</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w:t>
            </w:r>
            <w:r>
              <w:rPr>
                <w:rFonts w:hint="eastAsia" w:ascii="宋体" w:hAnsi="宋体" w:cs="宋体"/>
                <w:szCs w:val="21"/>
                <w:lang w:eastAsia="zh-CN"/>
              </w:rPr>
              <w:t>2021年1月</w:t>
            </w:r>
            <w:r>
              <w:rPr>
                <w:rFonts w:hint="eastAsia" w:ascii="宋体" w:hAnsi="宋体" w:cs="宋体"/>
                <w:szCs w:val="21"/>
              </w:rPr>
              <w:t>至今未收到顾客及相关方关于重大服务质量问题的投诉</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lang w:eastAsia="zh-CN"/>
              </w:rPr>
              <w:t>事件、</w:t>
            </w: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S10.1；10.3</w:t>
            </w:r>
          </w:p>
          <w:p>
            <w:pPr>
              <w:rPr>
                <w:rFonts w:ascii="宋体" w:hAnsi="宋体"/>
                <w:szCs w:val="21"/>
              </w:rPr>
            </w:pPr>
          </w:p>
        </w:tc>
        <w:tc>
          <w:tcPr>
            <w:tcW w:w="10621" w:type="dxa"/>
            <w:vAlign w:val="top"/>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w:t>
            </w:r>
            <w:r>
              <w:rPr>
                <w:rFonts w:hint="eastAsia" w:ascii="宋体" w:hAnsi="宋体" w:cs="宋体"/>
                <w:b w:val="0"/>
                <w:bCs w:val="0"/>
                <w:color w:val="000000" w:themeColor="text1"/>
                <w:sz w:val="21"/>
                <w:szCs w:val="21"/>
                <w:lang w:eastAsia="zh-CN"/>
              </w:rPr>
              <w:t>管理评审控制程序</w:t>
            </w:r>
            <w:r>
              <w:rPr>
                <w:rFonts w:hint="eastAsia" w:ascii="宋体" w:hAnsi="宋体" w:cs="宋体"/>
                <w:b w:val="0"/>
                <w:bCs w:val="0"/>
                <w:color w:val="000000" w:themeColor="text1"/>
                <w:sz w:val="21"/>
                <w:szCs w:val="21"/>
              </w:rPr>
              <w:t>》、《不合格控制程序》、《</w:t>
            </w:r>
            <w:r>
              <w:rPr>
                <w:rFonts w:hint="eastAsia" w:ascii="宋体" w:hAnsi="宋体" w:cs="宋体"/>
                <w:b w:val="0"/>
                <w:bCs w:val="0"/>
                <w:color w:val="000000" w:themeColor="text1"/>
                <w:sz w:val="21"/>
                <w:szCs w:val="21"/>
                <w:lang w:eastAsia="zh-CN"/>
              </w:rPr>
              <w:t>事件调查不符合纠正预防措施控制程序</w:t>
            </w:r>
            <w:r>
              <w:rPr>
                <w:rFonts w:hint="eastAsia" w:ascii="宋体" w:hAnsi="宋体" w:cs="宋体"/>
                <w:b w:val="0"/>
                <w:bCs w:val="0"/>
                <w:color w:val="000000" w:themeColor="text1"/>
                <w:sz w:val="21"/>
                <w:szCs w:val="21"/>
              </w:rPr>
              <w:t>》及《</w:t>
            </w:r>
            <w:r>
              <w:rPr>
                <w:rFonts w:hint="eastAsia" w:ascii="宋体" w:hAnsi="宋体" w:cs="宋体"/>
                <w:b w:val="0"/>
                <w:bCs w:val="0"/>
                <w:color w:val="000000" w:themeColor="text1"/>
                <w:sz w:val="21"/>
                <w:szCs w:val="21"/>
                <w:lang w:eastAsia="zh-CN"/>
              </w:rPr>
              <w:t>内部审核控制程序</w:t>
            </w:r>
            <w:r>
              <w:rPr>
                <w:rFonts w:hint="eastAsia" w:ascii="宋体" w:hAnsi="宋体" w:cs="宋体"/>
                <w:b w:val="0"/>
                <w:bCs w:val="0"/>
                <w:color w:val="000000" w:themeColor="text1"/>
                <w:sz w:val="21"/>
                <w:szCs w:val="21"/>
              </w:rPr>
              <w:t>》，对持续改进的过程予以规定，以实现质量管理体系及服务质量符合性的持续改进。持续改进的过程包含持续改进的提出、立项、不合格的原因的分析、纠正措施的确定、跟踪和评价及负责部门和人员职责等。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公司通过质量、环境、职业健康安全方针、目标的达成分析、内部质量审核结果、数据资料统计分析、纠正和预防措施和管理评审等方式，以推动质量管理体系的持续改进。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w:t>
            </w:r>
            <w:r>
              <w:rPr>
                <w:rFonts w:hint="eastAsia" w:ascii="宋体" w:hAnsi="宋体" w:cs="宋体"/>
                <w:b w:val="0"/>
                <w:bCs w:val="0"/>
                <w:color w:val="000000" w:themeColor="text1"/>
                <w:sz w:val="21"/>
                <w:szCs w:val="21"/>
                <w:lang w:eastAsia="zh-CN"/>
              </w:rPr>
              <w:t>持续改进控制程序</w:t>
            </w:r>
            <w:r>
              <w:rPr>
                <w:rFonts w:hint="eastAsia" w:ascii="宋体" w:hAnsi="宋体" w:cs="宋体"/>
                <w:b w:val="0"/>
                <w:bCs w:val="0"/>
                <w:color w:val="000000" w:themeColor="text1"/>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环境、职业健康安全方针和目标等来实现对质量管理体系的改进，另外主要通过日常工作中发现的问题及时予以调整解决来实现。</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范围的确认、资质的确认、法律法规执行情况、质量抽查及顾客投诉情况</w:t>
            </w:r>
            <w:r>
              <w:rPr>
                <w:rFonts w:hint="eastAsia" w:ascii="宋体" w:hAnsi="宋体" w:cs="宋体"/>
                <w:szCs w:val="24"/>
                <w:lang w:eastAsia="zh-CN"/>
              </w:rPr>
              <w:t>、一阶段问题验证</w:t>
            </w:r>
            <w:r>
              <w:rPr>
                <w:rFonts w:hint="eastAsia" w:ascii="宋体" w:hAnsi="宋体" w:cs="宋体"/>
                <w:szCs w:val="24"/>
              </w:rPr>
              <w:t>。</w:t>
            </w:r>
          </w:p>
        </w:tc>
        <w:tc>
          <w:tcPr>
            <w:tcW w:w="960" w:type="dxa"/>
          </w:tcPr>
          <w:p>
            <w:pPr>
              <w:rPr>
                <w:b/>
              </w:rPr>
            </w:pPr>
          </w:p>
        </w:tc>
        <w:tc>
          <w:tcPr>
            <w:tcW w:w="10621" w:type="dxa"/>
          </w:tcPr>
          <w:p>
            <w:pPr>
              <w:spacing w:line="360" w:lineRule="auto"/>
              <w:ind w:firstLine="420" w:firstLineChars="200"/>
            </w:pPr>
            <w:r>
              <w:rPr>
                <w:rFonts w:hint="eastAsia"/>
              </w:rPr>
              <w:t>现场确认，公司管理体系覆盖范围：</w:t>
            </w:r>
            <w:r>
              <w:rPr>
                <w:rFonts w:hint="eastAsia"/>
                <w:lang w:eastAsia="zh-CN"/>
              </w:rPr>
              <w:t>测办公家具（办公桌、办公椅、沙发、多功能梯步上下床、四边办公桌、功能办公椅、固定沙发、书柜）；钢制产品（文件柜、货架、书架、密集架、保险柜、存包柜、专用档案密集架、定制多抽柜）的生产及销售</w:t>
            </w:r>
            <w:r>
              <w:rPr>
                <w:rFonts w:hint="eastAsia"/>
              </w:rPr>
              <w:t>。提供营业执照、测绘资质证书，检查有效，公司严格执行国标及行业要求和法律、法规要求。</w:t>
            </w:r>
          </w:p>
          <w:p>
            <w:pPr>
              <w:spacing w:line="360" w:lineRule="auto"/>
              <w:ind w:firstLine="420" w:firstLineChars="200"/>
            </w:pPr>
            <w:r>
              <w:rPr>
                <w:rFonts w:hint="eastAsia"/>
              </w:rPr>
              <w:t>近一年，公司没有顾客的重大产品质量投诉，通过顾客满意度调查，顾客对公司提供的产品普遍反映较好。体系运行以来，顾客对质量反应良好，没有重大质量问题和投诉。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rPr>
              <w:t>该公司自体系建立以来，无质量监督抽查情况。</w:t>
            </w:r>
          </w:p>
          <w:p>
            <w:pPr>
              <w:pStyle w:val="4"/>
              <w:ind w:firstLine="420" w:firstLineChars="200"/>
            </w:pPr>
            <w:r>
              <w:rPr>
                <w:rFonts w:hint="eastAsia" w:ascii="宋体" w:hAnsi="宋体" w:cs="宋体"/>
                <w:szCs w:val="24"/>
                <w:lang w:eastAsia="zh-CN"/>
              </w:rPr>
              <w:t>一阶段问题验证：一阶段无不符合，无需验证。</w:t>
            </w:r>
          </w:p>
        </w:tc>
        <w:tc>
          <w:tcPr>
            <w:tcW w:w="968" w:type="dxa"/>
          </w:tcPr>
          <w:p>
            <w:r>
              <w:rPr>
                <w:rFonts w:hint="eastAsia"/>
              </w:rPr>
              <w:t>符合</w:t>
            </w:r>
          </w:p>
        </w:tc>
      </w:tr>
    </w:tbl>
    <w:p>
      <w:pPr>
        <w:pStyle w:val="11"/>
      </w:pPr>
      <w:r>
        <w:rPr>
          <w:rFonts w:hint="eastAsia"/>
        </w:rPr>
        <w:t>说明：不符合标注N</w:t>
      </w:r>
    </w:p>
    <w:p>
      <w:pPr>
        <w:spacing w:line="480" w:lineRule="exact"/>
        <w:jc w:val="center"/>
        <w:rPr>
          <w:rFonts w:hint="eastAsia" w:ascii="隶书" w:hAnsi="宋体" w:eastAsia="隶书" w:cs="Times New Roman"/>
          <w:bCs/>
          <w:color w:val="000000"/>
          <w:sz w:val="36"/>
          <w:szCs w:val="36"/>
        </w:rPr>
      </w:pPr>
      <w:r>
        <w:rPr>
          <w:rFonts w:hint="eastAsia" w:ascii="隶书" w:hAnsi="宋体" w:eastAsia="隶书" w:cs="Times New Roman"/>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657" w:type="dxa"/>
            <w:noWrap w:val="0"/>
            <w:vAlign w:val="center"/>
          </w:tcPr>
          <w:p>
            <w:pPr>
              <w:spacing w:line="360" w:lineRule="auto"/>
              <w:ind w:firstLine="210" w:firstLineChars="100"/>
              <w:textAlignment w:val="baseline"/>
              <w:rPr>
                <w:rFonts w:hint="default" w:ascii="宋体" w:hAnsi="宋体" w:cs="宋体"/>
                <w:szCs w:val="21"/>
                <w:lang w:val="en-US" w:eastAsia="zh-CN"/>
              </w:rPr>
            </w:pPr>
            <w:r>
              <w:rPr>
                <w:rFonts w:hint="eastAsia" w:ascii="宋体" w:hAnsi="宋体" w:cs="宋体"/>
                <w:szCs w:val="21"/>
              </w:rPr>
              <w:t>受审核部门：</w:t>
            </w:r>
            <w:r>
              <w:rPr>
                <w:rFonts w:hint="eastAsia" w:ascii="宋体" w:hAnsi="宋体" w:cs="宋体"/>
                <w:szCs w:val="21"/>
                <w:lang w:val="en-US" w:eastAsia="zh-CN"/>
              </w:rPr>
              <w:t>行政</w:t>
            </w:r>
            <w:r>
              <w:rPr>
                <w:rFonts w:hint="eastAsia" w:ascii="宋体" w:hAnsi="宋体" w:cs="宋体"/>
                <w:szCs w:val="21"/>
                <w:lang w:eastAsia="zh-CN"/>
              </w:rPr>
              <w:t>部（</w:t>
            </w:r>
            <w:r>
              <w:rPr>
                <w:rFonts w:hint="eastAsia" w:ascii="宋体" w:hAnsi="宋体" w:cs="宋体"/>
                <w:szCs w:val="21"/>
                <w:lang w:val="en-US" w:eastAsia="zh-CN"/>
              </w:rPr>
              <w:t>含财务部</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lang w:eastAsia="zh-CN"/>
              </w:rPr>
              <w:t xml:space="preserve"> </w:t>
            </w:r>
            <w:r>
              <w:rPr>
                <w:rFonts w:hint="eastAsia" w:ascii="宋体" w:hAnsi="宋体" w:cs="宋体"/>
                <w:color w:val="000000" w:themeColor="text1"/>
                <w:szCs w:val="21"/>
                <w:lang w:eastAsia="zh-CN"/>
              </w:rPr>
              <w:t>主管领导：</w:t>
            </w:r>
            <w:r>
              <w:rPr>
                <w:rFonts w:hint="eastAsia" w:ascii="宋体" w:hAnsi="宋体" w:cs="宋体"/>
                <w:color w:val="000000" w:themeColor="text1"/>
                <w:szCs w:val="21"/>
                <w:lang w:val="en-US" w:eastAsia="zh-CN"/>
              </w:rPr>
              <w:t xml:space="preserve"> 邓如波    </w:t>
            </w:r>
            <w:r>
              <w:rPr>
                <w:rFonts w:hint="eastAsia" w:ascii="宋体" w:hAnsi="宋体" w:cs="宋体"/>
                <w:color w:val="000000" w:themeColor="text1"/>
                <w:szCs w:val="21"/>
                <w:lang w:eastAsia="zh-CN"/>
              </w:rPr>
              <w:t>陪同人员：</w:t>
            </w:r>
            <w:r>
              <w:rPr>
                <w:rFonts w:hint="eastAsia" w:ascii="宋体" w:hAnsi="宋体" w:cs="宋体"/>
                <w:color w:val="000000" w:themeColor="text1"/>
                <w:szCs w:val="21"/>
                <w:lang w:val="en-US" w:eastAsia="zh-CN"/>
              </w:rPr>
              <w:t xml:space="preserve"> 贺圣</w:t>
            </w:r>
          </w:p>
        </w:tc>
        <w:tc>
          <w:tcPr>
            <w:tcW w:w="93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10657" w:type="dxa"/>
            <w:noWrap w:val="0"/>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val="en-US" w:eastAsia="zh-CN"/>
              </w:rPr>
              <w:t>宋明珠</w:t>
            </w:r>
            <w:r>
              <w:rPr>
                <w:rFonts w:hint="eastAsia" w:ascii="宋体" w:hAnsi="宋体" w:cs="宋体"/>
                <w:szCs w:val="21"/>
                <w:lang w:eastAsia="zh-CN"/>
              </w:rPr>
              <w:t>，</w:t>
            </w:r>
            <w:r>
              <w:rPr>
                <w:rFonts w:hint="eastAsia" w:ascii="宋体" w:hAnsi="宋体" w:cs="宋体"/>
                <w:szCs w:val="21"/>
              </w:rPr>
              <w:t xml:space="preserve">   审核时间：</w:t>
            </w:r>
            <w:r>
              <w:rPr>
                <w:rFonts w:hint="eastAsia" w:ascii="宋体" w:hAnsi="宋体" w:cs="宋体"/>
                <w:szCs w:val="21"/>
                <w:lang w:eastAsia="zh-CN"/>
              </w:rPr>
              <w:t>2021.9.12</w:t>
            </w:r>
          </w:p>
        </w:tc>
        <w:tc>
          <w:tcPr>
            <w:tcW w:w="93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10657" w:type="dxa"/>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93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5.3</w:t>
            </w:r>
          </w:p>
        </w:tc>
        <w:tc>
          <w:tcPr>
            <w:tcW w:w="10657"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行政部</w:t>
            </w:r>
            <w:r>
              <w:rPr>
                <w:rFonts w:hint="eastAsia" w:ascii="宋体" w:hAnsi="宋体" w:cs="新宋体"/>
                <w:szCs w:val="21"/>
              </w:rPr>
              <w:t>（含财务部）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和财务部负责人能基本阐述本部门的主要职责。</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hint="eastAsia" w:ascii="宋体" w:hAnsi="宋体" w:eastAsia="宋体" w:cs="新宋体"/>
                <w:szCs w:val="21"/>
                <w:lang w:val="en-US" w:eastAsia="zh-CN"/>
              </w:rPr>
            </w:pPr>
            <w:r>
              <w:rPr>
                <w:rFonts w:hint="eastAsia" w:ascii="宋体" w:hAnsi="宋体" w:cs="宋体"/>
                <w:b/>
                <w:szCs w:val="21"/>
                <w:lang w:val="en-US" w:eastAsia="zh-CN"/>
              </w:rPr>
              <w:t>Q</w:t>
            </w:r>
            <w:r>
              <w:rPr>
                <w:rFonts w:hint="eastAsia" w:ascii="宋体" w:hAnsi="宋体" w:cs="宋体"/>
                <w:b/>
                <w:szCs w:val="21"/>
              </w:rPr>
              <w:t>6.2</w:t>
            </w:r>
            <w:r>
              <w:rPr>
                <w:rFonts w:hint="eastAsia" w:ascii="宋体" w:hAnsi="宋体" w:cs="宋体"/>
                <w:b/>
                <w:szCs w:val="21"/>
                <w:lang w:val="en-US" w:eastAsia="zh-CN"/>
              </w:rPr>
              <w:t xml:space="preserve"> </w:t>
            </w:r>
          </w:p>
        </w:tc>
        <w:tc>
          <w:tcPr>
            <w:tcW w:w="10657" w:type="dxa"/>
            <w:noWrap w:val="0"/>
            <w:vAlign w:val="top"/>
          </w:tcPr>
          <w:p>
            <w:pPr>
              <w:spacing w:line="360" w:lineRule="auto"/>
              <w:rPr>
                <w:rFonts w:hint="default" w:ascii="宋体" w:hAnsi="宋体" w:cs="宋体"/>
                <w:color w:val="FF0000"/>
                <w:spacing w:val="-4"/>
                <w:szCs w:val="21"/>
                <w:lang w:val="en-US"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w:t>
            </w:r>
            <w:r>
              <w:rPr>
                <w:rFonts w:hint="eastAsia" w:ascii="宋体" w:hAnsi="宋体" w:cs="宋体"/>
                <w:color w:val="000000" w:themeColor="text1"/>
                <w:spacing w:val="-4"/>
                <w:szCs w:val="21"/>
              </w:rPr>
              <w:t>责人：</w:t>
            </w:r>
            <w:r>
              <w:rPr>
                <w:rFonts w:hint="eastAsia" w:ascii="宋体" w:hAnsi="宋体" w:cs="宋体"/>
                <w:color w:val="000000" w:themeColor="text1"/>
                <w:spacing w:val="-4"/>
                <w:szCs w:val="21"/>
                <w:lang w:eastAsia="zh-CN"/>
              </w:rPr>
              <w:t>贺圣、</w:t>
            </w:r>
            <w:r>
              <w:rPr>
                <w:rFonts w:hint="eastAsia" w:ascii="宋体" w:hAnsi="宋体" w:cs="宋体"/>
                <w:color w:val="000000" w:themeColor="text1"/>
                <w:spacing w:val="-4"/>
                <w:szCs w:val="21"/>
                <w:lang w:val="en-US" w:eastAsia="zh-CN"/>
              </w:rPr>
              <w:t>财务部负责人：贺圣</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w:t>
            </w:r>
            <w:r>
              <w:rPr>
                <w:rFonts w:hint="eastAsia" w:ascii="宋体" w:hAnsi="宋体" w:cs="宋体"/>
                <w:color w:val="000000"/>
                <w:spacing w:val="-4"/>
                <w:szCs w:val="21"/>
                <w:lang w:eastAsia="zh-CN"/>
              </w:rPr>
              <w:t>202</w:t>
            </w:r>
            <w:r>
              <w:rPr>
                <w:rFonts w:hint="eastAsia" w:ascii="宋体" w:hAnsi="宋体" w:cs="宋体"/>
                <w:color w:val="000000"/>
                <w:spacing w:val="-4"/>
                <w:szCs w:val="21"/>
                <w:lang w:val="en-US" w:eastAsia="zh-CN"/>
              </w:rPr>
              <w:t>1</w:t>
            </w:r>
            <w:r>
              <w:rPr>
                <w:rFonts w:hint="eastAsia" w:ascii="宋体" w:hAnsi="宋体" w:cs="宋体"/>
                <w:color w:val="000000"/>
                <w:spacing w:val="-4"/>
                <w:szCs w:val="21"/>
                <w:lang w:eastAsia="zh-CN"/>
              </w:rPr>
              <w:t>年部门目标完成情况统计</w:t>
            </w:r>
            <w:r>
              <w:rPr>
                <w:rFonts w:hint="eastAsia" w:ascii="宋体" w:hAnsi="宋体" w:eastAsia="宋体" w:cs="宋体"/>
                <w:color w:val="000000"/>
                <w:spacing w:val="-4"/>
                <w:szCs w:val="21"/>
                <w:lang w:eastAsia="zh-CN"/>
              </w:rPr>
              <w:t xml:space="preserve">》 </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lang w:val="en-US" w:eastAsia="zh-CN"/>
              </w:rPr>
              <w:t>考核</w:t>
            </w:r>
            <w:r>
              <w:rPr>
                <w:rFonts w:hint="eastAsia" w:ascii="宋体" w:hAnsi="宋体" w:eastAsia="宋体" w:cs="宋体"/>
                <w:color w:val="000000"/>
                <w:spacing w:val="-4"/>
                <w:szCs w:val="21"/>
                <w:lang w:eastAsia="zh-CN"/>
              </w:rPr>
              <w:t>时间：</w:t>
            </w:r>
            <w:r>
              <w:rPr>
                <w:rFonts w:hint="eastAsia" w:ascii="宋体" w:hAnsi="宋体" w:cs="宋体"/>
                <w:color w:val="000000"/>
                <w:spacing w:val="-4"/>
                <w:szCs w:val="21"/>
                <w:lang w:eastAsia="zh-CN"/>
              </w:rPr>
              <w:t>2021年01月—2021年08月</w:t>
            </w:r>
          </w:p>
          <w:p>
            <w:pPr>
              <w:spacing w:line="360" w:lineRule="auto"/>
              <w:rPr>
                <w:rFonts w:hint="default" w:ascii="宋体" w:hAnsi="宋体" w:cs="宋体"/>
                <w:color w:val="000000" w:themeColor="text1"/>
                <w:spacing w:val="-4"/>
                <w:szCs w:val="21"/>
                <w:lang w:val="en-US" w:eastAsia="zh-CN"/>
              </w:rPr>
            </w:pPr>
            <w:r>
              <w:rPr>
                <w:rFonts w:hint="eastAsia" w:ascii="宋体" w:hAnsi="宋体" w:cs="宋体"/>
                <w:color w:val="000000" w:themeColor="text1"/>
                <w:spacing w:val="-4"/>
                <w:szCs w:val="21"/>
                <w:lang w:val="en-US" w:eastAsia="zh-CN"/>
              </w:rPr>
              <w:t>培训计划实施率100%</w:t>
            </w:r>
            <w:r>
              <w:rPr>
                <w:rFonts w:hint="eastAsia" w:ascii="宋体" w:hAnsi="宋体" w:cs="宋体"/>
                <w:color w:val="000000" w:themeColor="text1"/>
                <w:spacing w:val="-4"/>
                <w:szCs w:val="21"/>
                <w:lang w:val="en-US" w:eastAsia="zh-CN"/>
              </w:rPr>
              <w:t xml:space="preserve">             实测：100%</w:t>
            </w:r>
          </w:p>
          <w:p>
            <w:pPr>
              <w:spacing w:line="360" w:lineRule="auto"/>
              <w:rPr>
                <w:rFonts w:hint="eastAsia" w:ascii="宋体" w:hAnsi="宋体" w:cs="宋体"/>
                <w:color w:val="000000" w:themeColor="text1"/>
                <w:spacing w:val="-4"/>
                <w:szCs w:val="21"/>
                <w:lang w:val="en-US" w:eastAsia="zh-CN"/>
              </w:rPr>
            </w:pPr>
            <w:r>
              <w:rPr>
                <w:rFonts w:hint="eastAsia" w:ascii="宋体" w:hAnsi="宋体" w:cs="宋体"/>
                <w:color w:val="000000" w:themeColor="text1"/>
                <w:spacing w:val="-4"/>
                <w:szCs w:val="21"/>
                <w:lang w:val="en-US" w:eastAsia="zh-CN"/>
              </w:rPr>
              <w:t>培训按时率100%</w:t>
            </w:r>
            <w:r>
              <w:rPr>
                <w:rFonts w:hint="eastAsia" w:ascii="宋体" w:hAnsi="宋体" w:cs="宋体"/>
                <w:color w:val="000000" w:themeColor="text1"/>
                <w:spacing w:val="-4"/>
                <w:szCs w:val="21"/>
                <w:lang w:val="en-US" w:eastAsia="zh-CN"/>
              </w:rPr>
              <w:t xml:space="preserve">                 实测：100%</w:t>
            </w:r>
          </w:p>
          <w:p>
            <w:pPr>
              <w:spacing w:line="360" w:lineRule="auto"/>
              <w:rPr>
                <w:rFonts w:hint="eastAsia" w:ascii="宋体" w:hAnsi="宋体" w:cs="宋体"/>
                <w:color w:val="000000" w:themeColor="text1"/>
                <w:spacing w:val="-4"/>
                <w:szCs w:val="21"/>
                <w:lang w:val="en-US" w:eastAsia="zh-CN"/>
              </w:rPr>
            </w:pPr>
            <w:r>
              <w:rPr>
                <w:rFonts w:hint="eastAsia" w:ascii="宋体" w:hAnsi="宋体" w:cs="宋体"/>
                <w:color w:val="000000" w:themeColor="text1"/>
                <w:spacing w:val="-4"/>
                <w:szCs w:val="21"/>
                <w:lang w:val="en-US" w:eastAsia="zh-CN"/>
              </w:rPr>
              <w:t>文件发放按时率100%             实测：100%</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kern w:val="2"/>
                <w:sz w:val="21"/>
                <w:szCs w:val="21"/>
                <w:lang w:val="en-US" w:eastAsia="zh-CN" w:bidi="ar-SA"/>
              </w:rPr>
              <w:t>查202</w:t>
            </w:r>
            <w:r>
              <w:rPr>
                <w:rFonts w:hint="eastAsia" w:ascii="宋体" w:hAnsi="宋体" w:cs="宋体"/>
                <w:color w:val="000000"/>
                <w:spacing w:val="-4"/>
                <w:szCs w:val="21"/>
                <w:lang w:val="en-US" w:eastAsia="zh-CN"/>
              </w:rPr>
              <w:t>1</w:t>
            </w:r>
            <w:r>
              <w:rPr>
                <w:rFonts w:hint="eastAsia" w:ascii="宋体" w:hAnsi="宋体" w:eastAsia="宋体" w:cs="宋体"/>
                <w:color w:val="000000"/>
                <w:spacing w:val="-4"/>
                <w:szCs w:val="21"/>
                <w:lang w:eastAsia="zh-CN"/>
              </w:rPr>
              <w:t>年</w:t>
            </w:r>
            <w:r>
              <w:rPr>
                <w:rFonts w:hint="eastAsia" w:ascii="宋体" w:hAnsi="宋体" w:cs="宋体"/>
                <w:color w:val="000000"/>
                <w:spacing w:val="-4"/>
                <w:szCs w:val="21"/>
                <w:lang w:val="en-US" w:eastAsia="zh-CN"/>
              </w:rPr>
              <w:t>员工</w:t>
            </w:r>
            <w:r>
              <w:rPr>
                <w:rFonts w:hint="eastAsia" w:ascii="宋体" w:hAnsi="宋体" w:eastAsia="宋体" w:cs="宋体"/>
                <w:color w:val="000000"/>
                <w:spacing w:val="-4"/>
                <w:szCs w:val="21"/>
                <w:lang w:eastAsia="zh-CN"/>
              </w:rPr>
              <w:t>培训计划，抽查</w:t>
            </w:r>
            <w:r>
              <w:rPr>
                <w:rFonts w:hint="eastAsia" w:ascii="宋体" w:hAnsi="宋体" w:cs="宋体"/>
                <w:color w:val="000000"/>
                <w:spacing w:val="-4"/>
                <w:szCs w:val="21"/>
                <w:lang w:val="en-US" w:eastAsia="zh-CN"/>
              </w:rPr>
              <w:t>1</w:t>
            </w:r>
            <w:r>
              <w:rPr>
                <w:rFonts w:hint="eastAsia" w:ascii="宋体" w:hAnsi="宋体" w:eastAsia="宋体" w:cs="宋体"/>
                <w:color w:val="000000"/>
                <w:spacing w:val="-4"/>
                <w:szCs w:val="21"/>
                <w:lang w:eastAsia="zh-CN"/>
              </w:rPr>
              <w:t>月份对管理手册、程序文件的培训记录，均按照培训计划执行实施。</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质量目标覆盖相关职能、层次和过程，质量目标与质量方针保持一致</w:t>
            </w:r>
          </w:p>
          <w:p>
            <w:pPr>
              <w:spacing w:line="360" w:lineRule="auto"/>
              <w:rPr>
                <w:rFonts w:ascii="宋体" w:hAnsi="宋体" w:cs="宋体"/>
                <w:szCs w:val="21"/>
              </w:rPr>
            </w:pPr>
            <w:r>
              <w:rPr>
                <w:rFonts w:hint="eastAsia" w:ascii="宋体" w:hAnsi="宋体" w:eastAsia="宋体" w:cs="宋体"/>
                <w:color w:val="000000"/>
                <w:spacing w:val="-4"/>
                <w:szCs w:val="21"/>
                <w:lang w:eastAsia="zh-CN"/>
              </w:rPr>
              <w:t>基本符合要求。</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val="0"/>
            <w:vAlign w:val="top"/>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7.1.2</w:t>
            </w:r>
          </w:p>
        </w:tc>
        <w:tc>
          <w:tcPr>
            <w:tcW w:w="10657"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zCs w:val="21"/>
                <w:lang w:eastAsia="zh-CN"/>
              </w:rPr>
              <w:t>培训管理程序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auto"/>
                <w:spacing w:val="-4"/>
                <w:szCs w:val="21"/>
              </w:rPr>
              <w:t>《</w:t>
            </w:r>
            <w:r>
              <w:rPr>
                <w:rFonts w:hint="eastAsia" w:ascii="宋体" w:hAnsi="宋体" w:cs="宋体"/>
                <w:color w:val="auto"/>
                <w:spacing w:val="-4"/>
                <w:szCs w:val="21"/>
                <w:lang w:eastAsia="zh-CN"/>
              </w:rPr>
              <w:t>岗位职责和任职要求</w:t>
            </w:r>
            <w:r>
              <w:rPr>
                <w:rFonts w:hint="eastAsia" w:ascii="宋体" w:hAnsi="宋体" w:cs="宋体"/>
                <w:color w:val="auto"/>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szCs w:val="21"/>
              </w:rPr>
            </w:pPr>
            <w:r>
              <w:rPr>
                <w:rFonts w:hint="eastAsia" w:ascii="宋体" w:hAnsi="宋体" w:cs="宋体"/>
                <w:szCs w:val="21"/>
              </w:rPr>
              <w:t>.是否保持适当的记录作为证明人员能力的证据？</w:t>
            </w:r>
          </w:p>
        </w:tc>
        <w:tc>
          <w:tcPr>
            <w:tcW w:w="960" w:type="dxa"/>
            <w:noWrap w:val="0"/>
            <w:vAlign w:val="top"/>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657" w:type="dxa"/>
            <w:noWrap w:val="0"/>
            <w:vAlign w:val="top"/>
          </w:tcPr>
          <w:p>
            <w:pPr>
              <w:spacing w:line="360" w:lineRule="auto"/>
              <w:ind w:firstLine="420" w:firstLineChars="200"/>
            </w:pPr>
            <w:r>
              <w:rPr>
                <w:rFonts w:hint="eastAsia"/>
              </w:rPr>
              <w:t>公司确定了从事的工作影响质量管理体系绩效和有效性且在公司控制范围内的人员所必要的能力，这些能力主要是基于适当的教育、培训或经历等。</w:t>
            </w:r>
          </w:p>
          <w:p>
            <w:pPr>
              <w:spacing w:line="360" w:lineRule="auto"/>
            </w:pPr>
            <w:r>
              <w:rPr>
                <w:rFonts w:hint="eastAsia"/>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rPr>
            </w:pPr>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rPr>
            </w:pPr>
            <w:r>
              <w:rPr>
                <w:rFonts w:hint="eastAsia"/>
              </w:rPr>
              <w:t>查见20</w:t>
            </w:r>
            <w:r>
              <w:rPr>
                <w:rFonts w:hint="eastAsia"/>
                <w:lang w:val="en-US" w:eastAsia="zh-CN"/>
              </w:rPr>
              <w:t>21</w:t>
            </w:r>
            <w:r>
              <w:rPr>
                <w:rFonts w:hint="eastAsia"/>
              </w:rPr>
              <w:t>年度培训计划共</w:t>
            </w:r>
            <w:r>
              <w:rPr>
                <w:rFonts w:hint="eastAsia"/>
                <w:lang w:val="en-US" w:eastAsia="zh-CN"/>
              </w:rPr>
              <w:t>11</w:t>
            </w:r>
            <w:r>
              <w:rPr>
                <w:rFonts w:hint="eastAsia"/>
              </w:rPr>
              <w:t>次，已完成的培训记录</w:t>
            </w:r>
            <w:r>
              <w:rPr>
                <w:rFonts w:hint="eastAsia"/>
                <w:lang w:val="en-US" w:eastAsia="zh-CN"/>
              </w:rPr>
              <w:t>8</w:t>
            </w:r>
            <w:r>
              <w:rPr>
                <w:rFonts w:hint="eastAsia"/>
              </w:rPr>
              <w:t>次。</w:t>
            </w:r>
          </w:p>
          <w:p>
            <w:pPr>
              <w:spacing w:line="360" w:lineRule="auto"/>
              <w:rPr>
                <w:rFonts w:hint="eastAsia"/>
              </w:rPr>
            </w:pPr>
            <w:r>
              <w:rPr>
                <w:rFonts w:hint="eastAsia"/>
              </w:rPr>
              <w:t>1）：20</w:t>
            </w:r>
            <w:r>
              <w:rPr>
                <w:rFonts w:hint="eastAsia"/>
                <w:lang w:val="en-US" w:eastAsia="zh-CN"/>
              </w:rPr>
              <w:t>21</w:t>
            </w:r>
            <w:r>
              <w:rPr>
                <w:rFonts w:hint="eastAsia"/>
              </w:rPr>
              <w:t>.0</w:t>
            </w:r>
            <w:r>
              <w:rPr>
                <w:rFonts w:hint="eastAsia"/>
                <w:lang w:val="en-US" w:eastAsia="zh-CN"/>
              </w:rPr>
              <w:t>1</w:t>
            </w:r>
            <w:r>
              <w:rPr>
                <w:rFonts w:hint="eastAsia"/>
              </w:rPr>
              <w:t>.</w:t>
            </w:r>
            <w:r>
              <w:rPr>
                <w:rFonts w:hint="eastAsia"/>
                <w:lang w:val="en-US" w:eastAsia="zh-CN"/>
              </w:rPr>
              <w:t>15</w:t>
            </w:r>
            <w:r>
              <w:rPr>
                <w:rFonts w:hint="eastAsia"/>
              </w:rPr>
              <w:t xml:space="preserve"> 培训内容：ISO9001:2015、ISO14001:2015、 ISO45001:2018标准</w:t>
            </w:r>
            <w:r>
              <w:rPr>
                <w:rFonts w:hint="eastAsia"/>
                <w:lang w:val="en-US" w:eastAsia="zh-CN"/>
              </w:rPr>
              <w:t>培训</w:t>
            </w:r>
            <w:r>
              <w:rPr>
                <w:rFonts w:hint="eastAsia"/>
              </w:rPr>
              <w:t>。</w:t>
            </w:r>
            <w:r>
              <w:rPr>
                <w:rFonts w:hint="eastAsia"/>
                <w:lang w:eastAsia="zh-CN"/>
              </w:rPr>
              <w:t>培训老师：</w:t>
            </w:r>
            <w:r>
              <w:rPr>
                <w:rFonts w:hint="eastAsia"/>
              </w:rPr>
              <w:t>咨询师</w:t>
            </w:r>
            <w:r>
              <w:rPr>
                <w:rFonts w:hint="eastAsia"/>
                <w:lang w:eastAsia="zh-CN"/>
              </w:rPr>
              <w:t>，</w:t>
            </w:r>
            <w:r>
              <w:rPr>
                <w:rFonts w:hint="eastAsia"/>
              </w:rPr>
              <w:t>培训人员：</w:t>
            </w:r>
            <w:r>
              <w:rPr>
                <w:rFonts w:hint="eastAsia"/>
                <w:lang w:val="en-US" w:eastAsia="zh-CN"/>
              </w:rPr>
              <w:t>贺圣、邓如波、</w:t>
            </w:r>
            <w:r>
              <w:rPr>
                <w:rFonts w:hint="eastAsia"/>
                <w:lang w:eastAsia="zh-CN"/>
              </w:rPr>
              <w:t>周晓霞</w:t>
            </w:r>
            <w:r>
              <w:rPr>
                <w:rFonts w:hint="eastAsia"/>
                <w:lang w:val="en-US" w:eastAsia="zh-CN"/>
              </w:rPr>
              <w:t>等公司人员</w:t>
            </w:r>
            <w:r>
              <w:rPr>
                <w:rFonts w:hint="eastAsia"/>
              </w:rPr>
              <w:t>；效果评价：培训效果较好、培训有效、培训有效。评价人：咨询师。</w:t>
            </w:r>
          </w:p>
          <w:p>
            <w:pPr>
              <w:spacing w:line="360" w:lineRule="auto"/>
              <w:rPr>
                <w:rFonts w:hint="eastAsia"/>
              </w:rPr>
            </w:pPr>
            <w:r>
              <w:rPr>
                <w:rFonts w:hint="eastAsia"/>
              </w:rPr>
              <w:t>2）：20</w:t>
            </w:r>
            <w:r>
              <w:rPr>
                <w:rFonts w:hint="eastAsia"/>
                <w:lang w:val="en-US" w:eastAsia="zh-CN"/>
              </w:rPr>
              <w:t>21</w:t>
            </w:r>
            <w:r>
              <w:rPr>
                <w:rFonts w:hint="eastAsia"/>
              </w:rPr>
              <w:t>.</w:t>
            </w:r>
            <w:r>
              <w:rPr>
                <w:rFonts w:hint="eastAsia"/>
                <w:lang w:val="en-US" w:eastAsia="zh-CN"/>
              </w:rPr>
              <w:t>02</w:t>
            </w:r>
            <w:r>
              <w:rPr>
                <w:rFonts w:hint="eastAsia"/>
              </w:rPr>
              <w:t>.</w:t>
            </w:r>
            <w:r>
              <w:rPr>
                <w:rFonts w:hint="eastAsia"/>
                <w:lang w:val="en-US" w:eastAsia="zh-CN"/>
              </w:rPr>
              <w:t>26</w:t>
            </w:r>
            <w:r>
              <w:rPr>
                <w:rFonts w:hint="eastAsia"/>
              </w:rPr>
              <w:t xml:space="preserve"> ISO9001:2015标准、ISO14001:2015、ISO45001：2018内审员培训,培训老师：咨询师</w:t>
            </w:r>
            <w:r>
              <w:rPr>
                <w:rFonts w:hint="eastAsia"/>
                <w:lang w:eastAsia="zh-CN"/>
              </w:rPr>
              <w:t>，培训内容：</w:t>
            </w:r>
            <w:r>
              <w:rPr>
                <w:rFonts w:hint="eastAsia"/>
              </w:rPr>
              <w:t>内审员培训。培训人员：</w:t>
            </w:r>
            <w:r>
              <w:rPr>
                <w:rFonts w:hint="eastAsia"/>
                <w:lang w:val="en-US" w:eastAsia="zh-CN"/>
              </w:rPr>
              <w:t>邓如波、</w:t>
            </w:r>
            <w:r>
              <w:rPr>
                <w:rFonts w:hint="eastAsia"/>
                <w:lang w:eastAsia="zh-CN"/>
              </w:rPr>
              <w:t>周晓霞</w:t>
            </w:r>
            <w:r>
              <w:rPr>
                <w:rFonts w:hint="eastAsia"/>
              </w:rPr>
              <w:t xml:space="preserve"> ；效果评价：培训效果较好、培训有效。评价人：咨询师。</w:t>
            </w:r>
          </w:p>
          <w:p>
            <w:pPr>
              <w:pStyle w:val="2"/>
              <w:rPr>
                <w:rFonts w:hint="eastAsia" w:eastAsia="宋体"/>
                <w:lang w:eastAsia="zh-CN"/>
              </w:rPr>
            </w:pPr>
            <w:r>
              <w:rPr>
                <w:rFonts w:hint="eastAsia" w:ascii="宋体" w:hAnsi="宋体" w:cs="宋体"/>
                <w:color w:val="auto"/>
                <w:szCs w:val="21"/>
                <w:lang w:eastAsia="zh-CN"/>
              </w:rPr>
              <w:t>。。。。。。</w:t>
            </w:r>
          </w:p>
        </w:tc>
        <w:tc>
          <w:tcPr>
            <w:tcW w:w="932"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noWrap w:val="0"/>
            <w:vAlign w:val="top"/>
          </w:tcPr>
          <w:p>
            <w:pPr>
              <w:rPr>
                <w:rFonts w:ascii="宋体" w:hAnsi="宋体"/>
                <w:szCs w:val="21"/>
              </w:rPr>
            </w:pPr>
            <w:r>
              <w:rPr>
                <w:rFonts w:hint="eastAsia" w:ascii="宋体" w:hAnsi="宋体" w:cs="宋体"/>
                <w:b/>
                <w:szCs w:val="21"/>
                <w:lang w:val="en-US" w:eastAsia="zh-CN"/>
              </w:rPr>
              <w:t>Q</w:t>
            </w:r>
            <w:r>
              <w:rPr>
                <w:rFonts w:hint="eastAsia" w:ascii="宋体" w:hAnsi="宋体" w:cs="宋体"/>
                <w:b/>
                <w:szCs w:val="21"/>
              </w:rPr>
              <w:t>7.3</w:t>
            </w:r>
          </w:p>
        </w:tc>
        <w:tc>
          <w:tcPr>
            <w:tcW w:w="10657" w:type="dxa"/>
            <w:noWrap w:val="0"/>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w:t>
            </w:r>
            <w:r>
              <w:rPr>
                <w:rFonts w:hint="eastAsia" w:ascii="宋体" w:hAnsi="宋体" w:cs="宋体"/>
                <w:color w:val="auto"/>
                <w:szCs w:val="21"/>
                <w:lang w:val="en-US" w:eastAsia="zh-CN"/>
              </w:rPr>
              <w:t>周晓霞、邓如波</w:t>
            </w:r>
            <w:r>
              <w:rPr>
                <w:rFonts w:hint="eastAsia" w:ascii="宋体" w:hAnsi="宋体" w:cs="宋体"/>
                <w:color w:val="auto"/>
                <w:szCs w:val="21"/>
                <w:lang w:eastAsia="zh-CN"/>
              </w:rPr>
              <w:t>等</w:t>
            </w:r>
            <w:r>
              <w:rPr>
                <w:rFonts w:hint="eastAsia" w:ascii="宋体" w:hAnsi="宋体" w:cs="宋体"/>
                <w:color w:val="auto"/>
                <w:szCs w:val="21"/>
              </w:rPr>
              <w:t>2位员工等沟通了解，其2位均基本具备以上必要的质量意识和质量管理体系相关意识。</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noWrap w:val="0"/>
            <w:vAlign w:val="top"/>
          </w:tcPr>
          <w:p>
            <w:pPr>
              <w:rPr>
                <w:rFonts w:ascii="宋体" w:hAnsi="宋体" w:cs="宋体"/>
                <w:b/>
                <w:szCs w:val="21"/>
              </w:rPr>
            </w:pPr>
            <w:r>
              <w:rPr>
                <w:rFonts w:hint="eastAsia" w:ascii="宋体" w:hAnsi="宋体" w:cs="宋体"/>
                <w:b/>
                <w:szCs w:val="21"/>
                <w:lang w:val="en-US" w:eastAsia="zh-CN"/>
              </w:rPr>
              <w:t>Q</w:t>
            </w:r>
            <w:r>
              <w:rPr>
                <w:rFonts w:hint="eastAsia" w:ascii="宋体" w:hAnsi="宋体" w:cs="宋体"/>
                <w:b/>
                <w:szCs w:val="21"/>
              </w:rPr>
              <w:t>7.5.1</w:t>
            </w:r>
          </w:p>
        </w:tc>
        <w:tc>
          <w:tcPr>
            <w:tcW w:w="10657" w:type="dxa"/>
            <w:noWrap w:val="0"/>
            <w:vAlign w:val="top"/>
          </w:tcPr>
          <w:p>
            <w:pPr>
              <w:pStyle w:val="8"/>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8"/>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8"/>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8"/>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8"/>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8"/>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2160" w:type="dxa"/>
            <w:noWrap w:val="0"/>
            <w:vAlign w:val="top"/>
          </w:tcPr>
          <w:p>
            <w:pPr>
              <w:adjustRightInd w:val="0"/>
              <w:snapToGrid w:val="0"/>
              <w:jc w:val="center"/>
              <w:rPr>
                <w:rFonts w:ascii="宋体" w:hAnsi="宋体"/>
                <w:szCs w:val="21"/>
              </w:rPr>
            </w:pPr>
            <w:r>
              <w:rPr>
                <w:rFonts w:hint="eastAsia" w:ascii="宋体" w:hAnsi="宋体" w:cs="宋体"/>
                <w:szCs w:val="21"/>
              </w:rPr>
              <w:t>创建和更新</w:t>
            </w:r>
          </w:p>
        </w:tc>
        <w:tc>
          <w:tcPr>
            <w:tcW w:w="960" w:type="dxa"/>
            <w:noWrap w:val="0"/>
            <w:vAlign w:val="top"/>
          </w:tcPr>
          <w:p>
            <w:pPr>
              <w:rPr>
                <w:rFonts w:ascii="宋体" w:hAnsi="宋体" w:cs="宋体"/>
                <w:b/>
                <w:szCs w:val="21"/>
              </w:rPr>
            </w:pPr>
            <w:r>
              <w:rPr>
                <w:rFonts w:hint="eastAsia" w:ascii="宋体" w:hAnsi="宋体" w:cs="宋体"/>
                <w:b/>
                <w:szCs w:val="21"/>
                <w:lang w:val="en-US" w:eastAsia="zh-CN"/>
              </w:rPr>
              <w:t>Q</w:t>
            </w:r>
            <w:r>
              <w:rPr>
                <w:rFonts w:hint="eastAsia" w:ascii="宋体" w:hAnsi="宋体" w:cs="宋体"/>
                <w:b/>
                <w:szCs w:val="21"/>
              </w:rPr>
              <w:t>7.5.2</w:t>
            </w:r>
          </w:p>
        </w:tc>
        <w:tc>
          <w:tcPr>
            <w:tcW w:w="10657" w:type="dxa"/>
            <w:noWrap w:val="0"/>
            <w:vAlign w:val="top"/>
          </w:tcPr>
          <w:p>
            <w:pPr>
              <w:pStyle w:val="8"/>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w:t>
            </w:r>
            <w:r>
              <w:rPr>
                <w:rFonts w:hint="eastAsia" w:ascii="宋体" w:hAnsi="宋体" w:eastAsia="宋体" w:cs="宋体"/>
                <w:color w:val="auto"/>
                <w:kern w:val="0"/>
                <w:sz w:val="21"/>
                <w:szCs w:val="21"/>
                <w:lang w:eastAsia="zh-CN"/>
              </w:rPr>
              <w:t>质量环境职业健康安全管理手册</w:t>
            </w:r>
            <w:r>
              <w:rPr>
                <w:rFonts w:hint="eastAsia" w:ascii="宋体" w:hAnsi="宋体" w:eastAsia="宋体" w:cs="宋体"/>
                <w:color w:val="auto"/>
                <w:kern w:val="0"/>
                <w:sz w:val="21"/>
                <w:szCs w:val="21"/>
              </w:rPr>
              <w:t>、程序文件、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8"/>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现场抽见《质量环境职业健康安全管理手册》</w:t>
            </w:r>
          </w:p>
          <w:p>
            <w:pPr>
              <w:pStyle w:val="8"/>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val="en-US" w:eastAsia="zh-CN"/>
              </w:rPr>
              <w:t>号：</w:t>
            </w:r>
            <w:r>
              <w:rPr>
                <w:rFonts w:hint="eastAsia" w:ascii="宋体" w:hAnsi="宋体" w:eastAsia="宋体" w:cs="宋体"/>
                <w:color w:val="auto"/>
                <w:kern w:val="0"/>
                <w:sz w:val="21"/>
                <w:szCs w:val="21"/>
                <w:lang w:eastAsia="zh-CN"/>
              </w:rPr>
              <w:t>GT-QEO-2021</w:t>
            </w:r>
            <w:r>
              <w:rPr>
                <w:rFonts w:hint="eastAsia" w:ascii="宋体" w:hAnsi="宋体" w:eastAsia="宋体" w:cs="宋体"/>
                <w:color w:val="auto"/>
                <w:kern w:val="0"/>
                <w:sz w:val="21"/>
                <w:szCs w:val="21"/>
                <w:lang w:val="en-US" w:eastAsia="zh-CN"/>
              </w:rPr>
              <w:t xml:space="preserve"> 第A/0版</w:t>
            </w:r>
          </w:p>
          <w:p>
            <w:pPr>
              <w:pStyle w:val="8"/>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25</w:t>
            </w:r>
            <w:r>
              <w:rPr>
                <w:rFonts w:hint="eastAsia" w:ascii="宋体" w:hAnsi="宋体" w:eastAsia="宋体" w:cs="宋体"/>
                <w:color w:val="auto"/>
                <w:kern w:val="0"/>
                <w:sz w:val="21"/>
                <w:szCs w:val="21"/>
                <w:lang w:eastAsia="zh-CN"/>
              </w:rPr>
              <w:t xml:space="preserve">日发布  </w:t>
            </w:r>
            <w:r>
              <w:rPr>
                <w:rFonts w:hint="eastAsia" w:ascii="宋体" w:hAnsi="宋体" w:eastAsia="宋体" w:cs="宋体"/>
                <w:color w:val="auto"/>
                <w:kern w:val="0"/>
                <w:sz w:val="21"/>
                <w:szCs w:val="21"/>
                <w:lang w:val="en-US" w:eastAsia="zh-CN"/>
              </w:rPr>
              <w:t>编制：编制小组、 审核：贺圣、  批准：邓权</w:t>
            </w:r>
          </w:p>
          <w:p>
            <w:pPr>
              <w:pStyle w:val="8"/>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8"/>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eastAsia="zh-CN"/>
              </w:rPr>
              <w:t>GT-QEO-2021</w:t>
            </w:r>
            <w:r>
              <w:rPr>
                <w:rFonts w:hint="eastAsia" w:ascii="宋体" w:hAnsi="宋体" w:eastAsia="宋体" w:cs="宋体"/>
                <w:color w:val="auto"/>
                <w:kern w:val="0"/>
                <w:sz w:val="21"/>
                <w:szCs w:val="21"/>
                <w:lang w:val="en-US" w:eastAsia="zh-CN"/>
              </w:rPr>
              <w:t xml:space="preserve"> 第A/0版</w:t>
            </w:r>
            <w:r>
              <w:rPr>
                <w:rFonts w:hint="eastAsia" w:ascii="宋体" w:hAnsi="宋体" w:eastAsia="宋体" w:cs="宋体"/>
                <w:color w:val="auto"/>
                <w:kern w:val="0"/>
                <w:sz w:val="21"/>
                <w:szCs w:val="21"/>
              </w:rPr>
              <w:t xml:space="preserve">  </w:t>
            </w:r>
          </w:p>
          <w:p>
            <w:pPr>
              <w:pStyle w:val="8"/>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20</w:t>
            </w:r>
            <w:r>
              <w:rPr>
                <w:rFonts w:hint="eastAsia" w:ascii="宋体" w:hAnsi="宋体" w:eastAsia="宋体" w:cs="宋体"/>
                <w:color w:val="auto"/>
                <w:kern w:val="0"/>
                <w:sz w:val="21"/>
                <w:szCs w:val="21"/>
                <w:lang w:val="en-US" w:eastAsia="zh-CN"/>
              </w:rPr>
              <w:t>21</w:t>
            </w:r>
            <w:r>
              <w:rPr>
                <w:rFonts w:hint="eastAsia" w:ascii="宋体" w:hAnsi="宋体" w:eastAsia="宋体" w:cs="宋体"/>
                <w:color w:val="auto"/>
                <w:kern w:val="0"/>
                <w:sz w:val="21"/>
                <w:szCs w:val="21"/>
                <w:lang w:eastAsia="zh-CN"/>
              </w:rPr>
              <w:t>年</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eastAsia="zh-CN"/>
              </w:rPr>
              <w:t>月</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lang w:eastAsia="zh-CN"/>
              </w:rPr>
              <w:t xml:space="preserve">日发布  </w:t>
            </w:r>
            <w:r>
              <w:rPr>
                <w:rFonts w:hint="eastAsia" w:ascii="宋体" w:hAnsi="宋体" w:eastAsia="宋体" w:cs="宋体"/>
                <w:color w:val="auto"/>
                <w:kern w:val="0"/>
                <w:sz w:val="21"/>
                <w:szCs w:val="21"/>
                <w:lang w:val="en-US" w:eastAsia="zh-CN"/>
              </w:rPr>
              <w:t>编制：编制小组、 审核：贺圣、  批准：邓权</w:t>
            </w:r>
          </w:p>
          <w:p>
            <w:pPr>
              <w:pStyle w:val="8"/>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noWrap w:val="0"/>
            <w:vAlign w:val="top"/>
          </w:tcPr>
          <w:p>
            <w:pPr>
              <w:rPr>
                <w:rFonts w:ascii="宋体" w:hAnsi="宋体" w:cs="宋体"/>
                <w:b/>
                <w:szCs w:val="21"/>
              </w:rPr>
            </w:pPr>
            <w:r>
              <w:rPr>
                <w:rFonts w:hint="eastAsia" w:ascii="宋体" w:hAnsi="宋体" w:cs="宋体"/>
                <w:b/>
                <w:szCs w:val="21"/>
                <w:lang w:val="en-US" w:eastAsia="zh-CN"/>
              </w:rPr>
              <w:t>Q</w:t>
            </w:r>
            <w:r>
              <w:rPr>
                <w:rFonts w:hint="eastAsia" w:ascii="宋体" w:hAnsi="宋体" w:cs="宋体"/>
                <w:b/>
                <w:szCs w:val="21"/>
              </w:rPr>
              <w:t>7.5.3</w:t>
            </w:r>
          </w:p>
        </w:tc>
        <w:tc>
          <w:tcPr>
            <w:tcW w:w="10657" w:type="dxa"/>
            <w:noWrap w:val="0"/>
            <w:vAlign w:val="top"/>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质量环境职业健康安全管理手册</w:t>
            </w:r>
            <w:r>
              <w:rPr>
                <w:rFonts w:hint="eastAsia" w:ascii="宋体" w:hAnsi="宋体" w:cs="宋体"/>
                <w:color w:val="auto"/>
                <w:szCs w:val="21"/>
              </w:rPr>
              <w:t>：公司编制了《</w:t>
            </w:r>
            <w:r>
              <w:rPr>
                <w:rFonts w:hint="eastAsia" w:ascii="宋体" w:hAnsi="宋体" w:cs="宋体"/>
                <w:color w:val="auto"/>
                <w:szCs w:val="21"/>
                <w:lang w:eastAsia="zh-CN"/>
              </w:rPr>
              <w:t>文件管理程序</w:t>
            </w:r>
            <w:r>
              <w:rPr>
                <w:rFonts w:hint="eastAsia" w:ascii="宋体" w:hAnsi="宋体" w:cs="宋体"/>
                <w:color w:val="auto"/>
                <w:szCs w:val="21"/>
              </w:rPr>
              <w:t>》，规定了体系文件的编制、审核、批准、受控、使用、报废等要求。查见：程序文件有</w:t>
            </w:r>
            <w:r>
              <w:rPr>
                <w:rFonts w:hint="eastAsia" w:ascii="宋体" w:hAnsi="宋体" w:cs="宋体"/>
                <w:color w:val="auto"/>
                <w:szCs w:val="21"/>
                <w:lang w:val="en-US" w:eastAsia="zh-CN"/>
              </w:rPr>
              <w:t>38</w:t>
            </w:r>
            <w:r>
              <w:rPr>
                <w:rFonts w:hint="eastAsia" w:ascii="宋体" w:hAnsi="宋体" w:cs="宋体"/>
                <w:color w:val="auto"/>
                <w:szCs w:val="21"/>
              </w:rPr>
              <w:t>个，查：《受控文件清单》里面包括：</w:t>
            </w:r>
            <w:r>
              <w:rPr>
                <w:rFonts w:hint="eastAsia" w:ascii="宋体" w:hAnsi="宋体" w:cs="宋体"/>
                <w:color w:val="auto"/>
                <w:szCs w:val="21"/>
                <w:lang w:eastAsia="zh-CN"/>
              </w:rPr>
              <w:t>质量环境职业健康安全管理手册</w:t>
            </w:r>
            <w:r>
              <w:rPr>
                <w:rFonts w:hint="eastAsia" w:ascii="宋体" w:hAnsi="宋体" w:cs="宋体"/>
                <w:color w:val="auto"/>
                <w:szCs w:val="21"/>
              </w:rPr>
              <w:t>、程序文件、</w:t>
            </w:r>
            <w:r>
              <w:rPr>
                <w:rFonts w:hint="eastAsia" w:ascii="宋体" w:hAnsi="宋体" w:cs="宋体"/>
                <w:color w:val="auto"/>
                <w:szCs w:val="21"/>
                <w:lang w:eastAsia="zh-CN"/>
              </w:rPr>
              <w:t>岗位任职要求</w:t>
            </w:r>
            <w:r>
              <w:rPr>
                <w:rFonts w:hint="eastAsia" w:ascii="宋体" w:hAnsi="宋体" w:cs="宋体"/>
                <w:color w:val="auto"/>
                <w:szCs w:val="21"/>
              </w:rPr>
              <w:t>、管理制度汇编等。</w:t>
            </w:r>
          </w:p>
          <w:p>
            <w:pPr>
              <w:spacing w:line="360" w:lineRule="auto"/>
              <w:jc w:val="left"/>
              <w:rPr>
                <w:rFonts w:hint="eastAsia" w:ascii="宋体" w:hAnsi="宋体" w:cs="宋体"/>
                <w:color w:val="auto"/>
                <w:szCs w:val="21"/>
              </w:rPr>
            </w:pPr>
            <w:r>
              <w:rPr>
                <w:rFonts w:hint="eastAsia" w:ascii="宋体" w:hAnsi="宋体" w:cs="宋体"/>
                <w:color w:val="auto"/>
                <w:szCs w:val="21"/>
              </w:rPr>
              <w:t>查见：《文件发放、回收记录》程序文件、</w:t>
            </w:r>
            <w:r>
              <w:rPr>
                <w:rFonts w:hint="eastAsia" w:ascii="宋体" w:hAnsi="宋体" w:cs="宋体"/>
                <w:color w:val="auto"/>
                <w:szCs w:val="21"/>
                <w:lang w:eastAsia="zh-CN"/>
              </w:rPr>
              <w:t>质量环境职业健康安全管理手册</w:t>
            </w:r>
            <w:r>
              <w:rPr>
                <w:rFonts w:hint="eastAsia" w:ascii="宋体" w:hAnsi="宋体" w:cs="宋体"/>
                <w:color w:val="auto"/>
                <w:szCs w:val="21"/>
              </w:rPr>
              <w:t>、管理制度汇编</w:t>
            </w:r>
            <w:r>
              <w:rPr>
                <w:rFonts w:hint="eastAsia" w:ascii="宋体" w:hAnsi="宋体" w:cs="宋体"/>
                <w:color w:val="auto"/>
                <w:szCs w:val="21"/>
                <w:lang w:eastAsia="zh-CN"/>
              </w:rPr>
              <w:t>、图纸、工艺文件</w:t>
            </w:r>
            <w:r>
              <w:rPr>
                <w:rFonts w:hint="eastAsia" w:ascii="宋体" w:hAnsi="宋体" w:cs="宋体"/>
                <w:color w:val="auto"/>
                <w:szCs w:val="21"/>
              </w:rPr>
              <w:t>等</w:t>
            </w:r>
            <w:r>
              <w:rPr>
                <w:rFonts w:hint="eastAsia" w:ascii="宋体" w:hAnsi="宋体" w:cs="宋体"/>
                <w:color w:val="auto"/>
                <w:szCs w:val="21"/>
                <w:lang w:val="en-US" w:eastAsia="zh-CN"/>
              </w:rPr>
              <w:t>文件</w:t>
            </w:r>
            <w:r>
              <w:rPr>
                <w:rFonts w:hint="eastAsia" w:ascii="宋体" w:hAnsi="宋体" w:cs="宋体"/>
                <w:color w:val="auto"/>
                <w:szCs w:val="21"/>
              </w:rPr>
              <w:t>发放；有文件编号、分发号，版本，部门签收等内容，暂无回收记录发生。</w:t>
            </w:r>
          </w:p>
          <w:p>
            <w:pPr>
              <w:spacing w:line="360" w:lineRule="auto"/>
              <w:jc w:val="left"/>
              <w:rPr>
                <w:rFonts w:hint="eastAsia" w:ascii="宋体" w:hAnsi="宋体" w:eastAsia="宋体" w:cs="宋体"/>
                <w:color w:val="auto"/>
                <w:szCs w:val="21"/>
                <w:lang w:eastAsia="zh-CN"/>
              </w:rPr>
            </w:pPr>
            <w:r>
              <w:rPr>
                <w:rFonts w:hint="eastAsia" w:ascii="宋体" w:hAnsi="宋体" w:cs="宋体"/>
                <w:color w:val="auto"/>
                <w:szCs w:val="21"/>
              </w:rPr>
              <w:t>可获得该文件的</w:t>
            </w:r>
            <w:r>
              <w:rPr>
                <w:rFonts w:hint="eastAsia" w:ascii="宋体" w:hAnsi="宋体" w:eastAsia="宋体" w:cs="宋体"/>
                <w:color w:val="auto"/>
                <w:szCs w:val="21"/>
                <w:lang w:eastAsia="zh-CN"/>
              </w:rPr>
              <w:t>有效版本：</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cs="宋体"/>
                <w:color w:val="auto"/>
                <w:szCs w:val="21"/>
                <w:lang w:eastAsia="zh-CN"/>
              </w:rPr>
              <w:t>质量环境职业健康安全管理手册</w:t>
            </w:r>
            <w:r>
              <w:rPr>
                <w:rFonts w:hint="eastAsia" w:ascii="宋体" w:hAnsi="宋体" w:eastAsia="宋体" w:cs="宋体"/>
                <w:color w:val="auto"/>
                <w:szCs w:val="21"/>
                <w:lang w:eastAsia="zh-CN"/>
              </w:rPr>
              <w:t>》现行版本为</w:t>
            </w:r>
            <w:r>
              <w:rPr>
                <w:rFonts w:hint="eastAsia" w:ascii="宋体" w:hAnsi="宋体" w:cs="宋体"/>
                <w:color w:val="auto"/>
                <w:szCs w:val="21"/>
                <w:lang w:eastAsia="zh-CN"/>
              </w:rPr>
              <w:t>A/0</w:t>
            </w:r>
            <w:r>
              <w:rPr>
                <w:rFonts w:hint="eastAsia" w:ascii="宋体" w:hAnsi="宋体" w:eastAsia="宋体" w:cs="宋体"/>
                <w:color w:val="auto"/>
                <w:szCs w:val="21"/>
                <w:lang w:eastAsia="zh-CN"/>
              </w:rPr>
              <w:t>版</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以上文件字迹清楚，审批齐全，受控标识完整</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保存完好，易于识别。</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查《</w:t>
            </w:r>
            <w:r>
              <w:rPr>
                <w:rFonts w:hint="eastAsia" w:ascii="宋体" w:hAnsi="宋体" w:cs="宋体"/>
                <w:color w:val="auto"/>
                <w:szCs w:val="21"/>
                <w:lang w:eastAsia="zh-CN"/>
              </w:rPr>
              <w:t>法律法规及其他要求清单</w:t>
            </w:r>
            <w:r>
              <w:rPr>
                <w:rFonts w:hint="eastAsia" w:ascii="宋体" w:hAnsi="宋体" w:eastAsia="宋体" w:cs="宋体"/>
                <w:color w:val="auto"/>
                <w:szCs w:val="21"/>
                <w:lang w:eastAsia="zh-CN"/>
              </w:rPr>
              <w:t>》,里面包括</w:t>
            </w:r>
            <w:r>
              <w:rPr>
                <w:rFonts w:hint="eastAsia" w:ascii="宋体" w:hAnsi="宋体" w:eastAsia="宋体" w:cs="宋体"/>
                <w:color w:val="auto"/>
                <w:szCs w:val="21"/>
                <w:highlight w:val="none"/>
                <w:lang w:eastAsia="zh-CN"/>
              </w:rPr>
              <w:t>法律法规：中华人民共和国合同法、中华人民共和国劳动法、中华人民共和国质量法及</w:t>
            </w:r>
            <w:r>
              <w:rPr>
                <w:rFonts w:hint="eastAsia" w:ascii="宋体" w:hAnsi="宋体" w:eastAsia="宋体" w:cs="宋体"/>
                <w:b w:val="0"/>
                <w:bCs w:val="0"/>
                <w:color w:val="auto"/>
                <w:kern w:val="2"/>
                <w:sz w:val="21"/>
                <w:szCs w:val="21"/>
                <w:highlight w:val="none"/>
                <w:lang w:val="en-US" w:eastAsia="zh-CN" w:bidi="ar-SA"/>
              </w:rPr>
              <w:t>产品技术标准</w:t>
            </w:r>
            <w:r>
              <w:rPr>
                <w:rFonts w:hint="eastAsia"/>
                <w:b w:val="0"/>
                <w:bCs/>
                <w:color w:val="auto"/>
                <w:sz w:val="21"/>
                <w:szCs w:val="21"/>
              </w:rPr>
              <w:t>木质家具制造业职业病危害预防控制规范DB31/T 677-2012</w:t>
            </w:r>
            <w:r>
              <w:rPr>
                <w:rFonts w:hint="eastAsia"/>
                <w:b w:val="0"/>
                <w:bCs/>
                <w:color w:val="auto"/>
                <w:sz w:val="21"/>
                <w:szCs w:val="21"/>
                <w:lang w:eastAsia="zh-CN"/>
              </w:rPr>
              <w:t>、</w:t>
            </w:r>
            <w:r>
              <w:rPr>
                <w:rFonts w:hint="eastAsia"/>
                <w:b w:val="0"/>
                <w:bCs/>
                <w:color w:val="auto"/>
                <w:sz w:val="21"/>
                <w:szCs w:val="21"/>
              </w:rPr>
              <w:t>木质家具制造业大气污染物排放标准DB11/ 1202-2015</w:t>
            </w:r>
            <w:r>
              <w:rPr>
                <w:rFonts w:hint="eastAsia"/>
                <w:b w:val="0"/>
                <w:bCs/>
                <w:color w:val="auto"/>
                <w:sz w:val="21"/>
                <w:szCs w:val="21"/>
                <w:lang w:eastAsia="zh-CN"/>
              </w:rPr>
              <w:t>、</w:t>
            </w:r>
            <w:r>
              <w:rPr>
                <w:rFonts w:hint="eastAsia"/>
                <w:b w:val="0"/>
                <w:bCs/>
                <w:color w:val="auto"/>
                <w:sz w:val="21"/>
                <w:szCs w:val="21"/>
              </w:rPr>
              <w:t>木门分类和通用技术要求GB/T 35379-2017</w:t>
            </w:r>
            <w:r>
              <w:rPr>
                <w:rFonts w:hint="eastAsia"/>
                <w:b w:val="0"/>
                <w:bCs/>
                <w:color w:val="auto"/>
                <w:sz w:val="21"/>
                <w:szCs w:val="21"/>
                <w:lang w:eastAsia="zh-CN"/>
              </w:rPr>
              <w:t>、</w:t>
            </w:r>
            <w:r>
              <w:rPr>
                <w:rFonts w:hint="eastAsia"/>
                <w:b w:val="0"/>
                <w:bCs/>
                <w:color w:val="auto"/>
                <w:sz w:val="21"/>
                <w:szCs w:val="21"/>
              </w:rPr>
              <w:t>室内装饰装修材料 木家具中有害物质限量GB 18584-2001</w:t>
            </w:r>
            <w:r>
              <w:rPr>
                <w:rFonts w:hint="eastAsia"/>
                <w:b w:val="0"/>
                <w:bCs/>
                <w:color w:val="auto"/>
                <w:sz w:val="21"/>
                <w:szCs w:val="21"/>
                <w:lang w:eastAsia="zh-CN"/>
              </w:rPr>
              <w:t>、</w:t>
            </w:r>
            <w:r>
              <w:rPr>
                <w:rFonts w:hint="eastAsia"/>
                <w:b w:val="0"/>
                <w:bCs/>
                <w:color w:val="auto"/>
                <w:sz w:val="21"/>
                <w:szCs w:val="21"/>
              </w:rPr>
              <w:t>木家具通用技术条件GB/T 3324-2017</w:t>
            </w:r>
            <w:r>
              <w:rPr>
                <w:rFonts w:hint="eastAsia" w:ascii="宋体" w:hAnsi="宋体" w:eastAsia="宋体" w:cs="宋体"/>
                <w:b w:val="0"/>
                <w:bCs w:val="0"/>
                <w:color w:val="auto"/>
                <w:kern w:val="2"/>
                <w:sz w:val="21"/>
                <w:szCs w:val="21"/>
                <w:highlight w:val="none"/>
                <w:lang w:val="en-US" w:eastAsia="zh-CN" w:bidi="ar-SA"/>
              </w:rPr>
              <w:t>等</w:t>
            </w:r>
            <w:r>
              <w:rPr>
                <w:rFonts w:hint="eastAsia" w:ascii="宋体" w:hAnsi="宋体" w:eastAsia="宋体" w:cs="宋体"/>
                <w:color w:val="auto"/>
                <w:szCs w:val="21"/>
                <w:highlight w:val="none"/>
                <w:lang w:eastAsia="zh-CN"/>
              </w:rPr>
              <w:t>。</w:t>
            </w:r>
          </w:p>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   查见《记录清单》质量记录，有《培训计划》、《合格供方评价表》、《合同评审》等，规定了保存期为2-3年。对质量记录保存较为散乱，口头提出整改要求，负责人讲下来将引起重视。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color w:val="auto"/>
                <w:szCs w:val="21"/>
              </w:rPr>
            </w:pPr>
            <w:r>
              <w:rPr>
                <w:rFonts w:hint="eastAsia" w:ascii="宋体" w:hAnsi="宋体" w:eastAsia="宋体" w:cs="宋体"/>
                <w:color w:val="auto"/>
                <w:szCs w:val="21"/>
                <w:lang w:eastAsia="zh-CN"/>
              </w:rPr>
              <w:t xml:space="preserve">  QMS运行至今文件更改和作废情况未发生。在“文件、</w:t>
            </w:r>
            <w:r>
              <w:rPr>
                <w:rFonts w:hint="eastAsia" w:ascii="宋体" w:hAnsi="宋体" w:cs="宋体"/>
                <w:color w:val="auto"/>
                <w:szCs w:val="21"/>
                <w:lang w:eastAsia="zh-CN"/>
              </w:rPr>
              <w:t>记录管理程序</w:t>
            </w:r>
            <w:r>
              <w:rPr>
                <w:rFonts w:hint="eastAsia" w:ascii="宋体" w:hAnsi="宋体" w:cs="宋体"/>
                <w:color w:val="auto"/>
                <w:szCs w:val="21"/>
              </w:rPr>
              <w:t>”中对如发生以上情况均有明确规定。</w:t>
            </w:r>
          </w:p>
        </w:tc>
        <w:tc>
          <w:tcPr>
            <w:tcW w:w="932"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cs="宋体"/>
                <w:szCs w:val="21"/>
              </w:rPr>
            </w:pPr>
          </w:p>
        </w:tc>
        <w:tc>
          <w:tcPr>
            <w:tcW w:w="960" w:type="dxa"/>
            <w:noWrap w:val="0"/>
            <w:vAlign w:val="top"/>
          </w:tcPr>
          <w:p>
            <w:pPr>
              <w:rPr>
                <w:rFonts w:hint="eastAsia" w:ascii="宋体" w:hAnsi="宋体" w:cs="宋体"/>
                <w:b/>
                <w:szCs w:val="21"/>
              </w:rPr>
            </w:pPr>
            <w:r>
              <w:rPr>
                <w:rFonts w:hint="eastAsia"/>
                <w:b/>
                <w:lang w:val="en-US" w:eastAsia="zh-CN"/>
              </w:rPr>
              <w:t>Q</w:t>
            </w:r>
            <w:r>
              <w:rPr>
                <w:rFonts w:hint="eastAsia"/>
                <w:b/>
              </w:rPr>
              <w:t>9.1.3</w:t>
            </w:r>
          </w:p>
        </w:tc>
        <w:tc>
          <w:tcPr>
            <w:tcW w:w="10657"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eastAsia="zh-CN"/>
              </w:rPr>
              <w:t>管理手册</w:t>
            </w:r>
            <w:r>
              <w:rPr>
                <w:rFonts w:hint="eastAsia" w:ascii="宋体" w:hAnsi="宋体" w:cs="宋体"/>
                <w:color w:val="auto"/>
                <w:szCs w:val="24"/>
              </w:rPr>
              <w:t xml:space="preserve">及相关文件中对收集产品、过程、体系数据的范围、类型、统计方法进行了规定。 </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2.查顾客满意度调查表：公司20</w:t>
            </w:r>
            <w:r>
              <w:rPr>
                <w:rFonts w:hint="eastAsia" w:ascii="宋体" w:hAnsi="宋体" w:cs="宋体"/>
                <w:color w:val="auto"/>
                <w:szCs w:val="24"/>
                <w:lang w:val="en-US" w:eastAsia="zh-CN"/>
              </w:rPr>
              <w:t>21</w:t>
            </w:r>
            <w:r>
              <w:rPr>
                <w:rFonts w:hint="eastAsia" w:ascii="宋体" w:hAnsi="宋体" w:cs="宋体"/>
                <w:color w:val="auto"/>
                <w:szCs w:val="24"/>
              </w:rPr>
              <w:t>年</w:t>
            </w:r>
            <w:r>
              <w:rPr>
                <w:rFonts w:hint="eastAsia" w:ascii="宋体" w:hAnsi="宋体" w:cs="宋体"/>
                <w:color w:val="auto"/>
                <w:szCs w:val="24"/>
                <w:lang w:val="en-US" w:eastAsia="zh-CN"/>
              </w:rPr>
              <w:t>3</w:t>
            </w:r>
            <w:r>
              <w:rPr>
                <w:rFonts w:hint="eastAsia" w:ascii="宋体" w:hAnsi="宋体" w:cs="宋体"/>
                <w:color w:val="auto"/>
                <w:szCs w:val="24"/>
              </w:rPr>
              <w:t>月</w:t>
            </w:r>
            <w:r>
              <w:rPr>
                <w:rFonts w:hint="eastAsia" w:ascii="宋体" w:hAnsi="宋体" w:cs="宋体"/>
                <w:color w:val="auto"/>
                <w:szCs w:val="24"/>
                <w:lang w:val="en-US" w:eastAsia="zh-CN"/>
              </w:rPr>
              <w:t>16日</w:t>
            </w:r>
            <w:r>
              <w:rPr>
                <w:rFonts w:hint="eastAsia" w:ascii="宋体" w:hAnsi="宋体" w:cs="宋体"/>
                <w:color w:val="auto"/>
                <w:szCs w:val="24"/>
              </w:rPr>
              <w:t>以</w:t>
            </w:r>
            <w:r>
              <w:rPr>
                <w:rFonts w:hint="eastAsia" w:ascii="宋体" w:hAnsi="宋体" w:cs="宋体"/>
                <w:color w:val="auto"/>
                <w:szCs w:val="24"/>
                <w:lang w:val="en-US" w:eastAsia="zh-CN"/>
              </w:rPr>
              <w:t>电话询问</w:t>
            </w:r>
            <w:r>
              <w:rPr>
                <w:rFonts w:hint="eastAsia" w:ascii="宋体" w:hAnsi="宋体" w:cs="宋体"/>
                <w:color w:val="auto"/>
                <w:szCs w:val="24"/>
              </w:rPr>
              <w:t>形式对顾客进行了满意度调查，共计发放</w:t>
            </w:r>
            <w:r>
              <w:rPr>
                <w:rFonts w:hint="eastAsia" w:ascii="宋体" w:hAnsi="宋体" w:cs="宋体"/>
                <w:color w:val="auto"/>
                <w:szCs w:val="24"/>
                <w:lang w:val="en-US" w:eastAsia="zh-CN"/>
              </w:rPr>
              <w:t>3</w:t>
            </w:r>
            <w:r>
              <w:rPr>
                <w:rFonts w:hint="eastAsia" w:ascii="宋体" w:hAnsi="宋体" w:cs="宋体"/>
                <w:color w:val="auto"/>
                <w:szCs w:val="24"/>
              </w:rPr>
              <w:t>份，回收</w:t>
            </w:r>
            <w:r>
              <w:rPr>
                <w:rFonts w:hint="eastAsia" w:ascii="宋体" w:hAnsi="宋体" w:cs="宋体"/>
                <w:color w:val="auto"/>
                <w:szCs w:val="24"/>
                <w:lang w:val="en-US" w:eastAsia="zh-CN"/>
              </w:rPr>
              <w:t>3</w:t>
            </w:r>
            <w:r>
              <w:rPr>
                <w:rFonts w:hint="eastAsia" w:ascii="宋体" w:hAnsi="宋体" w:cs="宋体"/>
                <w:color w:val="auto"/>
                <w:szCs w:val="24"/>
              </w:rPr>
              <w:t>份。对公司的质量、服务、交</w:t>
            </w:r>
            <w:r>
              <w:rPr>
                <w:rFonts w:hint="eastAsia" w:ascii="宋体" w:hAnsi="宋体" w:cs="宋体"/>
                <w:color w:val="auto"/>
                <w:szCs w:val="24"/>
                <w:lang w:val="en-US" w:eastAsia="zh-CN"/>
              </w:rPr>
              <w:t>期、价格</w:t>
            </w:r>
            <w:r>
              <w:rPr>
                <w:rFonts w:hint="eastAsia" w:ascii="宋体" w:hAnsi="宋体" w:cs="宋体"/>
                <w:color w:val="auto"/>
                <w:szCs w:val="24"/>
              </w:rPr>
              <w:t>等项进行打分。查《</w:t>
            </w:r>
            <w:r>
              <w:rPr>
                <w:rFonts w:hint="eastAsia" w:ascii="宋体" w:hAnsi="宋体" w:cs="宋体"/>
                <w:color w:val="auto"/>
                <w:szCs w:val="24"/>
                <w:lang w:eastAsia="zh-CN"/>
              </w:rPr>
              <w:t>顾客满意度调查表</w:t>
            </w:r>
            <w:r>
              <w:rPr>
                <w:rFonts w:hint="eastAsia" w:ascii="宋体" w:hAnsi="宋体" w:cs="宋体"/>
                <w:color w:val="auto"/>
                <w:szCs w:val="24"/>
              </w:rPr>
              <w:t>》对满意度进行了统计；通过统计顾客满意率为9</w:t>
            </w:r>
            <w:r>
              <w:rPr>
                <w:rFonts w:hint="eastAsia" w:ascii="宋体" w:hAnsi="宋体" w:cs="宋体"/>
                <w:color w:val="auto"/>
                <w:szCs w:val="24"/>
                <w:lang w:val="en-US" w:eastAsia="zh-CN"/>
              </w:rPr>
              <w:t>6分。</w:t>
            </w:r>
          </w:p>
          <w:p>
            <w:pPr>
              <w:spacing w:line="360" w:lineRule="auto"/>
              <w:ind w:firstLine="420" w:firstLineChars="200"/>
              <w:jc w:val="left"/>
              <w:rPr>
                <w:rFonts w:hint="eastAsia" w:ascii="宋体" w:hAnsi="宋体" w:eastAsia="宋体" w:cs="宋体"/>
                <w:color w:val="auto"/>
                <w:szCs w:val="24"/>
              </w:rPr>
            </w:pPr>
            <w:r>
              <w:rPr>
                <w:rFonts w:hint="eastAsia" w:ascii="宋体" w:hAnsi="宋体" w:cs="宋体"/>
                <w:color w:val="auto"/>
                <w:szCs w:val="24"/>
                <w:lang w:val="en-US" w:eastAsia="zh-CN"/>
              </w:rPr>
              <w:t>3</w:t>
            </w:r>
            <w:r>
              <w:rPr>
                <w:rFonts w:hint="eastAsia" w:ascii="宋体" w:hAnsi="宋体" w:eastAsia="宋体" w:cs="宋体"/>
                <w:color w:val="auto"/>
                <w:szCs w:val="24"/>
              </w:rPr>
              <w:t>.查质量目标统计等记录，公司20</w:t>
            </w:r>
            <w:r>
              <w:rPr>
                <w:rFonts w:hint="eastAsia" w:ascii="宋体" w:hAnsi="宋体" w:eastAsia="宋体" w:cs="宋体"/>
                <w:color w:val="auto"/>
                <w:szCs w:val="24"/>
                <w:lang w:val="en-US" w:eastAsia="zh-CN"/>
              </w:rPr>
              <w:t>2</w:t>
            </w:r>
            <w:r>
              <w:rPr>
                <w:rFonts w:hint="eastAsia" w:ascii="宋体" w:hAnsi="宋体" w:cs="宋体"/>
                <w:color w:val="auto"/>
                <w:szCs w:val="24"/>
                <w:lang w:val="en-US" w:eastAsia="zh-CN"/>
              </w:rPr>
              <w:t>1</w:t>
            </w:r>
            <w:r>
              <w:rPr>
                <w:rFonts w:hint="eastAsia" w:ascii="宋体" w:hAnsi="宋体" w:eastAsia="宋体" w:cs="宋体"/>
                <w:color w:val="auto"/>
                <w:szCs w:val="24"/>
              </w:rPr>
              <w:t>年</w:t>
            </w:r>
            <w:r>
              <w:rPr>
                <w:rFonts w:hint="eastAsia" w:ascii="宋体" w:hAnsi="宋体" w:cs="宋体"/>
                <w:color w:val="auto"/>
                <w:szCs w:val="24"/>
                <w:lang w:val="en-US" w:eastAsia="zh-CN"/>
              </w:rPr>
              <w:t>1</w:t>
            </w:r>
            <w:r>
              <w:rPr>
                <w:rFonts w:hint="eastAsia" w:ascii="宋体" w:hAnsi="宋体" w:eastAsia="宋体" w:cs="宋体"/>
                <w:color w:val="auto"/>
                <w:szCs w:val="24"/>
              </w:rPr>
              <w:t>月至20</w:t>
            </w:r>
            <w:r>
              <w:rPr>
                <w:rFonts w:hint="eastAsia" w:ascii="宋体" w:hAnsi="宋体" w:eastAsia="宋体" w:cs="宋体"/>
                <w:color w:val="auto"/>
                <w:szCs w:val="24"/>
                <w:lang w:val="en-US" w:eastAsia="zh-CN"/>
              </w:rPr>
              <w:t>2</w:t>
            </w:r>
            <w:r>
              <w:rPr>
                <w:rFonts w:hint="eastAsia" w:ascii="宋体" w:hAnsi="宋体" w:cs="宋体"/>
                <w:color w:val="auto"/>
                <w:szCs w:val="24"/>
                <w:lang w:val="en-US" w:eastAsia="zh-CN"/>
              </w:rPr>
              <w:t>1</w:t>
            </w:r>
            <w:r>
              <w:rPr>
                <w:rFonts w:hint="eastAsia" w:ascii="宋体" w:hAnsi="宋体" w:eastAsia="宋体" w:cs="宋体"/>
                <w:color w:val="auto"/>
                <w:szCs w:val="24"/>
              </w:rPr>
              <w:t>年</w:t>
            </w:r>
            <w:r>
              <w:rPr>
                <w:rFonts w:hint="eastAsia" w:ascii="宋体" w:hAnsi="宋体" w:cs="宋体"/>
                <w:color w:val="auto"/>
                <w:szCs w:val="24"/>
                <w:lang w:val="en-US" w:eastAsia="zh-CN"/>
              </w:rPr>
              <w:t>8</w:t>
            </w:r>
            <w:r>
              <w:rPr>
                <w:rFonts w:hint="eastAsia" w:ascii="宋体" w:hAnsi="宋体" w:eastAsia="宋体" w:cs="宋体"/>
                <w:color w:val="auto"/>
                <w:szCs w:val="24"/>
              </w:rPr>
              <w:t>月数据统计的结果为：</w:t>
            </w:r>
          </w:p>
          <w:p>
            <w:pPr>
              <w:spacing w:line="360" w:lineRule="auto"/>
              <w:ind w:firstLine="606" w:firstLineChars="300"/>
              <w:rPr>
                <w:rFonts w:hint="default" w:ascii="宋体" w:hAnsi="宋体" w:cs="宋体"/>
                <w:color w:val="000000" w:themeColor="text1"/>
                <w:spacing w:val="-4"/>
                <w:szCs w:val="21"/>
                <w:lang w:val="en-US" w:eastAsia="zh-CN"/>
              </w:rPr>
            </w:pPr>
            <w:r>
              <w:rPr>
                <w:rFonts w:hint="eastAsia" w:ascii="宋体" w:hAnsi="宋体" w:cs="宋体"/>
                <w:color w:val="000000" w:themeColor="text1"/>
                <w:spacing w:val="-4"/>
                <w:szCs w:val="21"/>
                <w:lang w:val="en-US" w:eastAsia="zh-CN"/>
              </w:rPr>
              <w:t>培训计划实施率100%             实测：100%</w:t>
            </w:r>
          </w:p>
          <w:p>
            <w:pPr>
              <w:spacing w:line="360" w:lineRule="auto"/>
              <w:ind w:firstLine="606" w:firstLineChars="300"/>
              <w:rPr>
                <w:rFonts w:hint="eastAsia" w:ascii="宋体" w:hAnsi="宋体" w:cs="宋体"/>
                <w:color w:val="000000" w:themeColor="text1"/>
                <w:spacing w:val="-4"/>
                <w:szCs w:val="21"/>
                <w:lang w:val="en-US" w:eastAsia="zh-CN"/>
              </w:rPr>
            </w:pPr>
            <w:r>
              <w:rPr>
                <w:rFonts w:hint="eastAsia" w:ascii="宋体" w:hAnsi="宋体" w:cs="宋体"/>
                <w:color w:val="000000" w:themeColor="text1"/>
                <w:spacing w:val="-4"/>
                <w:szCs w:val="21"/>
                <w:lang w:val="en-US" w:eastAsia="zh-CN"/>
              </w:rPr>
              <w:t>培训按时率100%                 实测：100%</w:t>
            </w:r>
          </w:p>
          <w:p>
            <w:pPr>
              <w:spacing w:line="360" w:lineRule="auto"/>
              <w:ind w:firstLine="606" w:firstLineChars="300"/>
              <w:rPr>
                <w:rFonts w:hint="eastAsia" w:ascii="宋体" w:hAnsi="宋体" w:cs="宋体"/>
                <w:color w:val="000000" w:themeColor="text1"/>
                <w:spacing w:val="-4"/>
                <w:szCs w:val="21"/>
                <w:lang w:val="en-US" w:eastAsia="zh-CN"/>
              </w:rPr>
            </w:pPr>
            <w:r>
              <w:rPr>
                <w:rFonts w:hint="eastAsia" w:ascii="宋体" w:hAnsi="宋体" w:cs="宋体"/>
                <w:color w:val="000000" w:themeColor="text1"/>
                <w:spacing w:val="-4"/>
                <w:szCs w:val="21"/>
                <w:lang w:val="en-US" w:eastAsia="zh-CN"/>
              </w:rPr>
              <w:t>文件发放按时率100%             实测：100%</w:t>
            </w:r>
          </w:p>
          <w:p>
            <w:pPr>
              <w:spacing w:line="360" w:lineRule="auto"/>
              <w:ind w:firstLine="420" w:firstLineChars="20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lang w:val="en-US" w:eastAsia="zh-CN"/>
              </w:rPr>
              <w:t>4</w:t>
            </w:r>
            <w:r>
              <w:rPr>
                <w:rFonts w:hint="eastAsia" w:ascii="宋体" w:hAnsi="宋体" w:cs="宋体"/>
                <w:color w:val="auto"/>
                <w:szCs w:val="24"/>
              </w:rPr>
              <w:t>.查《管理评审资料》对过程和产品的特性及趋势、供方、顾客满意、产品的符合性进行了分析，均较满意。</w:t>
            </w:r>
          </w:p>
          <w:p>
            <w:pPr>
              <w:rPr>
                <w:rFonts w:hint="eastAsia" w:ascii="宋体" w:hAnsi="宋体" w:cs="宋体"/>
                <w:color w:val="auto"/>
                <w:szCs w:val="21"/>
              </w:rPr>
            </w:pPr>
            <w:r>
              <w:rPr>
                <w:rFonts w:hint="eastAsia" w:ascii="宋体" w:hAnsi="宋体" w:cs="宋体"/>
                <w:color w:val="auto"/>
                <w:szCs w:val="24"/>
              </w:rPr>
              <w:t xml:space="preserve">  根据组织提供的相关文件资料，数据分析</w:t>
            </w:r>
            <w:r>
              <w:rPr>
                <w:rFonts w:hint="eastAsia" w:ascii="宋体" w:hAnsi="宋体" w:cs="宋体"/>
                <w:color w:val="auto"/>
                <w:szCs w:val="24"/>
                <w:lang w:val="en-US" w:eastAsia="zh-CN"/>
              </w:rPr>
              <w:t>合理</w:t>
            </w:r>
            <w:r>
              <w:rPr>
                <w:rFonts w:hint="eastAsia" w:ascii="宋体" w:hAnsi="宋体" w:cs="宋体"/>
                <w:color w:val="auto"/>
                <w:szCs w:val="24"/>
              </w:rPr>
              <w:t>，支持性数据文件</w:t>
            </w:r>
            <w:r>
              <w:rPr>
                <w:rFonts w:hint="eastAsia" w:ascii="宋体" w:hAnsi="宋体" w:cs="宋体"/>
                <w:color w:val="auto"/>
                <w:szCs w:val="24"/>
                <w:lang w:val="en-US" w:eastAsia="zh-CN"/>
              </w:rPr>
              <w:t>足够</w:t>
            </w:r>
            <w:r>
              <w:rPr>
                <w:rFonts w:hint="eastAsia" w:ascii="宋体" w:hAnsi="宋体" w:cs="宋体"/>
                <w:color w:val="auto"/>
                <w:szCs w:val="24"/>
              </w:rPr>
              <w:t>。</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noWrap w:val="0"/>
            <w:vAlign w:val="top"/>
          </w:tcPr>
          <w:p>
            <w:pPr>
              <w:rPr>
                <w:rFonts w:hint="eastAsia"/>
                <w:b/>
              </w:rPr>
            </w:pPr>
            <w:r>
              <w:rPr>
                <w:rFonts w:hint="eastAsia"/>
                <w:b/>
                <w:lang w:val="en-US" w:eastAsia="zh-CN"/>
              </w:rPr>
              <w:t>Q</w:t>
            </w:r>
            <w:r>
              <w:rPr>
                <w:rFonts w:hint="eastAsia"/>
                <w:b/>
              </w:rPr>
              <w:t>10.2</w:t>
            </w:r>
          </w:p>
        </w:tc>
        <w:tc>
          <w:tcPr>
            <w:tcW w:w="10657" w:type="dxa"/>
            <w:noWrap w:val="0"/>
            <w:vAlign w:val="top"/>
          </w:tcPr>
          <w:p>
            <w:pPr>
              <w:ind w:firstLine="420" w:firstLineChars="200"/>
            </w:pPr>
            <w:r>
              <w:rPr>
                <w:rFonts w:hint="eastAsia"/>
              </w:rPr>
              <w:t>公司制定《</w:t>
            </w:r>
            <w:r>
              <w:rPr>
                <w:rFonts w:hint="eastAsia"/>
                <w:lang w:eastAsia="zh-CN"/>
              </w:rPr>
              <w:t>纠正预防措施管理程序</w:t>
            </w:r>
            <w:r>
              <w:rPr>
                <w:rFonts w:hint="eastAsia"/>
              </w:rPr>
              <w:t>》，实施纠正措施，消除不合格的原因，以防止其再发生。在程序文件中规定了对不合格品的处理要求，不合格品处理程序和机构健全。现场提供有不合格品处置单。</w:t>
            </w:r>
          </w:p>
          <w:p>
            <w:pPr>
              <w:rPr>
                <w:rFonts w:hint="default"/>
                <w:highlight w:val="none"/>
                <w:lang w:val="en-US" w:eastAsia="zh-CN"/>
              </w:rPr>
            </w:pPr>
            <w:r>
              <w:rPr>
                <w:rFonts w:hint="eastAsia"/>
                <w:highlight w:val="none"/>
                <w:lang w:val="en-US" w:eastAsia="zh-CN"/>
              </w:rPr>
              <w:t>抽《纠正措施处理表》时间2021年3月18日</w:t>
            </w:r>
          </w:p>
          <w:p>
            <w:pPr>
              <w:pStyle w:val="2"/>
              <w:rPr>
                <w:rFonts w:hint="eastAsia"/>
                <w:highlight w:val="none"/>
                <w:lang w:val="en-US" w:eastAsia="zh-CN"/>
              </w:rPr>
            </w:pPr>
            <w:r>
              <w:rPr>
                <w:rFonts w:hint="eastAsia"/>
                <w:highlight w:val="none"/>
                <w:lang w:val="en-US" w:eastAsia="zh-CN"/>
              </w:rPr>
              <w:t>不符合情况：生产部产品标识不完整。</w:t>
            </w:r>
          </w:p>
          <w:p>
            <w:pPr>
              <w:pStyle w:val="2"/>
              <w:rPr>
                <w:rFonts w:hint="eastAsia"/>
                <w:highlight w:val="none"/>
                <w:lang w:val="en-US" w:eastAsia="zh-CN"/>
              </w:rPr>
            </w:pPr>
            <w:r>
              <w:rPr>
                <w:rFonts w:hint="eastAsia"/>
                <w:highlight w:val="none"/>
                <w:lang w:val="en-US" w:eastAsia="zh-CN"/>
              </w:rPr>
              <w:t>不符合原因：生产部车间人员对有关产品标识规定的文件不熟悉。</w:t>
            </w:r>
          </w:p>
          <w:p>
            <w:pPr>
              <w:pStyle w:val="2"/>
              <w:rPr>
                <w:rFonts w:hint="eastAsia"/>
                <w:highlight w:val="none"/>
                <w:lang w:val="en-US" w:eastAsia="zh-CN"/>
              </w:rPr>
            </w:pPr>
            <w:r>
              <w:rPr>
                <w:rFonts w:hint="eastAsia"/>
                <w:highlight w:val="none"/>
                <w:lang w:val="en-US" w:eastAsia="zh-CN"/>
              </w:rPr>
              <w:t>纠正措施：要求生产部人员立即交产品的标识补充完整，组织生产部人员学习有关产品标识规定的文件。</w:t>
            </w:r>
          </w:p>
          <w:p>
            <w:pPr>
              <w:pStyle w:val="2"/>
              <w:rPr>
                <w:rFonts w:hint="default"/>
                <w:highlight w:val="none"/>
                <w:lang w:val="en-US" w:eastAsia="zh-CN"/>
              </w:rPr>
            </w:pPr>
            <w:r>
              <w:rPr>
                <w:rFonts w:hint="eastAsia"/>
                <w:highlight w:val="none"/>
                <w:lang w:val="en-US" w:eastAsia="zh-CN"/>
              </w:rPr>
              <w:t>验证人：贺圣  验证结果：纠正措施基本有效。  2021年3月19日</w:t>
            </w:r>
          </w:p>
          <w:p>
            <w:pPr>
              <w:ind w:firstLine="420" w:firstLineChars="200"/>
              <w:rPr>
                <w:rFonts w:hint="eastAsia"/>
                <w:lang w:val="en-US" w:eastAsia="zh-CN"/>
              </w:rPr>
            </w:pPr>
          </w:p>
          <w:p>
            <w:pPr>
              <w:ind w:firstLine="630" w:firstLineChars="300"/>
              <w:rPr>
                <w:rFonts w:hint="eastAsia"/>
              </w:rPr>
            </w:pPr>
            <w:r>
              <w:rPr>
                <w:rFonts w:hint="eastAsia"/>
              </w:rPr>
              <w:t>纠正措施实施基本有效。</w:t>
            </w:r>
          </w:p>
          <w:p>
            <w:pPr>
              <w:pStyle w:val="20"/>
              <w:rPr>
                <w:rFonts w:hint="eastAsia"/>
              </w:rPr>
            </w:pPr>
            <w:r>
              <w:rPr>
                <w:rFonts w:hint="eastAsia" w:ascii="宋体" w:hAnsi="宋体" w:cs="宋体"/>
                <w:b w:val="0"/>
                <w:bCs w:val="0"/>
                <w:color w:val="auto"/>
                <w:sz w:val="21"/>
                <w:szCs w:val="21"/>
                <w:lang w:val="en-US" w:eastAsia="zh-CN"/>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932" w:type="dxa"/>
            <w:noWrap w:val="0"/>
            <w:vAlign w:val="top"/>
          </w:tcPr>
          <w:p>
            <w:r>
              <w:rPr>
                <w:rFonts w:hint="eastAsia"/>
                <w:lang w:eastAsia="zh-CN"/>
              </w:rPr>
              <w:t>符合</w:t>
            </w:r>
          </w:p>
        </w:tc>
      </w:tr>
    </w:tbl>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说明：不符合标注N</w:t>
      </w: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行政部</w:t>
            </w:r>
            <w:r>
              <w:rPr>
                <w:rFonts w:hint="eastAsia"/>
                <w:sz w:val="24"/>
                <w:szCs w:val="24"/>
              </w:rPr>
              <w:t>（含财务），   主管领导：</w:t>
            </w:r>
            <w:r>
              <w:rPr>
                <w:rFonts w:hint="eastAsia"/>
                <w:sz w:val="24"/>
                <w:szCs w:val="24"/>
                <w:lang w:eastAsia="zh-CN"/>
              </w:rPr>
              <w:t>邓如波</w:t>
            </w:r>
            <w:r>
              <w:rPr>
                <w:rFonts w:hint="eastAsia"/>
                <w:sz w:val="24"/>
                <w:szCs w:val="24"/>
              </w:rPr>
              <w:t xml:space="preserve">   陪同人员：</w:t>
            </w:r>
            <w:r>
              <w:rPr>
                <w:rFonts w:hint="eastAsia"/>
                <w:sz w:val="24"/>
                <w:szCs w:val="24"/>
                <w:lang w:eastAsia="zh-CN"/>
              </w:rPr>
              <w:t>贺圣</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21" w:type="dxa"/>
            <w:vAlign w:val="center"/>
          </w:tcPr>
          <w:p>
            <w:pPr>
              <w:spacing w:before="120"/>
              <w:rPr>
                <w:rFonts w:hint="eastAsia" w:eastAsia="宋体"/>
                <w:lang w:eastAsia="zh-CN"/>
              </w:rPr>
            </w:pPr>
            <w:r>
              <w:rPr>
                <w:rFonts w:hint="eastAsia"/>
                <w:sz w:val="24"/>
                <w:szCs w:val="24"/>
              </w:rPr>
              <w:t>审核员：文平</w:t>
            </w:r>
            <w:r>
              <w:rPr>
                <w:rFonts w:hint="eastAsia"/>
                <w:sz w:val="24"/>
                <w:szCs w:val="24"/>
                <w:lang w:val="en-US" w:eastAsia="zh-CN"/>
              </w:rPr>
              <w:t xml:space="preserve"> </w:t>
            </w:r>
            <w:r>
              <w:rPr>
                <w:rFonts w:hint="eastAsia"/>
                <w:sz w:val="24"/>
                <w:szCs w:val="24"/>
              </w:rPr>
              <w:t>审核时间：</w:t>
            </w:r>
            <w:r>
              <w:rPr>
                <w:rFonts w:hint="eastAsia"/>
                <w:sz w:val="24"/>
                <w:szCs w:val="24"/>
                <w:lang w:eastAsia="zh-CN"/>
              </w:rPr>
              <w:t>2021.</w:t>
            </w:r>
            <w:r>
              <w:rPr>
                <w:rFonts w:hint="eastAsia"/>
                <w:sz w:val="24"/>
                <w:szCs w:val="24"/>
                <w:lang w:val="en-US" w:eastAsia="zh-CN"/>
              </w:rPr>
              <w:t>9</w:t>
            </w:r>
            <w:r>
              <w:rPr>
                <w:rFonts w:hint="eastAsia"/>
                <w:sz w:val="24"/>
                <w:szCs w:val="24"/>
                <w:lang w:eastAsia="zh-CN"/>
              </w:rPr>
              <w:t>.1</w:t>
            </w:r>
            <w:r>
              <w:rPr>
                <w:rFonts w:hint="eastAsia"/>
                <w:sz w:val="24"/>
                <w:szCs w:val="24"/>
                <w:lang w:val="en-US" w:eastAsia="zh-CN"/>
              </w:rPr>
              <w:t>2</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spacing w:line="300" w:lineRule="exact"/>
              <w:rPr>
                <w:rFonts w:ascii="宋体" w:hAnsi="宋体" w:cs="新宋体"/>
                <w:sz w:val="18"/>
                <w:szCs w:val="18"/>
              </w:rPr>
            </w:pPr>
            <w:r>
              <w:rPr>
                <w:rFonts w:hint="eastAsia" w:ascii="宋体" w:hAnsi="宋体" w:cs="宋体"/>
                <w:szCs w:val="21"/>
              </w:rPr>
              <w:t>审核条款：</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S5.3；</w:t>
            </w:r>
            <w:r>
              <w:rPr>
                <w:szCs w:val="21"/>
              </w:rPr>
              <w:t xml:space="preserve"> </w:t>
            </w:r>
          </w:p>
          <w:p>
            <w:pPr>
              <w:rPr>
                <w:rFonts w:ascii="宋体" w:hAnsi="宋体" w:cs="新宋体"/>
                <w:szCs w:val="21"/>
              </w:rPr>
            </w:pPr>
          </w:p>
        </w:tc>
        <w:tc>
          <w:tcPr>
            <w:tcW w:w="10621"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及财务部的岗位职责，具体为：</w:t>
            </w:r>
          </w:p>
          <w:p>
            <w:pPr>
              <w:widowControl/>
              <w:numPr>
                <w:ilvl w:val="0"/>
                <w:numId w:val="2"/>
              </w:numPr>
              <w:tabs>
                <w:tab w:val="left" w:pos="840"/>
              </w:tabs>
              <w:spacing w:line="440" w:lineRule="exact"/>
              <w:jc w:val="left"/>
              <w:rPr>
                <w:rFonts w:ascii="宋体" w:hAnsi="宋体"/>
                <w:szCs w:val="21"/>
              </w:rPr>
            </w:pPr>
            <w:r>
              <w:rPr>
                <w:rFonts w:hint="eastAsia" w:ascii="宋体" w:hAnsi="宋体"/>
                <w:szCs w:val="21"/>
              </w:rPr>
              <w:t>负责组织知识管理。</w:t>
            </w:r>
          </w:p>
          <w:p>
            <w:pPr>
              <w:widowControl/>
              <w:numPr>
                <w:ilvl w:val="0"/>
                <w:numId w:val="2"/>
              </w:numPr>
              <w:tabs>
                <w:tab w:val="left" w:pos="840"/>
              </w:tabs>
              <w:spacing w:line="400" w:lineRule="exact"/>
              <w:rPr>
                <w:rFonts w:ascii="宋体" w:hAnsi="宋体"/>
                <w:szCs w:val="21"/>
              </w:rPr>
            </w:pPr>
            <w:r>
              <w:rPr>
                <w:rFonts w:hint="eastAsia" w:ascii="宋体" w:hAnsi="宋体"/>
                <w:szCs w:val="21"/>
              </w:rPr>
              <w:t>负责公司的员工档案管理、后勤保障、基础设施（如办公场所、车辆、通讯等支持性设施）管理工作；</w:t>
            </w:r>
          </w:p>
          <w:p>
            <w:pPr>
              <w:widowControl/>
              <w:numPr>
                <w:ilvl w:val="0"/>
                <w:numId w:val="2"/>
              </w:numPr>
              <w:tabs>
                <w:tab w:val="left" w:pos="840"/>
              </w:tabs>
              <w:spacing w:line="440" w:lineRule="exact"/>
              <w:jc w:val="left"/>
              <w:rPr>
                <w:rFonts w:ascii="宋体" w:hAnsi="宋体"/>
                <w:szCs w:val="21"/>
              </w:rPr>
            </w:pPr>
            <w:r>
              <w:rPr>
                <w:rFonts w:hint="eastAsia" w:ascii="宋体" w:hAnsi="宋体"/>
                <w:szCs w:val="21"/>
              </w:rPr>
              <w:t>负责提出公司人力资源的管理以及培训管理工作。合理配备人力资源，保证与不可接受风险因素、重要环境因素有关的人员达到规定的要求；</w:t>
            </w:r>
          </w:p>
          <w:p>
            <w:pPr>
              <w:widowControl/>
              <w:numPr>
                <w:ilvl w:val="0"/>
                <w:numId w:val="2"/>
              </w:numPr>
              <w:tabs>
                <w:tab w:val="left" w:pos="840"/>
              </w:tabs>
              <w:spacing w:line="440" w:lineRule="exact"/>
              <w:jc w:val="left"/>
              <w:rPr>
                <w:rFonts w:ascii="宋体" w:hAnsi="宋体"/>
                <w:szCs w:val="21"/>
              </w:rPr>
            </w:pPr>
            <w:r>
              <w:rPr>
                <w:rFonts w:hint="eastAsia" w:ascii="宋体" w:hAnsi="宋体"/>
                <w:szCs w:val="21"/>
              </w:rPr>
              <w:t>负责组织特种作业人员的培训、持证上岗的考核管理工作；</w:t>
            </w:r>
          </w:p>
          <w:p>
            <w:pPr>
              <w:widowControl/>
              <w:numPr>
                <w:ilvl w:val="0"/>
                <w:numId w:val="2"/>
              </w:numPr>
              <w:tabs>
                <w:tab w:val="left" w:pos="840"/>
              </w:tabs>
              <w:spacing w:line="440" w:lineRule="exact"/>
              <w:jc w:val="left"/>
              <w:rPr>
                <w:rFonts w:ascii="宋体" w:hAnsi="宋体"/>
                <w:szCs w:val="21"/>
              </w:rPr>
            </w:pPr>
            <w:r>
              <w:rPr>
                <w:rFonts w:hint="eastAsia" w:ascii="宋体" w:hAnsi="宋体"/>
                <w:szCs w:val="21"/>
              </w:rPr>
              <w:t>负责制定提高员工工作效率的管理方案；</w:t>
            </w:r>
          </w:p>
          <w:p>
            <w:pPr>
              <w:widowControl/>
              <w:numPr>
                <w:ilvl w:val="0"/>
                <w:numId w:val="2"/>
              </w:numPr>
              <w:spacing w:line="440" w:lineRule="exact"/>
              <w:jc w:val="left"/>
              <w:rPr>
                <w:rFonts w:ascii="宋体" w:hAnsi="宋体" w:cs="宋体"/>
                <w:szCs w:val="21"/>
              </w:rPr>
            </w:pPr>
            <w:r>
              <w:rPr>
                <w:rFonts w:hint="eastAsia" w:ascii="宋体" w:hAnsi="宋体"/>
                <w:szCs w:val="21"/>
              </w:rPr>
              <w:t>负责劳动防护用品的计划制定、发放审批和劳动防护用品按计划采购</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621"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行政部</w:t>
            </w:r>
            <w:r>
              <w:rPr>
                <w:rFonts w:hint="eastAsia" w:ascii="宋体" w:hAnsi="宋体"/>
                <w:szCs w:val="21"/>
              </w:rPr>
              <w:t>职业健康安全目标指标：  考核情况（</w:t>
            </w:r>
            <w:r>
              <w:rPr>
                <w:rFonts w:hint="eastAsia" w:ascii="宋体" w:hAnsi="宋体"/>
                <w:szCs w:val="21"/>
                <w:lang w:eastAsia="zh-CN"/>
              </w:rPr>
              <w:t>2021年1月-2021年8月</w:t>
            </w:r>
            <w:r>
              <w:rPr>
                <w:rFonts w:hint="eastAsia" w:ascii="宋体" w:hAnsi="宋体"/>
                <w:szCs w:val="21"/>
              </w:rPr>
              <w:t>）</w:t>
            </w:r>
          </w:p>
          <w:p>
            <w:pPr>
              <w:spacing w:line="400" w:lineRule="exact"/>
              <w:rPr>
                <w:rFonts w:ascii="宋体" w:hAnsi="宋体"/>
                <w:szCs w:val="21"/>
              </w:rPr>
            </w:pPr>
            <w:r>
              <w:rPr>
                <w:rFonts w:hint="eastAsia" w:ascii="宋体" w:hAnsi="宋体"/>
                <w:szCs w:val="21"/>
                <w:lang w:val="en-US" w:eastAsia="zh-CN"/>
              </w:rPr>
              <w:t>1</w:t>
            </w:r>
            <w:r>
              <w:rPr>
                <w:rFonts w:hint="eastAsia" w:ascii="宋体" w:hAnsi="宋体"/>
                <w:szCs w:val="21"/>
              </w:rPr>
              <w:t>）火灾事故发生次数为零；                             实测:0</w:t>
            </w:r>
          </w:p>
          <w:p>
            <w:pPr>
              <w:spacing w:line="400" w:lineRule="exact"/>
              <w:rPr>
                <w:rFonts w:ascii="宋体" w:hAnsi="宋体"/>
                <w:szCs w:val="21"/>
              </w:rPr>
            </w:pPr>
            <w:r>
              <w:rPr>
                <w:rFonts w:hint="eastAsia" w:ascii="宋体" w:hAnsi="宋体"/>
                <w:szCs w:val="21"/>
              </w:rPr>
              <w:t>考核均完成目标任务。</w:t>
            </w:r>
          </w:p>
          <w:p>
            <w:pPr>
              <w:spacing w:line="400" w:lineRule="exact"/>
              <w:rPr>
                <w:rFonts w:ascii="宋体" w:hAnsi="宋体"/>
                <w:szCs w:val="21"/>
              </w:rPr>
            </w:pPr>
            <w:r>
              <w:rPr>
                <w:rFonts w:hint="eastAsia" w:ascii="宋体" w:hAnsi="宋体"/>
                <w:szCs w:val="21"/>
              </w:rPr>
              <w:t>查见职业健康安全目标管理方案有时间期限、具体措施、责任部门等。</w:t>
            </w:r>
          </w:p>
          <w:p>
            <w:pPr>
              <w:spacing w:line="400" w:lineRule="exact"/>
              <w:rPr>
                <w:rFonts w:ascii="宋体" w:hAnsi="宋体"/>
                <w:szCs w:val="21"/>
              </w:rPr>
            </w:pPr>
            <w:r>
              <w:rPr>
                <w:rFonts w:hint="eastAsia" w:ascii="宋体" w:hAnsi="宋体"/>
                <w:szCs w:val="21"/>
              </w:rPr>
              <w:t>抽查现场服务过程中（可能）发生的意外伤害确定的管理措施要求：</w:t>
            </w:r>
          </w:p>
          <w:p>
            <w:pPr>
              <w:numPr>
                <w:ilvl w:val="0"/>
                <w:numId w:val="3"/>
              </w:numPr>
              <w:spacing w:line="360" w:lineRule="exact"/>
              <w:rPr>
                <w:szCs w:val="21"/>
              </w:rPr>
            </w:pPr>
            <w:r>
              <w:rPr>
                <w:rFonts w:hint="eastAsia"/>
                <w:szCs w:val="21"/>
              </w:rPr>
              <w:t>编制管理手册，对外出作业进行管理</w:t>
            </w:r>
          </w:p>
          <w:p>
            <w:pPr>
              <w:numPr>
                <w:ilvl w:val="0"/>
                <w:numId w:val="3"/>
              </w:numPr>
              <w:spacing w:line="360" w:lineRule="exact"/>
              <w:rPr>
                <w:szCs w:val="21"/>
              </w:rPr>
            </w:pPr>
            <w:r>
              <w:rPr>
                <w:rFonts w:hint="eastAsia"/>
                <w:szCs w:val="21"/>
              </w:rPr>
              <w:t>每年进行体检</w:t>
            </w:r>
          </w:p>
          <w:p>
            <w:pPr>
              <w:numPr>
                <w:ilvl w:val="0"/>
                <w:numId w:val="3"/>
              </w:numPr>
              <w:spacing w:line="400" w:lineRule="exact"/>
              <w:rPr>
                <w:szCs w:val="21"/>
              </w:rPr>
            </w:pPr>
            <w:r>
              <w:rPr>
                <w:rFonts w:hint="eastAsia"/>
                <w:szCs w:val="21"/>
              </w:rPr>
              <w:t>对岗位进行培训，提高安全意识</w:t>
            </w:r>
          </w:p>
          <w:p>
            <w:pPr>
              <w:spacing w:line="400" w:lineRule="exact"/>
              <w:rPr>
                <w:rFonts w:ascii="宋体" w:hAnsi="宋体"/>
                <w:szCs w:val="21"/>
              </w:rPr>
            </w:pPr>
            <w:r>
              <w:rPr>
                <w:rFonts w:hint="eastAsia" w:ascii="宋体" w:hAnsi="宋体"/>
                <w:szCs w:val="21"/>
              </w:rPr>
              <w:t>........</w:t>
            </w:r>
          </w:p>
          <w:p>
            <w:pPr>
              <w:spacing w:line="400" w:lineRule="atLeast"/>
              <w:jc w:val="left"/>
              <w:rPr>
                <w:rFonts w:ascii="宋体" w:hAnsi="宋体"/>
                <w:szCs w:val="21"/>
              </w:rPr>
            </w:pPr>
            <w:r>
              <w:rPr>
                <w:rFonts w:hint="eastAsia" w:ascii="宋体" w:hAnsi="宋体"/>
                <w:szCs w:val="21"/>
              </w:rPr>
              <w:t>查见职业健康安全管理方案共计有</w:t>
            </w:r>
            <w:r>
              <w:rPr>
                <w:rFonts w:hint="eastAsia" w:ascii="宋体" w:hAnsi="宋体"/>
                <w:szCs w:val="21"/>
                <w:lang w:val="en-US" w:eastAsia="zh-CN"/>
              </w:rPr>
              <w:t>3</w:t>
            </w:r>
            <w:r>
              <w:rPr>
                <w:rFonts w:hint="eastAsia" w:ascii="宋体" w:hAnsi="宋体"/>
                <w:szCs w:val="21"/>
              </w:rPr>
              <w:t>个，分别是潜在火灾，触电，</w:t>
            </w:r>
            <w:r>
              <w:rPr>
                <w:rFonts w:hint="eastAsia" w:ascii="宋体" w:hAnsi="宋体"/>
                <w:szCs w:val="21"/>
                <w:lang w:val="en-US" w:eastAsia="zh-CN"/>
              </w:rPr>
              <w:t>机械伤害</w:t>
            </w:r>
            <w:r>
              <w:rPr>
                <w:rFonts w:hint="eastAsia" w:ascii="宋体" w:hAnsi="宋体"/>
                <w:szCs w:val="21"/>
              </w:rPr>
              <w:t>。</w:t>
            </w:r>
          </w:p>
          <w:p>
            <w:pPr>
              <w:spacing w:line="400" w:lineRule="atLeast"/>
              <w:jc w:val="left"/>
              <w:rPr>
                <w:rFonts w:ascii="宋体" w:hAnsi="宋体" w:cs="宋体"/>
                <w:szCs w:val="21"/>
              </w:rPr>
            </w:pPr>
            <w:r>
              <w:rPr>
                <w:rFonts w:hint="eastAsia" w:ascii="宋体" w:hAnsi="宋体"/>
                <w:szCs w:val="21"/>
              </w:rPr>
              <w:t>方案针对目标及指标提出了管理措施，方案中有具体的实施时间及经费，有相应的实施主体。</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621" w:type="dxa"/>
          </w:tcPr>
          <w:p>
            <w:pPr>
              <w:spacing w:line="400" w:lineRule="exact"/>
              <w:jc w:val="left"/>
              <w:rPr>
                <w:rFonts w:ascii="宋体" w:hAnsi="宋体" w:cs="宋体"/>
                <w:szCs w:val="21"/>
              </w:rPr>
            </w:pPr>
            <w:r>
              <w:rPr>
                <w:rFonts w:hint="eastAsia" w:ascii="宋体" w:hAnsi="宋体" w:cs="宋体"/>
                <w:szCs w:val="21"/>
              </w:rPr>
              <w:t>查见：《危险源辨识与风险评价控制程序》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atLeast"/>
              <w:jc w:val="left"/>
              <w:rPr>
                <w:rFonts w:ascii="宋体" w:hAnsi="宋体"/>
                <w:szCs w:val="21"/>
              </w:rPr>
            </w:pPr>
            <w:r>
              <w:rPr>
                <w:rFonts w:hint="eastAsia" w:ascii="宋体" w:hAnsi="宋体" w:cs="宋体"/>
                <w:szCs w:val="21"/>
              </w:rPr>
              <w:t>查见：《危险辨识和评价表》，危险源过程打分和小组评议共评价出公司不可接受风险：4项，分别是：</w:t>
            </w:r>
            <w:r>
              <w:rPr>
                <w:rFonts w:hint="eastAsia" w:ascii="宋体" w:hAnsi="宋体"/>
                <w:szCs w:val="21"/>
              </w:rPr>
              <w:t>1、火灾；2、触电；</w:t>
            </w:r>
            <w:r>
              <w:rPr>
                <w:rFonts w:hint="eastAsia" w:ascii="宋体" w:hAnsi="宋体"/>
                <w:szCs w:val="21"/>
                <w:lang w:val="en-US" w:eastAsia="zh-CN"/>
              </w:rPr>
              <w:t>机械伤害</w:t>
            </w:r>
            <w:r>
              <w:rPr>
                <w:rFonts w:hint="eastAsia" w:ascii="宋体" w:hAnsi="宋体"/>
                <w:szCs w:val="21"/>
              </w:rPr>
              <w:t>。</w:t>
            </w:r>
          </w:p>
          <w:p>
            <w:pPr>
              <w:spacing w:line="400" w:lineRule="exact"/>
              <w:jc w:val="left"/>
              <w:rPr>
                <w:rFonts w:ascii="宋体" w:hAnsi="宋体" w:cs="宋体"/>
                <w:szCs w:val="21"/>
              </w:rPr>
            </w:pP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w:t>
            </w:r>
            <w:r>
              <w:rPr>
                <w:rFonts w:hint="eastAsia" w:ascii="宋体" w:hAnsi="宋体"/>
                <w:szCs w:val="21"/>
              </w:rPr>
              <w:t>1、火灾；2、触电；3、</w:t>
            </w:r>
            <w:r>
              <w:rPr>
                <w:rFonts w:hint="eastAsia" w:ascii="宋体" w:hAnsi="宋体"/>
                <w:szCs w:val="21"/>
                <w:lang w:val="en-US" w:eastAsia="zh-CN"/>
              </w:rPr>
              <w:t>机械伤害</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杜绝火灾事故的方法措施：</w:t>
            </w:r>
          </w:p>
          <w:p>
            <w:pPr>
              <w:spacing w:line="400" w:lineRule="exact"/>
              <w:jc w:val="left"/>
              <w:rPr>
                <w:rFonts w:ascii="宋体" w:hAnsi="宋体" w:cs="宋体"/>
                <w:szCs w:val="21"/>
              </w:rPr>
            </w:pPr>
            <w:r>
              <w:rPr>
                <w:rFonts w:hint="eastAsia" w:ascii="宋体" w:hAnsi="宋体" w:cs="宋体"/>
                <w:szCs w:val="21"/>
              </w:rPr>
              <w:t>1建立消防检查管理制度；</w:t>
            </w:r>
          </w:p>
          <w:p>
            <w:pPr>
              <w:spacing w:line="400" w:lineRule="exact"/>
              <w:jc w:val="left"/>
              <w:rPr>
                <w:rFonts w:ascii="宋体" w:hAnsi="宋体" w:cs="宋体"/>
                <w:szCs w:val="21"/>
              </w:rPr>
            </w:pPr>
            <w:r>
              <w:rPr>
                <w:rFonts w:hint="eastAsia" w:ascii="宋体" w:hAnsi="宋体" w:cs="宋体"/>
                <w:szCs w:val="21"/>
              </w:rPr>
              <w:t>2确定消防小组人员职责；</w:t>
            </w:r>
          </w:p>
          <w:p>
            <w:pPr>
              <w:spacing w:line="400" w:lineRule="exact"/>
              <w:jc w:val="left"/>
              <w:rPr>
                <w:rFonts w:ascii="宋体" w:hAnsi="宋体" w:cs="宋体"/>
                <w:szCs w:val="21"/>
              </w:rPr>
            </w:pPr>
            <w:r>
              <w:rPr>
                <w:rFonts w:hint="eastAsia" w:ascii="宋体" w:hAnsi="宋体" w:cs="宋体"/>
                <w:szCs w:val="21"/>
              </w:rPr>
              <w:t>3按规定每日进行消防检查；</w:t>
            </w:r>
          </w:p>
          <w:p>
            <w:pPr>
              <w:spacing w:line="400" w:lineRule="exact"/>
              <w:jc w:val="left"/>
              <w:rPr>
                <w:rFonts w:ascii="宋体" w:hAnsi="宋体" w:cs="宋体"/>
                <w:szCs w:val="21"/>
              </w:rPr>
            </w:pPr>
            <w:r>
              <w:rPr>
                <w:rFonts w:hint="eastAsia" w:ascii="宋体" w:hAnsi="宋体" w:cs="宋体"/>
                <w:szCs w:val="21"/>
              </w:rPr>
              <w:t>4 制定应急准备响应预案；</w:t>
            </w:r>
          </w:p>
          <w:p>
            <w:pPr>
              <w:spacing w:line="400" w:lineRule="exact"/>
              <w:jc w:val="left"/>
              <w:rPr>
                <w:rFonts w:ascii="宋体" w:hAnsi="宋体" w:cs="宋体"/>
                <w:szCs w:val="21"/>
              </w:rPr>
            </w:pPr>
            <w:r>
              <w:rPr>
                <w:rFonts w:hint="eastAsia" w:ascii="宋体" w:hAnsi="宋体" w:cs="宋体"/>
                <w:szCs w:val="21"/>
              </w:rPr>
              <w:t>5进行消防演习；</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行政部</w:t>
            </w:r>
            <w:r>
              <w:rPr>
                <w:rFonts w:hint="eastAsia" w:ascii="宋体" w:hAnsi="宋体" w:cs="宋体"/>
                <w:szCs w:val="21"/>
              </w:rPr>
              <w:t>及办公区域《危险辨别及风险评价表》</w:t>
            </w:r>
          </w:p>
          <w:p>
            <w:pPr>
              <w:spacing w:line="400" w:lineRule="exact"/>
              <w:jc w:val="left"/>
              <w:rPr>
                <w:rFonts w:ascii="宋体" w:hAnsi="宋体" w:cs="宋体"/>
                <w:szCs w:val="21"/>
              </w:rPr>
            </w:pPr>
            <w:r>
              <w:rPr>
                <w:rFonts w:hint="eastAsia" w:ascii="宋体" w:hAnsi="宋体" w:cs="宋体"/>
                <w:szCs w:val="21"/>
                <w:lang w:eastAsia="zh-CN"/>
              </w:rPr>
              <w:t>2021年1月6日</w:t>
            </w:r>
            <w:r>
              <w:rPr>
                <w:rFonts w:hint="eastAsia" w:ascii="宋体" w:hAnsi="宋体" w:cs="宋体"/>
                <w:szCs w:val="21"/>
              </w:rPr>
              <w:t>发布</w:t>
            </w:r>
          </w:p>
          <w:p>
            <w:pPr>
              <w:spacing w:line="400" w:lineRule="exact"/>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及办公区域共识别出包括:</w:t>
            </w:r>
          </w:p>
          <w:p>
            <w:pPr>
              <w:spacing w:line="400" w:lineRule="exact"/>
              <w:jc w:val="left"/>
              <w:rPr>
                <w:rFonts w:ascii="宋体" w:hAnsi="宋体" w:cs="宋体"/>
                <w:szCs w:val="21"/>
              </w:rPr>
            </w:pPr>
            <w:r>
              <w:rPr>
                <w:rFonts w:hint="eastAsia" w:ascii="宋体" w:hAnsi="宋体" w:cs="宋体"/>
                <w:szCs w:val="21"/>
              </w:rPr>
              <w:t>办公设备发生故障，漏电导致的触电；线路老化漏电、人员吸烟引发火灾；发生交通事故伤人等危险源.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行政部</w:t>
            </w:r>
            <w:r>
              <w:rPr>
                <w:rFonts w:hint="eastAsia" w:ascii="宋体" w:hAnsi="宋体" w:cs="宋体"/>
                <w:szCs w:val="21"/>
              </w:rPr>
              <w:t>及办公区域打分法确定了</w:t>
            </w:r>
            <w:r>
              <w:rPr>
                <w:rFonts w:hint="eastAsia" w:ascii="宋体" w:hAnsi="宋体" w:cs="宋体"/>
                <w:szCs w:val="21"/>
                <w:lang w:val="en-US" w:eastAsia="zh-CN"/>
              </w:rPr>
              <w:t>2</w:t>
            </w:r>
            <w:r>
              <w:rPr>
                <w:rFonts w:hint="eastAsia" w:ascii="宋体" w:hAnsi="宋体" w:cs="宋体"/>
                <w:szCs w:val="21"/>
              </w:rPr>
              <w:t>项不可接受风险：（1）线路短路、吸烟引发火灾</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eastAsia="zh-CN"/>
              </w:rPr>
              <w:t>违规用电等</w:t>
            </w:r>
            <w:r>
              <w:rPr>
                <w:rFonts w:hint="eastAsia" w:ascii="宋体" w:hAnsi="宋体" w:cs="宋体"/>
                <w:szCs w:val="21"/>
              </w:rPr>
              <w:t>引发</w:t>
            </w:r>
            <w:r>
              <w:rPr>
                <w:rFonts w:hint="eastAsia" w:ascii="宋体" w:hAnsi="宋体" w:cs="宋体"/>
                <w:szCs w:val="21"/>
                <w:lang w:eastAsia="zh-CN"/>
              </w:rPr>
              <w:t>触电</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查见确定的消防管理措施：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400" w:lineRule="exact"/>
              <w:jc w:val="left"/>
              <w:rPr>
                <w:rFonts w:ascii="宋体" w:hAnsi="宋体" w:cs="宋体"/>
                <w:szCs w:val="21"/>
              </w:rPr>
            </w:pPr>
            <w:r>
              <w:rPr>
                <w:rFonts w:hint="eastAsia" w:ascii="宋体" w:hAnsi="宋体" w:cs="宋体"/>
                <w:szCs w:val="21"/>
              </w:rPr>
              <w:t>每年参与公司组织的消防演练</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S6.1.3</w:t>
            </w:r>
          </w:p>
          <w:p>
            <w:pPr>
              <w:rPr>
                <w:rFonts w:ascii="宋体" w:hAnsi="宋体" w:cs="新宋体"/>
                <w:szCs w:val="21"/>
              </w:rPr>
            </w:pPr>
          </w:p>
        </w:tc>
        <w:tc>
          <w:tcPr>
            <w:tcW w:w="10621" w:type="dxa"/>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合规性评价控制程序</w:t>
            </w:r>
            <w:r>
              <w:rPr>
                <w:rFonts w:hint="eastAsia" w:ascii="宋体" w:hAnsi="宋体" w:cs="宋体"/>
                <w:szCs w:val="21"/>
              </w:rPr>
              <w:t>》，查有《适用法律法规标准及其他要求清单》，对本公司环境管理体系适用的法律法规和当地政府、行业要求进行了识别，包括环境质量标准、排放标准等。</w:t>
            </w:r>
          </w:p>
          <w:p>
            <w:pPr>
              <w:spacing w:line="400" w:lineRule="exact"/>
              <w:rPr>
                <w:rFonts w:ascii="宋体" w:hAnsi="宋体" w:cs="宋体"/>
                <w:szCs w:val="21"/>
              </w:rPr>
            </w:pPr>
            <w:r>
              <w:rPr>
                <w:rFonts w:hint="eastAsia" w:ascii="宋体" w:hAnsi="宋体" w:cs="宋体"/>
                <w:szCs w:val="21"/>
              </w:rPr>
              <w:t>· 查见：202</w:t>
            </w:r>
            <w:r>
              <w:rPr>
                <w:rFonts w:hint="eastAsia" w:ascii="宋体" w:hAnsi="宋体" w:cs="宋体"/>
                <w:szCs w:val="21"/>
                <w:lang w:val="en-US" w:eastAsia="zh-CN"/>
              </w:rPr>
              <w:t>1</w:t>
            </w:r>
            <w:r>
              <w:rPr>
                <w:rFonts w:hint="eastAsia" w:ascii="宋体" w:hAnsi="宋体" w:cs="宋体"/>
                <w:szCs w:val="21"/>
              </w:rPr>
              <w:t>年《适用法律法规标准及其他要求清单》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2）地方法规；</w:t>
            </w:r>
          </w:p>
          <w:p>
            <w:pPr>
              <w:spacing w:line="400" w:lineRule="exact"/>
              <w:rPr>
                <w:rFonts w:ascii="宋体" w:hAnsi="宋体" w:cs="宋体"/>
                <w:szCs w:val="21"/>
              </w:rPr>
            </w:pPr>
            <w:r>
              <w:rPr>
                <w:rFonts w:hint="eastAsia" w:ascii="宋体" w:hAnsi="宋体" w:cs="宋体"/>
                <w:szCs w:val="21"/>
              </w:rPr>
              <w:t>3）与环境管理相关的执行标准，查见：</w:t>
            </w:r>
          </w:p>
          <w:p>
            <w:pPr>
              <w:spacing w:line="400" w:lineRule="exact"/>
              <w:rPr>
                <w:rFonts w:hint="eastAsia" w:ascii="宋体" w:hAnsi="宋体" w:cs="宋体"/>
                <w:szCs w:val="21"/>
              </w:rPr>
            </w:pPr>
            <w:r>
              <w:rPr>
                <w:rFonts w:hint="eastAsia" w:ascii="宋体" w:hAnsi="宋体" w:cs="宋体"/>
                <w:szCs w:val="21"/>
              </w:rPr>
              <w:t>中华人民共和国职业病防治法</w:t>
            </w:r>
          </w:p>
          <w:p>
            <w:pPr>
              <w:spacing w:line="400" w:lineRule="exact"/>
              <w:rPr>
                <w:rFonts w:ascii="宋体" w:hAnsi="宋体" w:cs="宋体"/>
                <w:szCs w:val="21"/>
              </w:rPr>
            </w:pPr>
            <w:r>
              <w:rPr>
                <w:rFonts w:hint="eastAsia" w:ascii="宋体" w:hAnsi="宋体" w:cs="宋体"/>
                <w:szCs w:val="21"/>
              </w:rPr>
              <w:t>中华人民共和国消防法</w:t>
            </w:r>
          </w:p>
          <w:p>
            <w:pPr>
              <w:spacing w:line="400" w:lineRule="exact"/>
              <w:rPr>
                <w:rFonts w:ascii="宋体" w:hAnsi="宋体" w:cs="宋体"/>
                <w:szCs w:val="21"/>
              </w:rPr>
            </w:pPr>
            <w:r>
              <w:rPr>
                <w:rFonts w:hint="eastAsia" w:ascii="宋体" w:hAnsi="宋体" w:cs="宋体"/>
                <w:szCs w:val="21"/>
              </w:rPr>
              <w:t>中华人民共和国未成年人保护法等。</w:t>
            </w:r>
          </w:p>
          <w:p>
            <w:pPr>
              <w:spacing w:line="400" w:lineRule="exact"/>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S7.1</w:t>
            </w:r>
          </w:p>
          <w:p>
            <w:pPr>
              <w:rPr>
                <w:rFonts w:ascii="宋体" w:hAnsi="宋体"/>
                <w:szCs w:val="21"/>
              </w:rPr>
            </w:pPr>
          </w:p>
          <w:p>
            <w:pPr>
              <w:rPr>
                <w:rFonts w:ascii="宋体" w:hAnsi="宋体" w:cs="新宋体"/>
                <w:szCs w:val="21"/>
              </w:rPr>
            </w:pPr>
          </w:p>
        </w:tc>
        <w:tc>
          <w:tcPr>
            <w:tcW w:w="10621" w:type="dxa"/>
          </w:tcPr>
          <w:p>
            <w:pPr>
              <w:ind w:firstLine="420" w:firstLineChars="200"/>
              <w:rPr>
                <w:rFonts w:ascii="宋体" w:hAnsi="宋体"/>
                <w:szCs w:val="21"/>
              </w:rPr>
            </w:pPr>
            <w:r>
              <w:rPr>
                <w:rFonts w:hint="eastAsia" w:ascii="宋体" w:hAnsi="宋体"/>
                <w:szCs w:val="21"/>
              </w:rPr>
              <w:t>询问负责人，企业为了实施职业健康安全管理体系，并持续改进其有效性、增强顾客满意度和体系正常运行提供了充足的资金及必要的资源，为提高员工安全意识组织了的培训，目前的资源基本满足策划需要。</w:t>
            </w:r>
          </w:p>
          <w:p>
            <w:pPr>
              <w:rPr>
                <w:rFonts w:ascii="宋体" w:hAnsi="宋体"/>
                <w:szCs w:val="21"/>
              </w:rPr>
            </w:pPr>
            <w:r>
              <w:rPr>
                <w:rFonts w:hint="eastAsia" w:ascii="宋体" w:hAnsi="宋体"/>
                <w:szCs w:val="21"/>
              </w:rPr>
              <w:t>总经理对资源的配备比较重视，人力资源、设备和工作环境等可满足</w:t>
            </w:r>
            <w:r>
              <w:rPr>
                <w:rFonts w:hint="eastAsia"/>
                <w:sz w:val="20"/>
                <w:lang w:eastAsia="zh-CN"/>
              </w:rPr>
              <w:t>测办公家具（办公桌、办公椅、沙发、多功能梯步上下床、四边办公桌、功能办公椅、固定沙发、书柜）；钢制产品（文件柜、货架、书架、密集架、保险柜、存包柜、专用档案密集架、定制多抽柜）的生产及销售</w:t>
            </w:r>
            <w:r>
              <w:rPr>
                <w:rFonts w:hint="eastAsia" w:ascii="宋体" w:hAnsi="宋体"/>
                <w:szCs w:val="21"/>
              </w:rPr>
              <w:t>的需要。</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S7.2</w:t>
            </w:r>
          </w:p>
          <w:p>
            <w:pPr>
              <w:rPr>
                <w:rFonts w:ascii="宋体" w:hAnsi="宋体" w:cs="新宋体"/>
                <w:szCs w:val="21"/>
              </w:rPr>
            </w:pPr>
          </w:p>
        </w:tc>
        <w:tc>
          <w:tcPr>
            <w:tcW w:w="10621" w:type="dxa"/>
          </w:tcPr>
          <w:p>
            <w:pPr>
              <w:spacing w:line="360" w:lineRule="auto"/>
              <w:ind w:firstLine="420" w:firstLineChars="200"/>
            </w:pPr>
            <w:r>
              <w:rPr>
                <w:rFonts w:hint="eastAsia"/>
              </w:rPr>
              <w:t>公司确定了从事的工作影响质量管理体系绩效和有效性且在公司控制范围内的人员所必要的能力，这些能力主要是基于适当的教育、培训或经历等。</w:t>
            </w:r>
          </w:p>
          <w:p>
            <w:pPr>
              <w:spacing w:line="360" w:lineRule="auto"/>
            </w:pPr>
            <w:r>
              <w:rPr>
                <w:rFonts w:hint="eastAsia"/>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rPr>
            </w:pPr>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rPr>
            </w:pPr>
            <w:r>
              <w:rPr>
                <w:rFonts w:hint="eastAsia"/>
              </w:rPr>
              <w:t>查见20</w:t>
            </w:r>
            <w:r>
              <w:rPr>
                <w:rFonts w:hint="eastAsia"/>
                <w:lang w:val="en-US" w:eastAsia="zh-CN"/>
              </w:rPr>
              <w:t>21</w:t>
            </w:r>
            <w:r>
              <w:rPr>
                <w:rFonts w:hint="eastAsia"/>
              </w:rPr>
              <w:t>年度培训计划共</w:t>
            </w:r>
            <w:r>
              <w:rPr>
                <w:rFonts w:hint="eastAsia"/>
                <w:lang w:val="en-US" w:eastAsia="zh-CN"/>
              </w:rPr>
              <w:t>11</w:t>
            </w:r>
            <w:r>
              <w:rPr>
                <w:rFonts w:hint="eastAsia"/>
              </w:rPr>
              <w:t>次，已完成的培训记录</w:t>
            </w:r>
            <w:r>
              <w:rPr>
                <w:rFonts w:hint="eastAsia"/>
                <w:lang w:val="en-US" w:eastAsia="zh-CN"/>
              </w:rPr>
              <w:t>8</w:t>
            </w:r>
            <w:r>
              <w:rPr>
                <w:rFonts w:hint="eastAsia"/>
              </w:rPr>
              <w:t>次。</w:t>
            </w:r>
          </w:p>
          <w:p>
            <w:pPr>
              <w:spacing w:line="360" w:lineRule="auto"/>
              <w:rPr>
                <w:rFonts w:hint="eastAsia"/>
              </w:rPr>
            </w:pPr>
            <w:r>
              <w:rPr>
                <w:rFonts w:hint="eastAsia"/>
              </w:rPr>
              <w:t>1）：20</w:t>
            </w:r>
            <w:r>
              <w:rPr>
                <w:rFonts w:hint="eastAsia"/>
                <w:lang w:val="en-US" w:eastAsia="zh-CN"/>
              </w:rPr>
              <w:t>21</w:t>
            </w:r>
            <w:r>
              <w:rPr>
                <w:rFonts w:hint="eastAsia"/>
              </w:rPr>
              <w:t>.0</w:t>
            </w:r>
            <w:r>
              <w:rPr>
                <w:rFonts w:hint="eastAsia"/>
                <w:lang w:val="en-US" w:eastAsia="zh-CN"/>
              </w:rPr>
              <w:t>1</w:t>
            </w:r>
            <w:r>
              <w:rPr>
                <w:rFonts w:hint="eastAsia"/>
              </w:rPr>
              <w:t>.</w:t>
            </w:r>
            <w:r>
              <w:rPr>
                <w:rFonts w:hint="eastAsia"/>
                <w:lang w:val="en-US" w:eastAsia="zh-CN"/>
              </w:rPr>
              <w:t>15</w:t>
            </w:r>
            <w:r>
              <w:rPr>
                <w:rFonts w:hint="eastAsia"/>
              </w:rPr>
              <w:t xml:space="preserve"> 培训内容：ISO9001:2015、ISO14001:2015、 ISO45001:2018标准</w:t>
            </w:r>
            <w:r>
              <w:rPr>
                <w:rFonts w:hint="eastAsia"/>
                <w:lang w:val="en-US" w:eastAsia="zh-CN"/>
              </w:rPr>
              <w:t>培训</w:t>
            </w:r>
            <w:r>
              <w:rPr>
                <w:rFonts w:hint="eastAsia"/>
              </w:rPr>
              <w:t>。</w:t>
            </w:r>
            <w:r>
              <w:rPr>
                <w:rFonts w:hint="eastAsia"/>
                <w:lang w:eastAsia="zh-CN"/>
              </w:rPr>
              <w:t>培训老师：</w:t>
            </w:r>
            <w:r>
              <w:rPr>
                <w:rFonts w:hint="eastAsia"/>
              </w:rPr>
              <w:t>咨询师</w:t>
            </w:r>
            <w:r>
              <w:rPr>
                <w:rFonts w:hint="eastAsia"/>
                <w:lang w:eastAsia="zh-CN"/>
              </w:rPr>
              <w:t>，</w:t>
            </w:r>
            <w:r>
              <w:rPr>
                <w:rFonts w:hint="eastAsia"/>
              </w:rPr>
              <w:t>培训人员：</w:t>
            </w:r>
            <w:r>
              <w:rPr>
                <w:rFonts w:hint="eastAsia"/>
                <w:lang w:val="en-US" w:eastAsia="zh-CN"/>
              </w:rPr>
              <w:t>贺圣、邓如波、</w:t>
            </w:r>
            <w:r>
              <w:rPr>
                <w:rFonts w:hint="eastAsia"/>
                <w:lang w:eastAsia="zh-CN"/>
              </w:rPr>
              <w:t>周晓霞</w:t>
            </w:r>
            <w:r>
              <w:rPr>
                <w:rFonts w:hint="eastAsia"/>
                <w:lang w:val="en-US" w:eastAsia="zh-CN"/>
              </w:rPr>
              <w:t>等公司人员</w:t>
            </w:r>
            <w:r>
              <w:rPr>
                <w:rFonts w:hint="eastAsia"/>
              </w:rPr>
              <w:t>；效果评价：培训效果较好、培训有效、培训有效。评价人：咨询师。</w:t>
            </w:r>
          </w:p>
          <w:p>
            <w:pPr>
              <w:spacing w:line="360" w:lineRule="auto"/>
              <w:rPr>
                <w:rFonts w:hint="eastAsia"/>
              </w:rPr>
            </w:pPr>
            <w:r>
              <w:rPr>
                <w:rFonts w:hint="eastAsia"/>
              </w:rPr>
              <w:t>2）：20</w:t>
            </w:r>
            <w:r>
              <w:rPr>
                <w:rFonts w:hint="eastAsia"/>
                <w:lang w:val="en-US" w:eastAsia="zh-CN"/>
              </w:rPr>
              <w:t>21</w:t>
            </w:r>
            <w:r>
              <w:rPr>
                <w:rFonts w:hint="eastAsia"/>
              </w:rPr>
              <w:t>.</w:t>
            </w:r>
            <w:r>
              <w:rPr>
                <w:rFonts w:hint="eastAsia"/>
                <w:lang w:val="en-US" w:eastAsia="zh-CN"/>
              </w:rPr>
              <w:t>02</w:t>
            </w:r>
            <w:r>
              <w:rPr>
                <w:rFonts w:hint="eastAsia"/>
              </w:rPr>
              <w:t>.</w:t>
            </w:r>
            <w:r>
              <w:rPr>
                <w:rFonts w:hint="eastAsia"/>
                <w:lang w:val="en-US" w:eastAsia="zh-CN"/>
              </w:rPr>
              <w:t>26</w:t>
            </w:r>
            <w:r>
              <w:rPr>
                <w:rFonts w:hint="eastAsia"/>
              </w:rPr>
              <w:t xml:space="preserve"> ISO9001:2015标准、ISO14001:2015、ISO45001：2018内审员培训,培训老师：咨询师</w:t>
            </w:r>
            <w:r>
              <w:rPr>
                <w:rFonts w:hint="eastAsia"/>
                <w:lang w:eastAsia="zh-CN"/>
              </w:rPr>
              <w:t>，培训内容：</w:t>
            </w:r>
            <w:r>
              <w:rPr>
                <w:rFonts w:hint="eastAsia"/>
              </w:rPr>
              <w:t>内审员培训。培训人员：</w:t>
            </w:r>
            <w:r>
              <w:rPr>
                <w:rFonts w:hint="eastAsia"/>
                <w:lang w:val="en-US" w:eastAsia="zh-CN"/>
              </w:rPr>
              <w:t>邓如波、</w:t>
            </w:r>
            <w:r>
              <w:rPr>
                <w:rFonts w:hint="eastAsia"/>
                <w:lang w:eastAsia="zh-CN"/>
              </w:rPr>
              <w:t>周晓霞</w:t>
            </w:r>
            <w:r>
              <w:rPr>
                <w:rFonts w:hint="eastAsia"/>
              </w:rPr>
              <w:t xml:space="preserve"> ；效果评价：培训效果较好、培训有效。评价人：咨询师。</w:t>
            </w:r>
          </w:p>
          <w:p>
            <w:pPr>
              <w:spacing w:line="360" w:lineRule="auto"/>
            </w:pPr>
            <w:r>
              <w:rPr>
                <w:rFonts w:hint="eastAsia" w:ascii="宋体" w:hAnsi="宋体" w:cs="宋体"/>
                <w:color w:val="auto"/>
                <w:szCs w:val="21"/>
                <w:lang w:eastAsia="zh-CN"/>
              </w:rPr>
              <w:t>。。。。。。</w:t>
            </w:r>
          </w:p>
        </w:tc>
        <w:tc>
          <w:tcPr>
            <w:tcW w:w="968" w:type="dxa"/>
          </w:tcPr>
          <w:p>
            <w:r>
              <w:rPr>
                <w:rFonts w:hint="eastAsia"/>
              </w:rPr>
              <w:t>符合</w:t>
            </w:r>
          </w:p>
          <w:p>
            <w:pPr>
              <w:pStyle w:val="4"/>
            </w:pPr>
          </w:p>
          <w:p>
            <w:pPr>
              <w:pStyle w:val="4"/>
            </w:pPr>
          </w:p>
          <w:p>
            <w:pPr>
              <w:pStyle w:val="4"/>
            </w:pPr>
          </w:p>
          <w:p>
            <w:pPr>
              <w:pStyle w:val="4"/>
            </w:pPr>
          </w:p>
          <w:p>
            <w:pPr>
              <w:pStyle w:val="4"/>
            </w:pPr>
          </w:p>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szCs w:val="21"/>
              </w:rPr>
            </w:pPr>
            <w:r>
              <w:rPr>
                <w:rFonts w:hint="eastAsia" w:ascii="宋体" w:hAnsi="宋体" w:cs="新宋体"/>
                <w:szCs w:val="21"/>
              </w:rPr>
              <w:t>S7.3</w:t>
            </w:r>
          </w:p>
        </w:tc>
        <w:tc>
          <w:tcPr>
            <w:tcW w:w="10621"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公司通过宣导、培训、制度约束等方式确保员工能意识到他们从事的活动的相关性及重要性，以及他们对贯彻方针、达成目标及实现O的有效性的积极贡献，以及其不符合O要求的后果。</w:t>
            </w:r>
          </w:p>
          <w:p>
            <w:pPr>
              <w:rPr>
                <w:rFonts w:ascii="宋体" w:hAnsi="宋体"/>
                <w:szCs w:val="21"/>
              </w:rPr>
            </w:pPr>
            <w:r>
              <w:rPr>
                <w:rFonts w:hint="eastAsia" w:ascii="宋体" w:hAnsi="宋体"/>
                <w:szCs w:val="21"/>
              </w:rPr>
              <w:t>---</w:t>
            </w:r>
            <w:r>
              <w:rPr>
                <w:szCs w:val="21"/>
              </w:rPr>
              <w:t>经与员工</w:t>
            </w:r>
            <w:r>
              <w:rPr>
                <w:rFonts w:hint="eastAsia"/>
                <w:szCs w:val="21"/>
                <w:lang w:eastAsia="zh-CN"/>
              </w:rPr>
              <w:t>贺圣</w:t>
            </w:r>
            <w:r>
              <w:rPr>
                <w:rFonts w:hint="eastAsia" w:ascii="宋体" w:hAnsi="宋体"/>
                <w:szCs w:val="21"/>
              </w:rPr>
              <w:t>沟通了解，基本具备以上必要职业健康安全管理体系相关意识。</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S7.4 </w:t>
            </w:r>
          </w:p>
          <w:p>
            <w:pPr>
              <w:rPr>
                <w:rFonts w:ascii="宋体" w:hAnsi="宋体"/>
                <w:szCs w:val="21"/>
              </w:rPr>
            </w:pPr>
          </w:p>
        </w:tc>
        <w:tc>
          <w:tcPr>
            <w:tcW w:w="10621" w:type="dxa"/>
          </w:tcPr>
          <w:p>
            <w:pPr>
              <w:pStyle w:val="13"/>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信息交流控制程序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13"/>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13"/>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公司员工参与协商，员工提出参与安全知识的学习和培训，需要发放劳保用品。在日常服务例会中有通报公司近期消防安全工作及加强职业安全管理工作，员工做好自身安全防范及其他安全方面的工作要求。</w:t>
            </w:r>
          </w:p>
          <w:p>
            <w:pPr>
              <w:pStyle w:val="13"/>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1）告知员工：职业健康安全事务代表是</w:t>
            </w:r>
            <w:r>
              <w:rPr>
                <w:rFonts w:hint="eastAsia" w:ascii="宋体" w:hAnsi="宋体" w:cs="Arial"/>
                <w:szCs w:val="21"/>
                <w:lang w:eastAsia="zh-CN"/>
              </w:rPr>
              <w:t>周晓霞</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2）告知员工：职业健康安全管理体系建立的依据、标准和意义，公司于202</w:t>
            </w:r>
            <w:r>
              <w:rPr>
                <w:rFonts w:hint="eastAsia" w:ascii="宋体" w:hAnsi="宋体" w:cs="Arial"/>
                <w:szCs w:val="21"/>
                <w:lang w:val="en-US" w:eastAsia="zh-CN"/>
              </w:rPr>
              <w:t>1</w:t>
            </w:r>
            <w:r>
              <w:rPr>
                <w:rFonts w:hint="eastAsia" w:ascii="宋体" w:hAnsi="宋体" w:cs="Arial"/>
                <w:szCs w:val="21"/>
              </w:rPr>
              <w:t>.</w:t>
            </w:r>
            <w:r>
              <w:rPr>
                <w:rFonts w:hint="eastAsia" w:ascii="宋体" w:hAnsi="宋体" w:cs="Arial"/>
                <w:szCs w:val="21"/>
                <w:lang w:val="en-US" w:eastAsia="zh-CN"/>
              </w:rPr>
              <w:t>1</w:t>
            </w:r>
            <w:r>
              <w:rPr>
                <w:rFonts w:hint="eastAsia" w:ascii="宋体" w:hAnsi="宋体" w:cs="Arial"/>
                <w:szCs w:val="21"/>
              </w:rPr>
              <w:t>.</w:t>
            </w:r>
            <w:r>
              <w:rPr>
                <w:rFonts w:hint="eastAsia" w:ascii="宋体" w:hAnsi="宋体" w:cs="Arial"/>
                <w:szCs w:val="21"/>
                <w:lang w:val="en-US" w:eastAsia="zh-CN"/>
              </w:rPr>
              <w:t>25</w:t>
            </w:r>
            <w:r>
              <w:rPr>
                <w:rFonts w:hint="eastAsia" w:ascii="宋体" w:hAnsi="宋体" w:cs="Arial"/>
                <w:szCs w:val="21"/>
              </w:rPr>
              <w:t>对全体员工出具了相关方告知书；</w:t>
            </w:r>
          </w:p>
          <w:p>
            <w:pPr>
              <w:widowControl/>
              <w:spacing w:line="400" w:lineRule="atLeast"/>
              <w:ind w:firstLine="315" w:firstLineChars="150"/>
              <w:rPr>
                <w:rFonts w:ascii="宋体" w:hAnsi="宋体" w:cs="Arial"/>
                <w:szCs w:val="21"/>
              </w:rPr>
            </w:pPr>
            <w:r>
              <w:rPr>
                <w:rFonts w:hint="eastAsia" w:ascii="宋体" w:hAnsi="宋体" w:cs="Arial"/>
                <w:szCs w:val="21"/>
              </w:rPr>
              <w:t>3）组织员工学习：与安全健康管理有关的法律法规，包括《劳动合同法》、《工伤保险条例》、《职业病防治法》等关于员工权益、保险等内容；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szCs w:val="21"/>
              </w:rPr>
            </w:pPr>
            <w:r>
              <w:rPr>
                <w:rFonts w:hint="eastAsia" w:ascii="宋体" w:hAnsi="宋体" w:cs="Arial"/>
                <w:szCs w:val="21"/>
              </w:rPr>
              <w:t>4）将办公和外出服务安全管理、劳动保护要求、安全要求和意义作为新员工岗前培训内容。</w:t>
            </w:r>
          </w:p>
          <w:p>
            <w:pPr>
              <w:pStyle w:val="13"/>
              <w:spacing w:line="400" w:lineRule="exact"/>
              <w:ind w:firstLine="420" w:firstLineChars="200"/>
              <w:rPr>
                <w:rFonts w:ascii="宋体" w:hAnsi="宋体"/>
                <w:color w:val="auto"/>
                <w:szCs w:val="21"/>
              </w:rPr>
            </w:pPr>
            <w:r>
              <w:rPr>
                <w:rFonts w:hint="eastAsia" w:cs="Arial"/>
                <w:color w:val="auto"/>
                <w:kern w:val="2"/>
                <w:sz w:val="21"/>
                <w:szCs w:val="21"/>
              </w:rPr>
              <w:t>询问职业健康安全事务代表</w:t>
            </w:r>
            <w:r>
              <w:rPr>
                <w:rFonts w:hint="eastAsia" w:ascii="宋体" w:hAnsi="宋体" w:cs="Arial"/>
                <w:color w:val="auto"/>
                <w:kern w:val="2"/>
                <w:sz w:val="21"/>
                <w:szCs w:val="21"/>
                <w:lang w:val="en-US" w:eastAsia="zh-CN" w:bidi="ar-SA"/>
              </w:rPr>
              <w:t>周晓霞</w:t>
            </w:r>
            <w:r>
              <w:rPr>
                <w:rFonts w:hint="eastAsia" w:ascii="宋体" w:hAnsi="宋体" w:cs="Arial"/>
                <w:color w:val="auto"/>
                <w:kern w:val="2"/>
                <w:sz w:val="21"/>
                <w:szCs w:val="21"/>
              </w:rPr>
              <w:t>，</w:t>
            </w:r>
            <w:r>
              <w:rPr>
                <w:rFonts w:hint="eastAsia" w:cs="Arial"/>
                <w:color w:val="auto"/>
                <w:kern w:val="2"/>
                <w:sz w:val="21"/>
                <w:szCs w:val="21"/>
              </w:rPr>
              <w:t>了解到暂未发生员工与企业的劳动纠纷、工伤、员工投诉、员工权益争执等情况。</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S7.5</w:t>
            </w:r>
          </w:p>
          <w:p>
            <w:pPr>
              <w:rPr>
                <w:rFonts w:ascii="宋体" w:hAnsi="宋体" w:cs="宋体"/>
                <w:szCs w:val="21"/>
              </w:rPr>
            </w:pPr>
          </w:p>
        </w:tc>
        <w:tc>
          <w:tcPr>
            <w:tcW w:w="10621" w:type="dxa"/>
          </w:tcPr>
          <w:p>
            <w:pPr>
              <w:spacing w:line="400" w:lineRule="exact"/>
              <w:rPr>
                <w:rFonts w:ascii="宋体" w:hAnsi="宋体"/>
                <w:szCs w:val="21"/>
              </w:rPr>
            </w:pPr>
            <w:r>
              <w:rPr>
                <w:rFonts w:hint="eastAsia" w:ascii="宋体" w:hAnsi="宋体"/>
                <w:szCs w:val="21"/>
              </w:rPr>
              <w:t>----有《</w:t>
            </w:r>
            <w:r>
              <w:rPr>
                <w:rFonts w:hint="eastAsia" w:ascii="宋体" w:hAnsi="宋体"/>
                <w:szCs w:val="21"/>
                <w:lang w:eastAsia="zh-CN"/>
              </w:rPr>
              <w:t>文件控制程序</w:t>
            </w:r>
            <w:r>
              <w:rPr>
                <w:rFonts w:hint="eastAsia" w:ascii="宋体" w:hAnsi="宋体"/>
                <w:szCs w:val="21"/>
              </w:rPr>
              <w:t>》，体系文件生效实施日期为</w:t>
            </w:r>
            <w:r>
              <w:rPr>
                <w:rFonts w:hint="eastAsia" w:ascii="宋体" w:hAnsi="宋体"/>
                <w:szCs w:val="21"/>
                <w:lang w:eastAsia="zh-CN"/>
              </w:rPr>
              <w:t>2021年1月</w:t>
            </w:r>
            <w:r>
              <w:rPr>
                <w:rFonts w:hint="eastAsia" w:ascii="宋体" w:hAnsi="宋体"/>
                <w:szCs w:val="21"/>
                <w:lang w:val="en-US" w:eastAsia="zh-CN"/>
              </w:rPr>
              <w:t>10</w:t>
            </w:r>
            <w:r>
              <w:rPr>
                <w:rFonts w:hint="eastAsia" w:ascii="宋体" w:hAnsi="宋体"/>
                <w:szCs w:val="21"/>
                <w:lang w:eastAsia="zh-CN"/>
              </w:rPr>
              <w:t>日</w:t>
            </w:r>
            <w:r>
              <w:rPr>
                <w:rFonts w:hint="eastAsia" w:ascii="宋体" w:hAnsi="宋体"/>
                <w:szCs w:val="21"/>
              </w:rPr>
              <w:t>，文件规定了环境职业健康文件的编制、审批、评审、编号、回收、发放、更改、换版、作废等的管理和控制。</w:t>
            </w:r>
          </w:p>
          <w:p>
            <w:pPr>
              <w:spacing w:line="400" w:lineRule="exact"/>
              <w:rPr>
                <w:rFonts w:ascii="宋体" w:hAnsi="宋体"/>
                <w:szCs w:val="21"/>
              </w:rPr>
            </w:pPr>
            <w:r>
              <w:rPr>
                <w:rFonts w:hint="eastAsia" w:ascii="宋体" w:hAnsi="宋体"/>
                <w:szCs w:val="21"/>
              </w:rPr>
              <w:t>· 查《</w:t>
            </w:r>
            <w:r>
              <w:rPr>
                <w:rFonts w:hint="eastAsia" w:ascii="宋体" w:hAnsi="宋体"/>
                <w:szCs w:val="21"/>
                <w:lang w:eastAsia="zh-CN"/>
              </w:rPr>
              <w:t>文件控制程序</w:t>
            </w:r>
            <w:r>
              <w:rPr>
                <w:rFonts w:hint="eastAsia" w:ascii="宋体" w:hAnsi="宋体"/>
                <w:szCs w:val="21"/>
              </w:rPr>
              <w:t>》，包括管理手册、程序文件，另有《规范文件》、《岗位职责》等作业文件。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 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w:t>
            </w:r>
            <w:r>
              <w:rPr>
                <w:rFonts w:hint="eastAsia" w:ascii="宋体" w:hAnsi="宋体"/>
                <w:szCs w:val="21"/>
                <w:lang w:eastAsia="zh-CN"/>
              </w:rPr>
              <w:t>记录控制程序</w:t>
            </w:r>
            <w:r>
              <w:rPr>
                <w:rFonts w:hint="eastAsia" w:ascii="宋体" w:hAnsi="宋体"/>
                <w:szCs w:val="21"/>
              </w:rPr>
              <w:t>》，对记录表单的设计、编号、填写、贮存、保管、保护、检索、保存期限、到期处置等方面规定了要求并按此程序控制。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提供《记录清单》，记录文件清单规定了记录的名称、编号、存放部门、保存期限等内容。所规定的记录均涵盖，保存期限规定的合理。</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S8.1</w:t>
            </w:r>
          </w:p>
          <w:p>
            <w:pPr>
              <w:rPr>
                <w:rFonts w:ascii="宋体" w:hAnsi="宋体" w:cs="新宋体"/>
                <w:szCs w:val="21"/>
              </w:rPr>
            </w:pPr>
          </w:p>
        </w:tc>
        <w:tc>
          <w:tcPr>
            <w:tcW w:w="10621" w:type="dxa"/>
          </w:tcPr>
          <w:p>
            <w:pPr>
              <w:rPr>
                <w:rFonts w:ascii="宋体" w:hAnsi="宋体"/>
                <w:szCs w:val="21"/>
              </w:rPr>
            </w:pPr>
            <w:r>
              <w:rPr>
                <w:rFonts w:ascii="Arial" w:hAnsi="Arial" w:cs="Arial"/>
                <w:szCs w:val="21"/>
              </w:rPr>
              <w:t xml:space="preserve"> </w:t>
            </w:r>
            <w:r>
              <w:rPr>
                <w:rFonts w:hint="eastAsia" w:ascii="宋体" w:hAnsi="宋体"/>
                <w:szCs w:val="21"/>
              </w:rPr>
              <w:t>组织制定了职业健康安全运行相关的控制程序及相应的控制准则，如劳保用品管理制度、消防管理制度、火灾预防应急准备和响应管理等过程的运行准则。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根据过程的运行准则，组织实施火灾预防、职业健康安全事故防范等过程的控制，避免和减少了职业健康安全的损失。</w:t>
            </w:r>
          </w:p>
          <w:p>
            <w:pPr>
              <w:rPr>
                <w:rFonts w:ascii="宋体" w:hAnsi="宋体"/>
                <w:szCs w:val="21"/>
              </w:rPr>
            </w:pPr>
            <w:r>
              <w:rPr>
                <w:rFonts w:hint="eastAsia" w:ascii="宋体" w:hAnsi="宋体"/>
                <w:szCs w:val="21"/>
              </w:rPr>
              <w:t xml:space="preserve"> 消防设施检查、火灾预防运行检查、安全环境检查等关键运行控制信息的证据都以记录或文件的方式保留。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抽查职业健康安全运行的策划与控制实施</w:t>
            </w:r>
          </w:p>
          <w:p>
            <w:pPr>
              <w:pStyle w:val="2"/>
              <w:numPr>
                <w:ilvl w:val="0"/>
                <w:numId w:val="4"/>
              </w:numPr>
              <w:rPr>
                <w:rFonts w:ascii="宋体" w:hAnsi="宋体"/>
                <w:szCs w:val="21"/>
              </w:rPr>
            </w:pPr>
            <w:r>
              <w:rPr>
                <w:rFonts w:hint="eastAsia" w:ascii="宋体" w:hAnsi="宋体"/>
                <w:szCs w:val="21"/>
                <w:lang w:val="en-US" w:eastAsia="zh-CN"/>
              </w:rPr>
              <w:t>触电</w:t>
            </w:r>
            <w:r>
              <w:rPr>
                <w:rFonts w:hint="eastAsia" w:ascii="宋体" w:hAnsi="宋体"/>
                <w:szCs w:val="21"/>
              </w:rPr>
              <w:t>:</w:t>
            </w:r>
          </w:p>
          <w:p>
            <w:pPr>
              <w:spacing w:line="360" w:lineRule="exact"/>
              <w:rPr>
                <w:rFonts w:hint="eastAsia"/>
                <w:szCs w:val="21"/>
                <w:lang w:val="en-US" w:eastAsia="zh-CN"/>
              </w:rPr>
            </w:pPr>
            <w:r>
              <w:rPr>
                <w:rFonts w:hint="eastAsia"/>
                <w:szCs w:val="21"/>
                <w:lang w:val="en-US" w:eastAsia="zh-CN"/>
              </w:rPr>
              <w:t>a）</w:t>
            </w:r>
            <w:r>
              <w:rPr>
                <w:rFonts w:hint="eastAsia"/>
                <w:szCs w:val="21"/>
              </w:rPr>
              <w:t>严格检查用电线路，各部位严禁有裸露线头，对老化的线路及时更换</w:t>
            </w:r>
          </w:p>
          <w:p>
            <w:pPr>
              <w:spacing w:line="360" w:lineRule="exact"/>
              <w:rPr>
                <w:rFonts w:hint="eastAsia"/>
                <w:szCs w:val="21"/>
              </w:rPr>
            </w:pPr>
            <w:r>
              <w:rPr>
                <w:rFonts w:hint="eastAsia"/>
                <w:szCs w:val="21"/>
                <w:lang w:val="en-US" w:eastAsia="zh-CN"/>
              </w:rPr>
              <w:t>b）</w:t>
            </w:r>
            <w:r>
              <w:rPr>
                <w:rFonts w:hint="eastAsia"/>
                <w:szCs w:val="21"/>
              </w:rPr>
              <w:t>严禁私自拉接电线</w:t>
            </w:r>
          </w:p>
          <w:p>
            <w:pPr>
              <w:spacing w:line="360" w:lineRule="exact"/>
              <w:rPr>
                <w:rFonts w:hint="eastAsia"/>
                <w:szCs w:val="21"/>
              </w:rPr>
            </w:pPr>
            <w:r>
              <w:rPr>
                <w:rFonts w:hint="eastAsia"/>
                <w:szCs w:val="21"/>
                <w:lang w:val="en-US" w:eastAsia="zh-CN"/>
              </w:rPr>
              <w:t>c）</w:t>
            </w:r>
            <w:r>
              <w:rPr>
                <w:rFonts w:hint="eastAsia"/>
                <w:szCs w:val="21"/>
              </w:rPr>
              <w:t>在配电箱处贴警示标志</w:t>
            </w:r>
            <w:r>
              <w:rPr>
                <w:rFonts w:hint="eastAsia"/>
                <w:szCs w:val="21"/>
              </w:rPr>
              <w:t>。</w:t>
            </w:r>
          </w:p>
          <w:p>
            <w:pPr>
              <w:pStyle w:val="2"/>
              <w:numPr>
                <w:ilvl w:val="0"/>
                <w:numId w:val="5"/>
              </w:num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机械伤害：</w:t>
            </w:r>
          </w:p>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a）制定安全操作规程</w:t>
            </w:r>
          </w:p>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b）加强安全教育</w:t>
            </w:r>
          </w:p>
          <w:p>
            <w:pPr>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c）机械设备维护保养</w:t>
            </w:r>
          </w:p>
          <w:p>
            <w:pPr>
              <w:spacing w:line="360" w:lineRule="exact"/>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d）正确使用劳保用品。</w:t>
            </w:r>
          </w:p>
          <w:p>
            <w:pPr>
              <w:rPr>
                <w:rFonts w:ascii="宋体" w:hAnsi="宋体" w:cs="宋体"/>
                <w:szCs w:val="21"/>
              </w:rPr>
            </w:pPr>
            <w:r>
              <w:rPr>
                <w:rFonts w:hint="eastAsia" w:ascii="宋体" w:hAnsi="宋体" w:cs="宋体"/>
                <w:szCs w:val="21"/>
              </w:rPr>
              <w:t>3）火灾的控制：</w:t>
            </w:r>
          </w:p>
          <w:p>
            <w:pPr>
              <w:rPr>
                <w:rFonts w:hint="eastAsia" w:ascii="宋体" w:hAnsi="宋体" w:cs="宋体"/>
                <w:szCs w:val="21"/>
              </w:rPr>
            </w:pPr>
            <w:r>
              <w:rPr>
                <w:rFonts w:hint="eastAsia" w:ascii="宋体" w:hAnsi="宋体" w:cs="宋体"/>
                <w:szCs w:val="21"/>
              </w:rPr>
              <w:t>a） 消防设备的配置；</w:t>
            </w:r>
          </w:p>
          <w:p>
            <w:pPr>
              <w:rPr>
                <w:rFonts w:hint="eastAsia" w:ascii="宋体" w:hAnsi="宋体" w:cs="宋体"/>
                <w:szCs w:val="21"/>
              </w:rPr>
            </w:pPr>
            <w:r>
              <w:rPr>
                <w:rFonts w:hint="eastAsia" w:ascii="宋体" w:hAnsi="宋体" w:cs="宋体"/>
                <w:szCs w:val="21"/>
              </w:rPr>
              <w:t>b）消防小组的成立；</w:t>
            </w:r>
          </w:p>
          <w:p>
            <w:pPr>
              <w:rPr>
                <w:rFonts w:hint="eastAsia" w:ascii="宋体" w:hAnsi="宋体" w:cs="宋体"/>
                <w:szCs w:val="21"/>
              </w:rPr>
            </w:pPr>
            <w:r>
              <w:rPr>
                <w:rFonts w:hint="eastAsia" w:ascii="宋体" w:hAnsi="宋体" w:cs="宋体"/>
                <w:szCs w:val="21"/>
              </w:rPr>
              <w:t>c）应急准备预案的制定；</w:t>
            </w:r>
          </w:p>
          <w:p>
            <w:pPr>
              <w:rPr>
                <w:rFonts w:hint="eastAsia" w:ascii="宋体" w:hAnsi="宋体" w:cs="宋体"/>
                <w:szCs w:val="21"/>
              </w:rPr>
            </w:pPr>
            <w:r>
              <w:rPr>
                <w:rFonts w:hint="eastAsia" w:ascii="宋体" w:hAnsi="宋体" w:cs="宋体"/>
                <w:szCs w:val="21"/>
              </w:rPr>
              <w:t>d）岗前培训；</w:t>
            </w:r>
          </w:p>
          <w:p>
            <w:pPr>
              <w:rPr>
                <w:rFonts w:ascii="宋体" w:hAnsi="宋体" w:cs="宋体"/>
                <w:szCs w:val="21"/>
              </w:rPr>
            </w:pPr>
            <w:r>
              <w:rPr>
                <w:rFonts w:hint="eastAsia" w:ascii="宋体" w:hAnsi="宋体" w:cs="宋体"/>
                <w:szCs w:val="21"/>
              </w:rPr>
              <w:t>e)消防演习。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组织对进入场所内的人员、访客视情况由安保人员或受访人提醒等方式，告知相关遵守相应的运行准则，以防止外来人员受到人身伤害或职业健康安危害。</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tc>
        <w:tc>
          <w:tcPr>
            <w:tcW w:w="10621" w:type="dxa"/>
          </w:tcPr>
          <w:p>
            <w:pPr>
              <w:spacing w:line="400" w:lineRule="exact"/>
              <w:ind w:firstLine="210" w:firstLineChars="100"/>
              <w:rPr>
                <w:rFonts w:hint="eastAsia" w:ascii="宋体" w:hAnsi="宋体"/>
                <w:szCs w:val="21"/>
              </w:rPr>
            </w:pPr>
            <w:r>
              <w:rPr>
                <w:rFonts w:hint="eastAsia" w:ascii="宋体" w:hAnsi="宋体" w:cs="宋体"/>
                <w:szCs w:val="21"/>
              </w:rPr>
              <w:t>查见：《</w:t>
            </w:r>
            <w:r>
              <w:rPr>
                <w:rFonts w:hint="eastAsia" w:ascii="宋体" w:hAnsi="宋体" w:cs="宋体"/>
                <w:szCs w:val="21"/>
                <w:lang w:eastAsia="zh-CN"/>
              </w:rPr>
              <w:t>应急准备与响应控制程序</w:t>
            </w:r>
            <w:r>
              <w:rPr>
                <w:rFonts w:hint="eastAsia" w:ascii="宋体" w:hAnsi="宋体" w:cs="宋体"/>
                <w:szCs w:val="21"/>
              </w:rPr>
              <w:t>》、</w:t>
            </w:r>
            <w:r>
              <w:rPr>
                <w:rFonts w:hint="eastAsia" w:ascii="宋体" w:hAnsi="宋体"/>
                <w:szCs w:val="21"/>
              </w:rPr>
              <w:t>公司拟定有《火灾、触电应急预案》。</w:t>
            </w:r>
          </w:p>
          <w:p>
            <w:pPr>
              <w:spacing w:line="400" w:lineRule="exact"/>
              <w:ind w:firstLine="210" w:firstLineChars="100"/>
              <w:rPr>
                <w:rFonts w:ascii="宋体" w:hAnsi="宋体" w:cs="宋体"/>
                <w:szCs w:val="21"/>
              </w:rPr>
            </w:pPr>
            <w:r>
              <w:rPr>
                <w:rFonts w:hint="eastAsia" w:ascii="宋体" w:hAnsi="宋体"/>
                <w:szCs w:val="21"/>
                <w:lang w:eastAsia="zh-CN"/>
              </w:rPr>
              <w:t>2021年3月</w:t>
            </w:r>
            <w:r>
              <w:rPr>
                <w:rFonts w:hint="eastAsia" w:ascii="宋体" w:hAnsi="宋体"/>
                <w:szCs w:val="21"/>
                <w:lang w:val="en-US" w:eastAsia="zh-CN"/>
              </w:rPr>
              <w:t>9</w:t>
            </w:r>
            <w:r>
              <w:rPr>
                <w:rFonts w:hint="eastAsia" w:ascii="宋体" w:hAnsi="宋体"/>
                <w:szCs w:val="21"/>
                <w:lang w:eastAsia="zh-CN"/>
              </w:rPr>
              <w:t>日</w:t>
            </w:r>
            <w:r>
              <w:rPr>
                <w:rFonts w:hint="eastAsia" w:ascii="宋体" w:hAnsi="宋体"/>
                <w:szCs w:val="21"/>
              </w:rPr>
              <w:t>进行了火灾应急预案演习。</w:t>
            </w:r>
          </w:p>
          <w:p>
            <w:pPr>
              <w:spacing w:line="400" w:lineRule="exact"/>
              <w:rPr>
                <w:rFonts w:ascii="宋体" w:hAnsi="宋体" w:cs="宋体"/>
                <w:szCs w:val="21"/>
              </w:rPr>
            </w:pPr>
            <w:r>
              <w:rPr>
                <w:rFonts w:hint="eastAsia" w:ascii="宋体" w:hAnsi="宋体" w:cs="宋体"/>
                <w:szCs w:val="21"/>
              </w:rPr>
              <w:t>查见：消防演练实况记录：公司全体人员参加了</w:t>
            </w:r>
            <w:r>
              <w:rPr>
                <w:rFonts w:hint="eastAsia" w:ascii="宋体" w:hAnsi="宋体"/>
                <w:szCs w:val="21"/>
                <w:lang w:eastAsia="zh-CN"/>
              </w:rPr>
              <w:t>2021年3月</w:t>
            </w:r>
            <w:r>
              <w:rPr>
                <w:rFonts w:hint="eastAsia" w:ascii="宋体" w:hAnsi="宋体"/>
                <w:szCs w:val="21"/>
                <w:lang w:val="en-US" w:eastAsia="zh-CN"/>
              </w:rPr>
              <w:t>9</w:t>
            </w:r>
            <w:r>
              <w:rPr>
                <w:rFonts w:hint="eastAsia" w:ascii="宋体" w:hAnsi="宋体"/>
                <w:szCs w:val="21"/>
                <w:lang w:eastAsia="zh-CN"/>
              </w:rPr>
              <w:t>日</w:t>
            </w:r>
            <w:r>
              <w:rPr>
                <w:rFonts w:hint="eastAsia" w:ascii="宋体" w:hAnsi="宋体" w:cs="宋体"/>
                <w:szCs w:val="21"/>
              </w:rPr>
              <w:t>在公司由</w:t>
            </w:r>
            <w:r>
              <w:rPr>
                <w:rFonts w:hint="eastAsia" w:ascii="宋体" w:hAnsi="宋体" w:cs="宋体"/>
                <w:szCs w:val="21"/>
                <w:lang w:eastAsia="zh-CN"/>
              </w:rPr>
              <w:t>行政部</w:t>
            </w:r>
            <w:r>
              <w:rPr>
                <w:rFonts w:hint="eastAsia" w:ascii="宋体" w:hAnsi="宋体" w:cs="宋体"/>
                <w:szCs w:val="21"/>
              </w:rPr>
              <w:t>组织的火灾消防演练。</w:t>
            </w:r>
          </w:p>
          <w:p>
            <w:pPr>
              <w:spacing w:line="400" w:lineRule="exact"/>
            </w:pPr>
            <w:r>
              <w:rPr>
                <w:rFonts w:hint="eastAsia" w:ascii="宋体" w:hAnsi="宋体" w:cs="宋体"/>
                <w:szCs w:val="21"/>
              </w:rPr>
              <w:t>查，现场能提供以上演练记录及消防安全演习总结报告。通过演练，基本按公司制定的应急预案来实施，方案的可操作性强，达到既锻炼队伍又检验了队伍，提高了员工的现场急救水平，增强了安全防护的意识等。</w:t>
            </w:r>
          </w:p>
          <w:p>
            <w:pPr>
              <w:spacing w:line="400" w:lineRule="exact"/>
              <w:rPr>
                <w:rFonts w:ascii="宋体" w:hAnsi="宋体" w:cs="宋体"/>
                <w:szCs w:val="21"/>
              </w:rPr>
            </w:pPr>
            <w:r>
              <w:rPr>
                <w:rFonts w:hint="eastAsia" w:ascii="宋体" w:hAnsi="宋体" w:cs="宋体"/>
                <w:szCs w:val="21"/>
              </w:rPr>
              <w:t xml:space="preserve">   公司制定的应急预案和响应措施内容全面、切实可行，能满足公司办公现场的应急响应要求，将继续予以执行，近期不作修改。</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S9.1 </w:t>
            </w:r>
          </w:p>
          <w:p>
            <w:pPr>
              <w:rPr>
                <w:rFonts w:ascii="宋体" w:hAnsi="宋体" w:cs="新宋体"/>
                <w:szCs w:val="21"/>
              </w:rPr>
            </w:pPr>
          </w:p>
        </w:tc>
        <w:tc>
          <w:tcPr>
            <w:tcW w:w="10621" w:type="dxa"/>
          </w:tcPr>
          <w:p>
            <w:pPr>
              <w:spacing w:line="400" w:lineRule="exact"/>
              <w:rPr>
                <w:rFonts w:ascii="宋体" w:hAnsi="宋体" w:cs="宋体"/>
                <w:szCs w:val="21"/>
              </w:rPr>
            </w:pPr>
            <w:r>
              <w:rPr>
                <w:rFonts w:hint="eastAsia" w:ascii="宋体" w:hAnsi="宋体" w:cs="宋体"/>
                <w:szCs w:val="21"/>
              </w:rPr>
              <w:t>----有《运行控制程序》和管理文件。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行政部</w:t>
            </w:r>
            <w:r>
              <w:rPr>
                <w:rFonts w:hint="eastAsia" w:ascii="宋体" w:hAnsi="宋体" w:cs="宋体"/>
                <w:szCs w:val="21"/>
              </w:rPr>
              <w:t>组织人员对公司办公场所和服务场所的环境方面、安全消防方面的进行检查，检查结论：合格。提供有</w:t>
            </w:r>
            <w:r>
              <w:rPr>
                <w:rFonts w:hint="eastAsia" w:ascii="宋体" w:hAnsi="宋体" w:cs="宋体"/>
                <w:szCs w:val="21"/>
                <w:lang w:eastAsia="zh-CN"/>
              </w:rPr>
              <w:t>2021年1月至2021年</w:t>
            </w:r>
            <w:r>
              <w:rPr>
                <w:rFonts w:hint="eastAsia" w:ascii="宋体" w:hAnsi="宋体" w:cs="宋体"/>
                <w:szCs w:val="21"/>
                <w:lang w:val="en-US" w:eastAsia="zh-CN"/>
              </w:rPr>
              <w:t>8</w:t>
            </w:r>
            <w:r>
              <w:rPr>
                <w:rFonts w:hint="eastAsia" w:ascii="宋体" w:hAnsi="宋体" w:cs="宋体"/>
                <w:szCs w:val="21"/>
                <w:lang w:eastAsia="zh-CN"/>
              </w:rPr>
              <w:t>月份</w:t>
            </w:r>
            <w:r>
              <w:rPr>
                <w:rFonts w:hint="eastAsia" w:ascii="宋体" w:hAnsi="宋体" w:cs="宋体"/>
                <w:szCs w:val="21"/>
              </w:rPr>
              <w:t>的安全环境检查月报记录。</w:t>
            </w:r>
          </w:p>
          <w:p>
            <w:pPr>
              <w:spacing w:line="400" w:lineRule="exact"/>
              <w:ind w:firstLine="210" w:firstLineChars="100"/>
              <w:rPr>
                <w:rFonts w:ascii="宋体" w:hAnsi="宋体" w:cs="宋体"/>
                <w:szCs w:val="21"/>
              </w:rPr>
            </w:pPr>
            <w:r>
              <w:rPr>
                <w:rFonts w:hint="eastAsia" w:ascii="宋体" w:hAnsi="宋体" w:cs="宋体"/>
                <w:szCs w:val="21"/>
              </w:rPr>
              <w:t>安全环境运行检查记录完整。</w:t>
            </w:r>
          </w:p>
          <w:p>
            <w:pPr>
              <w:spacing w:line="400" w:lineRule="exact"/>
              <w:rPr>
                <w:rFonts w:ascii="宋体" w:hAnsi="宋体" w:cs="宋体"/>
                <w:szCs w:val="21"/>
              </w:rPr>
            </w:pPr>
            <w:r>
              <w:rPr>
                <w:rFonts w:hint="eastAsia" w:ascii="宋体" w:hAnsi="宋体" w:cs="宋体"/>
                <w:szCs w:val="21"/>
              </w:rPr>
              <w:t>◆ 职工健康体检报告</w:t>
            </w:r>
          </w:p>
          <w:p>
            <w:pPr>
              <w:spacing w:line="400" w:lineRule="exact"/>
              <w:rPr>
                <w:rFonts w:ascii="宋体" w:hAnsi="宋体" w:cs="宋体"/>
                <w:szCs w:val="21"/>
              </w:rPr>
            </w:pPr>
            <w:r>
              <w:rPr>
                <w:rFonts w:hint="eastAsia" w:ascii="宋体" w:hAnsi="宋体" w:cs="宋体"/>
                <w:szCs w:val="21"/>
              </w:rPr>
              <w:t xml:space="preserve">员工         体检日期、          检查机构                    结果    </w:t>
            </w:r>
          </w:p>
          <w:p>
            <w:pPr>
              <w:tabs>
                <w:tab w:val="left" w:pos="6185"/>
              </w:tabs>
              <w:spacing w:line="400" w:lineRule="exact"/>
              <w:rPr>
                <w:rFonts w:ascii="宋体" w:hAnsi="宋体" w:cs="宋体"/>
                <w:szCs w:val="21"/>
              </w:rPr>
            </w:pPr>
            <w:r>
              <w:rPr>
                <w:rFonts w:hint="eastAsia" w:ascii="宋体" w:hAnsi="宋体" w:cs="宋体"/>
                <w:szCs w:val="21"/>
                <w:lang w:val="en-US" w:eastAsia="zh-CN"/>
              </w:rPr>
              <w:t>周晓霞</w:t>
            </w:r>
            <w:r>
              <w:rPr>
                <w:rFonts w:hint="eastAsia" w:ascii="宋体" w:hAnsi="宋体" w:cs="宋体"/>
                <w:szCs w:val="21"/>
              </w:rPr>
              <w:t xml:space="preserve">       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 xml:space="preserve">.21       成都环亚体检中心  </w:t>
            </w:r>
            <w:r>
              <w:rPr>
                <w:rFonts w:hint="eastAsia" w:ascii="宋体" w:hAnsi="宋体" w:cs="宋体"/>
                <w:szCs w:val="21"/>
              </w:rPr>
              <w:tab/>
            </w:r>
            <w:r>
              <w:rPr>
                <w:rFonts w:hint="eastAsia" w:ascii="宋体" w:hAnsi="宋体" w:cs="宋体"/>
                <w:szCs w:val="21"/>
              </w:rPr>
              <w:t>未见明显异常</w:t>
            </w:r>
          </w:p>
          <w:p>
            <w:pPr>
              <w:spacing w:line="400" w:lineRule="exact"/>
              <w:rPr>
                <w:rFonts w:hint="eastAsia" w:ascii="宋体" w:hAnsi="宋体" w:cs="宋体"/>
                <w:szCs w:val="21"/>
              </w:rPr>
            </w:pPr>
            <w:r>
              <w:rPr>
                <w:rFonts w:hint="eastAsia" w:ascii="宋体" w:hAnsi="宋体" w:cs="宋体"/>
                <w:szCs w:val="21"/>
                <w:lang w:val="en-US" w:eastAsia="zh-CN"/>
              </w:rPr>
              <w:t>贺圣</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 xml:space="preserve">.21       成都环亚体检中心  </w:t>
            </w:r>
            <w:r>
              <w:rPr>
                <w:rFonts w:hint="eastAsia" w:ascii="宋体" w:hAnsi="宋体" w:cs="宋体"/>
                <w:szCs w:val="21"/>
              </w:rPr>
              <w:tab/>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未见明显异常</w:t>
            </w:r>
          </w:p>
          <w:p>
            <w:pPr>
              <w:pStyle w:val="2"/>
              <w:rPr>
                <w:rFonts w:ascii="宋体" w:hAnsi="宋体" w:cs="宋体"/>
                <w:szCs w:val="21"/>
              </w:rPr>
            </w:pPr>
            <w:r>
              <w:rPr>
                <w:rFonts w:hint="eastAsia" w:ascii="宋体" w:hAnsi="宋体" w:cs="宋体"/>
                <w:szCs w:val="21"/>
              </w:rPr>
              <w:t xml:space="preserve"> 。。。。。。。</w:t>
            </w:r>
          </w:p>
          <w:p>
            <w:pPr>
              <w:pStyle w:val="2"/>
              <w:rPr>
                <w:rFonts w:ascii="宋体" w:hAnsi="宋体" w:cs="宋体"/>
                <w:szCs w:val="21"/>
              </w:rPr>
            </w:pPr>
            <w:r>
              <w:rPr>
                <w:rFonts w:hint="eastAsia" w:ascii="宋体" w:hAnsi="宋体" w:cs="宋体"/>
                <w:szCs w:val="21"/>
              </w:rPr>
              <w:t>公司运行控制有效。</w:t>
            </w:r>
          </w:p>
        </w:tc>
        <w:tc>
          <w:tcPr>
            <w:tcW w:w="968" w:type="dxa"/>
          </w:tcPr>
          <w:p>
            <w:r>
              <w:rPr>
                <w:rFonts w:hint="eastAsia"/>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S9.1.2 </w:t>
            </w:r>
          </w:p>
          <w:p>
            <w:pPr>
              <w:rPr>
                <w:rFonts w:ascii="宋体" w:hAnsi="宋体" w:cs="新宋体"/>
                <w:szCs w:val="21"/>
              </w:rPr>
            </w:pPr>
          </w:p>
        </w:tc>
        <w:tc>
          <w:tcPr>
            <w:tcW w:w="10621"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szCs w:val="21"/>
                <w:lang w:eastAsia="zh-CN"/>
              </w:rPr>
              <w:t>合规性评价控制程序</w:t>
            </w:r>
            <w:r>
              <w:rPr>
                <w:rFonts w:hint="eastAsia" w:ascii="宋体" w:hAnsi="宋体"/>
                <w:szCs w:val="21"/>
              </w:rPr>
              <w:t>》，规定明确基本合理。</w:t>
            </w:r>
            <w:r>
              <w:rPr>
                <w:rFonts w:hint="eastAsia" w:ascii="宋体" w:hAnsi="宋体"/>
                <w:szCs w:val="21"/>
                <w:lang w:eastAsia="zh-CN"/>
              </w:rPr>
              <w:t>行政部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w:t>
            </w:r>
          </w:p>
          <w:p>
            <w:pPr>
              <w:widowControl/>
              <w:spacing w:line="400" w:lineRule="exact"/>
              <w:jc w:val="left"/>
              <w:rPr>
                <w:rFonts w:ascii="宋体" w:hAnsi="宋体"/>
                <w:szCs w:val="21"/>
              </w:rPr>
            </w:pPr>
            <w:r>
              <w:rPr>
                <w:rFonts w:hint="eastAsia" w:ascii="宋体" w:hAnsi="宋体"/>
                <w:szCs w:val="21"/>
              </w:rPr>
              <w:t>由</w:t>
            </w:r>
            <w:r>
              <w:rPr>
                <w:rFonts w:hint="eastAsia" w:ascii="宋体" w:hAnsi="宋体"/>
                <w:szCs w:val="21"/>
                <w:lang w:eastAsia="zh-CN"/>
              </w:rPr>
              <w:t>行政部</w:t>
            </w:r>
            <w:r>
              <w:rPr>
                <w:rFonts w:hint="eastAsia" w:ascii="宋体" w:hAnsi="宋体"/>
                <w:szCs w:val="21"/>
              </w:rPr>
              <w:t>组织各部门于</w:t>
            </w:r>
            <w:r>
              <w:rPr>
                <w:rFonts w:hint="eastAsia" w:ascii="宋体" w:hAnsi="宋体"/>
                <w:szCs w:val="21"/>
                <w:lang w:eastAsia="zh-CN"/>
              </w:rPr>
              <w:t>2021年</w:t>
            </w:r>
            <w:r>
              <w:rPr>
                <w:rFonts w:hint="eastAsia" w:ascii="宋体" w:hAnsi="宋体"/>
                <w:szCs w:val="21"/>
                <w:lang w:val="en-US" w:eastAsia="zh-CN"/>
              </w:rPr>
              <w:t>1</w:t>
            </w:r>
            <w:r>
              <w:rPr>
                <w:rFonts w:hint="eastAsia" w:ascii="宋体" w:hAnsi="宋体"/>
                <w:szCs w:val="21"/>
                <w:lang w:eastAsia="zh-CN"/>
              </w:rPr>
              <w:t>月</w:t>
            </w:r>
            <w:r>
              <w:rPr>
                <w:rFonts w:hint="eastAsia" w:ascii="宋体" w:hAnsi="宋体"/>
                <w:szCs w:val="21"/>
                <w:lang w:val="en-US" w:eastAsia="zh-CN"/>
              </w:rPr>
              <w:t>20</w:t>
            </w:r>
            <w:r>
              <w:rPr>
                <w:rFonts w:hint="eastAsia" w:ascii="宋体" w:hAnsi="宋体"/>
                <w:szCs w:val="21"/>
                <w:lang w:eastAsia="zh-CN"/>
              </w:rPr>
              <w:t>日</w:t>
            </w:r>
            <w:r>
              <w:rPr>
                <w:rFonts w:hint="eastAsia" w:ascii="宋体" w:hAnsi="宋体"/>
                <w:szCs w:val="21"/>
              </w:rPr>
              <w:t>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w:t>
            </w:r>
            <w:r>
              <w:rPr>
                <w:rFonts w:hint="eastAsia" w:ascii="宋体" w:hAnsi="宋体"/>
                <w:szCs w:val="21"/>
                <w:lang w:eastAsia="zh-CN"/>
              </w:rPr>
              <w:t>邓权</w:t>
            </w:r>
            <w:r>
              <w:rPr>
                <w:rFonts w:hint="eastAsia" w:ascii="宋体" w:hAnsi="宋体"/>
                <w:szCs w:val="21"/>
              </w:rPr>
              <w:t>、</w:t>
            </w:r>
            <w:r>
              <w:rPr>
                <w:rFonts w:hint="eastAsia" w:ascii="宋体" w:hAnsi="宋体"/>
                <w:szCs w:val="21"/>
                <w:lang w:eastAsia="zh-CN"/>
              </w:rPr>
              <w:t>各部门负责人</w:t>
            </w:r>
          </w:p>
          <w:p>
            <w:pPr>
              <w:rPr>
                <w:rFonts w:ascii="宋体" w:hAnsi="宋体" w:cs="宋体"/>
                <w:szCs w:val="21"/>
              </w:rPr>
            </w:pPr>
            <w:r>
              <w:rPr>
                <w:rFonts w:hint="eastAsia" w:ascii="宋体" w:hAnsi="宋体"/>
                <w:szCs w:val="21"/>
              </w:rPr>
              <w:t>查：有《合规性评价报告》，有保持合规性评价的相关记录。</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S10.1；10.2</w:t>
            </w:r>
          </w:p>
          <w:p>
            <w:pPr>
              <w:rPr>
                <w:rFonts w:ascii="宋体" w:hAnsi="宋体" w:cs="新宋体"/>
                <w:szCs w:val="21"/>
              </w:rPr>
            </w:pPr>
          </w:p>
        </w:tc>
        <w:tc>
          <w:tcPr>
            <w:tcW w:w="10621" w:type="dxa"/>
          </w:tcPr>
          <w:p>
            <w:pPr>
              <w:spacing w:line="400" w:lineRule="atLeast"/>
              <w:rPr>
                <w:rFonts w:ascii="宋体" w:hAnsi="宋体"/>
                <w:szCs w:val="21"/>
              </w:rPr>
            </w:pPr>
            <w:r>
              <w:rPr>
                <w:rFonts w:hint="eastAsia" w:ascii="宋体" w:hAnsi="宋体"/>
                <w:szCs w:val="21"/>
              </w:rPr>
              <w:t>公司制定系列程序文件《</w:t>
            </w:r>
            <w:r>
              <w:rPr>
                <w:rFonts w:hint="eastAsia" w:ascii="宋体" w:hAnsi="宋体"/>
                <w:szCs w:val="21"/>
                <w:lang w:eastAsia="zh-CN"/>
              </w:rPr>
              <w:t>管理评审控制程序</w:t>
            </w:r>
            <w:r>
              <w:rPr>
                <w:rFonts w:hint="eastAsia" w:ascii="宋体" w:hAnsi="宋体"/>
                <w:szCs w:val="21"/>
              </w:rPr>
              <w:t>》、《</w:t>
            </w:r>
            <w:r>
              <w:rPr>
                <w:rFonts w:hint="eastAsia" w:ascii="宋体" w:hAnsi="宋体"/>
                <w:szCs w:val="21"/>
                <w:lang w:eastAsia="zh-CN"/>
              </w:rPr>
              <w:t>持续改进控制程序</w:t>
            </w:r>
            <w:r>
              <w:rPr>
                <w:rFonts w:hint="eastAsia" w:ascii="宋体" w:hAnsi="宋体"/>
                <w:szCs w:val="21"/>
              </w:rPr>
              <w:t>》及《</w:t>
            </w:r>
            <w:r>
              <w:rPr>
                <w:rFonts w:hint="eastAsia" w:ascii="宋体" w:hAnsi="宋体"/>
                <w:szCs w:val="21"/>
                <w:lang w:eastAsia="zh-CN"/>
              </w:rPr>
              <w:t>内部审核控制程序</w:t>
            </w:r>
            <w:r>
              <w:rPr>
                <w:rFonts w:hint="eastAsia" w:ascii="宋体" w:hAnsi="宋体"/>
                <w:szCs w:val="21"/>
              </w:rPr>
              <w:t>》等，对持续改进的过程予以规定，以实现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OHSMS运行控制相关财务支出证据</w:t>
            </w:r>
          </w:p>
        </w:tc>
        <w:tc>
          <w:tcPr>
            <w:tcW w:w="960" w:type="dxa"/>
          </w:tcPr>
          <w:p>
            <w:pPr>
              <w:rPr>
                <w:rFonts w:ascii="宋体" w:hAnsi="宋体" w:cs="新宋体"/>
                <w:szCs w:val="21"/>
              </w:rPr>
            </w:pPr>
          </w:p>
        </w:tc>
        <w:tc>
          <w:tcPr>
            <w:tcW w:w="10621" w:type="dxa"/>
          </w:tcPr>
          <w:p>
            <w:pPr>
              <w:spacing w:line="400" w:lineRule="atLeast"/>
              <w:rPr>
                <w:rFonts w:ascii="宋体" w:hAnsi="宋体"/>
                <w:szCs w:val="21"/>
              </w:rPr>
            </w:pPr>
            <w:r>
              <w:rPr>
                <w:rFonts w:hint="eastAsia" w:ascii="宋体" w:hAnsi="宋体"/>
                <w:szCs w:val="21"/>
              </w:rPr>
              <w:t>提供有202</w:t>
            </w:r>
            <w:r>
              <w:rPr>
                <w:rFonts w:hint="eastAsia" w:ascii="宋体" w:hAnsi="宋体"/>
                <w:szCs w:val="21"/>
                <w:lang w:val="en-US" w:eastAsia="zh-CN"/>
              </w:rPr>
              <w:t>1</w:t>
            </w:r>
            <w:r>
              <w:rPr>
                <w:rFonts w:hint="eastAsia" w:ascii="宋体" w:hAnsi="宋体"/>
                <w:szCs w:val="21"/>
              </w:rPr>
              <w:t>年职业健康安全管理体系运行资金计划审批及财务投入清单：支出项目有员工保险、购置灭火器、体系认证费用、劳保用品、消防安全培训和演练等共计约1</w:t>
            </w:r>
            <w:r>
              <w:rPr>
                <w:rFonts w:hint="eastAsia" w:ascii="宋体" w:hAnsi="宋体"/>
                <w:szCs w:val="21"/>
                <w:lang w:val="en-US" w:eastAsia="zh-CN"/>
              </w:rPr>
              <w:t>40</w:t>
            </w:r>
            <w:r>
              <w:rPr>
                <w:rFonts w:hint="eastAsia" w:ascii="宋体" w:hAnsi="宋体"/>
                <w:szCs w:val="21"/>
              </w:rPr>
              <w:t>00元。</w:t>
            </w:r>
          </w:p>
        </w:tc>
        <w:tc>
          <w:tcPr>
            <w:tcW w:w="968" w:type="dxa"/>
          </w:tcPr>
          <w:p>
            <w:r>
              <w:rPr>
                <w:rFonts w:hint="eastAsia"/>
              </w:rPr>
              <w:t>符合</w:t>
            </w:r>
          </w:p>
        </w:tc>
      </w:tr>
    </w:tbl>
    <w:p>
      <w:pPr>
        <w:pStyle w:val="11"/>
      </w:pPr>
      <w:r>
        <w:rPr>
          <w:rFonts w:hint="eastAsia"/>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4"/>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4" w:type="dxa"/>
            <w:vAlign w:val="center"/>
          </w:tcPr>
          <w:p>
            <w:pPr>
              <w:rPr>
                <w:sz w:val="24"/>
                <w:szCs w:val="24"/>
              </w:rPr>
            </w:pPr>
            <w:r>
              <w:rPr>
                <w:rFonts w:hint="eastAsia"/>
                <w:sz w:val="24"/>
                <w:szCs w:val="24"/>
              </w:rPr>
              <w:t>受审核部门：</w:t>
            </w:r>
            <w:r>
              <w:rPr>
                <w:rFonts w:hint="eastAsia"/>
                <w:sz w:val="24"/>
                <w:szCs w:val="24"/>
                <w:lang w:val="en-US" w:eastAsia="zh-CN"/>
              </w:rPr>
              <w:t>生产</w:t>
            </w:r>
            <w:r>
              <w:rPr>
                <w:rFonts w:hint="eastAsia"/>
                <w:sz w:val="24"/>
                <w:szCs w:val="24"/>
              </w:rPr>
              <w:t xml:space="preserve">部  </w:t>
            </w:r>
            <w:r>
              <w:rPr>
                <w:rFonts w:hint="eastAsia"/>
                <w:sz w:val="24"/>
                <w:szCs w:val="24"/>
                <w:lang w:val="en-US" w:eastAsia="zh-CN"/>
              </w:rPr>
              <w:t xml:space="preserve">     </w:t>
            </w:r>
            <w:r>
              <w:rPr>
                <w:rFonts w:hint="eastAsia"/>
                <w:sz w:val="24"/>
                <w:szCs w:val="24"/>
              </w:rPr>
              <w:t>主管领</w:t>
            </w:r>
            <w:r>
              <w:rPr>
                <w:rFonts w:hint="eastAsia" w:eastAsia="宋体"/>
                <w:sz w:val="24"/>
                <w:szCs w:val="24"/>
              </w:rPr>
              <w:t>导：</w:t>
            </w:r>
            <w:r>
              <w:rPr>
                <w:rFonts w:hint="eastAsia"/>
                <w:sz w:val="24"/>
                <w:szCs w:val="24"/>
                <w:lang w:eastAsia="zh-CN"/>
              </w:rPr>
              <w:t>贺圣</w:t>
            </w:r>
            <w:r>
              <w:rPr>
                <w:rFonts w:hint="eastAsia" w:eastAsia="宋体"/>
                <w:sz w:val="24"/>
                <w:szCs w:val="24"/>
                <w:lang w:val="en-US" w:eastAsia="zh-CN"/>
              </w:rPr>
              <w:t xml:space="preserve">     </w:t>
            </w:r>
            <w:r>
              <w:rPr>
                <w:rFonts w:hint="eastAsia" w:eastAsia="宋体"/>
                <w:sz w:val="24"/>
                <w:szCs w:val="24"/>
              </w:rPr>
              <w:t xml:space="preserve">  陪同人员：</w:t>
            </w:r>
            <w:r>
              <w:rPr>
                <w:rFonts w:hint="eastAsia"/>
                <w:sz w:val="24"/>
                <w:szCs w:val="24"/>
                <w:lang w:eastAsia="zh-CN"/>
              </w:rPr>
              <w:t>贺圣</w:t>
            </w:r>
          </w:p>
        </w:tc>
        <w:tc>
          <w:tcPr>
            <w:tcW w:w="9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4" w:type="dxa"/>
            <w:vAlign w:val="center"/>
          </w:tcPr>
          <w:p>
            <w:pPr>
              <w:spacing w:before="120"/>
              <w:rPr>
                <w:rFonts w:hint="default"/>
                <w:lang w:val="en-US"/>
              </w:rPr>
            </w:pPr>
            <w:r>
              <w:rPr>
                <w:rFonts w:hint="eastAsia"/>
                <w:sz w:val="24"/>
                <w:szCs w:val="24"/>
              </w:rPr>
              <w:t>审核员</w:t>
            </w:r>
            <w:r>
              <w:rPr>
                <w:rFonts w:hint="eastAsia" w:eastAsia="宋体"/>
                <w:sz w:val="24"/>
                <w:szCs w:val="24"/>
              </w:rPr>
              <w:t>：</w:t>
            </w:r>
            <w:r>
              <w:rPr>
                <w:rFonts w:hint="eastAsia" w:eastAsia="宋体"/>
                <w:sz w:val="24"/>
                <w:szCs w:val="24"/>
                <w:lang w:val="en-US" w:eastAsia="zh-CN"/>
              </w:rPr>
              <w:t>文平、</w:t>
            </w:r>
            <w:r>
              <w:rPr>
                <w:rFonts w:hint="eastAsia" w:eastAsia="宋体"/>
                <w:sz w:val="24"/>
                <w:szCs w:val="24"/>
                <w:lang w:val="de-DE"/>
              </w:rPr>
              <w:t>张永娟</w:t>
            </w:r>
            <w:r>
              <w:rPr>
                <w:rFonts w:hint="eastAsia" w:eastAsia="宋体"/>
                <w:sz w:val="24"/>
                <w:szCs w:val="24"/>
                <w:lang w:val="de-DE" w:eastAsia="zh-CN"/>
              </w:rPr>
              <w:t>（</w:t>
            </w:r>
            <w:r>
              <w:rPr>
                <w:rFonts w:hint="eastAsia" w:eastAsia="宋体"/>
                <w:sz w:val="24"/>
                <w:szCs w:val="24"/>
                <w:lang w:val="en-US" w:eastAsia="zh-CN"/>
              </w:rPr>
              <w:t>专家</w:t>
            </w:r>
            <w:r>
              <w:rPr>
                <w:rFonts w:hint="eastAsia" w:eastAsia="宋体"/>
                <w:sz w:val="24"/>
                <w:szCs w:val="24"/>
                <w:lang w:val="de-DE" w:eastAsia="zh-CN"/>
              </w:rPr>
              <w:t>）</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4" w:type="dxa"/>
            <w:vAlign w:val="center"/>
          </w:tcPr>
          <w:p>
            <w:pPr>
              <w:rPr>
                <w:sz w:val="24"/>
                <w:szCs w:val="24"/>
              </w:rPr>
            </w:pPr>
            <w:r>
              <w:rPr>
                <w:rFonts w:hint="eastAsia"/>
                <w:sz w:val="24"/>
                <w:szCs w:val="24"/>
              </w:rPr>
              <w:t>审核条款：</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rPr>
                <w:rFonts w:ascii="宋体" w:hAnsi="宋体" w:cs="新宋体"/>
                <w:szCs w:val="21"/>
              </w:rPr>
            </w:pPr>
          </w:p>
        </w:tc>
        <w:tc>
          <w:tcPr>
            <w:tcW w:w="10594" w:type="dxa"/>
          </w:tcPr>
          <w:p>
            <w:pPr>
              <w:spacing w:line="400" w:lineRule="exact"/>
              <w:rPr>
                <w:rFonts w:ascii="宋体" w:cs="宋体"/>
                <w:szCs w:val="21"/>
              </w:rPr>
            </w:pPr>
            <w:r>
              <w:rPr>
                <w:rFonts w:hint="eastAsia" w:ascii="宋体" w:cs="宋体"/>
                <w:szCs w:val="21"/>
              </w:rPr>
              <w:t>在《部门职责》中规定了</w:t>
            </w:r>
            <w:r>
              <w:rPr>
                <w:rFonts w:hint="eastAsia" w:ascii="宋体" w:cs="宋体"/>
                <w:szCs w:val="21"/>
                <w:lang w:eastAsia="zh-CN"/>
              </w:rPr>
              <w:t>生产部</w:t>
            </w:r>
            <w:r>
              <w:rPr>
                <w:rFonts w:hint="eastAsia" w:ascii="宋体" w:cs="宋体"/>
                <w:szCs w:val="21"/>
              </w:rPr>
              <w:t>的职责和权限，以确保部门工作的展开和实施：</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1）参与制定公司发展战略与年度经营计划； </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2）组织临时用电线路的监督管理； </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3）负责公司水、电输送安全管理； </w:t>
            </w:r>
          </w:p>
          <w:p>
            <w:pPr>
              <w:spacing w:line="400" w:lineRule="exact"/>
              <w:ind w:left="365" w:leftChars="174"/>
              <w:rPr>
                <w:rFonts w:hint="eastAsia" w:ascii="宋体" w:hAnsi="宋体"/>
                <w:sz w:val="21"/>
                <w:szCs w:val="21"/>
              </w:rPr>
            </w:pPr>
            <w:r>
              <w:rPr>
                <w:rFonts w:hint="eastAsia" w:ascii="宋体" w:hAnsi="宋体"/>
                <w:sz w:val="21"/>
                <w:szCs w:val="21"/>
              </w:rPr>
              <w:t xml:space="preserve">4）领导建立和完善管理制度，组织实施并监督、检查生产体系的运行； </w:t>
            </w:r>
          </w:p>
          <w:p>
            <w:pPr>
              <w:spacing w:line="400" w:lineRule="exact"/>
              <w:ind w:left="365" w:leftChars="174"/>
              <w:rPr>
                <w:rFonts w:hint="eastAsia" w:ascii="宋体" w:hAnsi="宋体"/>
                <w:sz w:val="21"/>
                <w:szCs w:val="21"/>
              </w:rPr>
            </w:pPr>
            <w:r>
              <w:rPr>
                <w:rFonts w:hint="eastAsia" w:ascii="宋体" w:hAnsi="宋体"/>
                <w:sz w:val="21"/>
                <w:szCs w:val="21"/>
              </w:rPr>
              <w:t xml:space="preserve">5）组织落实、监督调控生产过程各项工艺、质量、安全、成本指标等；  </w:t>
            </w:r>
          </w:p>
          <w:p>
            <w:pPr>
              <w:spacing w:line="400" w:lineRule="exact"/>
              <w:ind w:left="365" w:leftChars="174"/>
              <w:rPr>
                <w:rFonts w:hint="eastAsia" w:ascii="宋体" w:hAnsi="宋体"/>
                <w:sz w:val="21"/>
                <w:szCs w:val="21"/>
              </w:rPr>
            </w:pPr>
            <w:r>
              <w:rPr>
                <w:rFonts w:hint="eastAsia" w:ascii="宋体" w:hAnsi="宋体"/>
                <w:sz w:val="21"/>
                <w:szCs w:val="21"/>
              </w:rPr>
              <w:t xml:space="preserve">6）领导、管理基础设施维护，保证生产现场能够正常生产，设备处于良好状态； </w:t>
            </w:r>
          </w:p>
          <w:p>
            <w:pPr>
              <w:spacing w:line="400" w:lineRule="exact"/>
              <w:ind w:left="365" w:leftChars="174"/>
              <w:rPr>
                <w:rFonts w:hint="eastAsia" w:ascii="宋体" w:hAnsi="宋体"/>
                <w:sz w:val="21"/>
                <w:szCs w:val="21"/>
              </w:rPr>
            </w:pPr>
            <w:r>
              <w:rPr>
                <w:rFonts w:hint="eastAsia" w:ascii="宋体" w:hAnsi="宋体"/>
                <w:sz w:val="21"/>
                <w:szCs w:val="21"/>
              </w:rPr>
              <w:t xml:space="preserve">7）负责生产区域内消防设施的定期检查并保证在有效期内使用； </w:t>
            </w:r>
          </w:p>
          <w:p>
            <w:pPr>
              <w:spacing w:line="400" w:lineRule="exact"/>
              <w:ind w:left="365" w:leftChars="174"/>
              <w:rPr>
                <w:rFonts w:hint="eastAsia" w:ascii="宋体" w:hAnsi="宋体"/>
                <w:sz w:val="21"/>
                <w:szCs w:val="21"/>
              </w:rPr>
            </w:pPr>
            <w:r>
              <w:rPr>
                <w:rFonts w:hint="eastAsia" w:ascii="宋体" w:hAnsi="宋体"/>
                <w:sz w:val="21"/>
                <w:szCs w:val="21"/>
              </w:rPr>
              <w:t>8）综合平衡年度安全生产任务，制定下达月度生产计划，做到安全生产。</w:t>
            </w:r>
          </w:p>
          <w:p>
            <w:pPr>
              <w:spacing w:line="400" w:lineRule="exact"/>
              <w:ind w:left="365" w:leftChars="174"/>
              <w:rPr>
                <w:rFonts w:hint="eastAsia"/>
              </w:rPr>
            </w:pPr>
            <w:r>
              <w:rPr>
                <w:rFonts w:hint="eastAsia" w:ascii="宋体" w:hAnsi="宋体"/>
                <w:sz w:val="21"/>
                <w:szCs w:val="21"/>
              </w:rPr>
              <w:t>9）负责本部门环境因素的识别评价和控制措施的实施；</w:t>
            </w:r>
          </w:p>
          <w:p>
            <w:pPr>
              <w:widowControl/>
              <w:jc w:val="left"/>
              <w:rPr>
                <w:rFonts w:ascii="宋体" w:hAnsi="宋体" w:cs="宋体"/>
                <w:szCs w:val="21"/>
              </w:rPr>
            </w:pPr>
            <w:r>
              <w:rPr>
                <w:rFonts w:hint="eastAsia" w:ascii="宋体" w:cs="宋体"/>
                <w:szCs w:val="21"/>
                <w:lang w:eastAsia="zh-CN"/>
              </w:rPr>
              <w:t>生产部</w:t>
            </w:r>
            <w:r>
              <w:rPr>
                <w:rFonts w:hint="eastAsia" w:ascii="宋体" w:cs="宋体"/>
                <w:szCs w:val="21"/>
              </w:rPr>
              <w:t>负责人能基本阐述本部门的主要职责</w:t>
            </w:r>
            <w:r>
              <w:rPr>
                <w:rFonts w:hint="eastAsia" w:ascii="宋体" w:hAnsi="宋体"/>
                <w:szCs w:val="21"/>
              </w:rPr>
              <w:t>。</w:t>
            </w:r>
          </w:p>
        </w:tc>
        <w:tc>
          <w:tcPr>
            <w:tcW w:w="99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rPr>
                <w:rFonts w:ascii="宋体" w:hAnsi="宋体" w:cs="新宋体"/>
                <w:szCs w:val="21"/>
              </w:rPr>
            </w:pPr>
            <w:r>
              <w:rPr>
                <w:rFonts w:hint="eastAsia" w:ascii="宋体" w:hAnsi="宋体" w:cs="宋体"/>
                <w:szCs w:val="21"/>
              </w:rPr>
              <w:t>目标及其实现的策划</w:t>
            </w:r>
          </w:p>
        </w:tc>
        <w:tc>
          <w:tcPr>
            <w:tcW w:w="960" w:type="dxa"/>
          </w:tcPr>
          <w:p>
            <w:pPr>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594" w:type="dxa"/>
          </w:tcPr>
          <w:p>
            <w:pPr>
              <w:spacing w:line="400" w:lineRule="exact"/>
              <w:rPr>
                <w:rFonts w:ascii="宋体" w:cs="宋体"/>
                <w:szCs w:val="21"/>
              </w:rPr>
            </w:pPr>
            <w:r>
              <w:rPr>
                <w:rFonts w:hint="eastAsia" w:ascii="宋体" w:cs="宋体"/>
                <w:szCs w:val="21"/>
              </w:rPr>
              <w:t>查见：</w:t>
            </w:r>
            <w:r>
              <w:rPr>
                <w:rFonts w:hint="eastAsia" w:ascii="宋体" w:cs="宋体"/>
                <w:szCs w:val="21"/>
                <w:lang w:eastAsia="zh-CN"/>
              </w:rPr>
              <w:t>生产部</w:t>
            </w:r>
            <w:r>
              <w:rPr>
                <w:rFonts w:hint="eastAsia" w:ascii="宋体" w:cs="宋体"/>
                <w:szCs w:val="21"/>
              </w:rPr>
              <w:t>“质量、环境目标指标和管理方案”，内容包括：</w:t>
            </w:r>
          </w:p>
          <w:p>
            <w:pPr>
              <w:widowControl/>
              <w:jc w:val="left"/>
              <w:rPr>
                <w:rFonts w:hint="eastAsia" w:hAnsi="宋体" w:eastAsia="宋体"/>
                <w:snapToGrid w:val="0"/>
                <w:szCs w:val="21"/>
                <w:lang w:val="en-US" w:eastAsia="zh-CN"/>
              </w:rPr>
            </w:pPr>
            <w:r>
              <w:rPr>
                <w:rFonts w:hint="eastAsia" w:ascii="宋体" w:cs="宋体"/>
                <w:szCs w:val="21"/>
              </w:rPr>
              <w:t>质</w:t>
            </w:r>
            <w:r>
              <w:rPr>
                <w:rFonts w:hint="eastAsia" w:ascii="宋体" w:hAnsi="宋体" w:cs="宋体"/>
                <w:szCs w:val="21"/>
              </w:rPr>
              <w:t xml:space="preserve">量目标、环境目标：    </w:t>
            </w:r>
            <w:r>
              <w:rPr>
                <w:rFonts w:hint="eastAsia" w:ascii="宋体" w:hAnsi="宋体" w:cs="宋体"/>
                <w:szCs w:val="21"/>
                <w:lang w:val="en-US" w:eastAsia="zh-CN"/>
              </w:rPr>
              <w:t xml:space="preserve">          </w:t>
            </w:r>
            <w:r>
              <w:rPr>
                <w:rFonts w:hint="eastAsia" w:hAnsi="宋体" w:eastAsia="宋体"/>
                <w:snapToGrid w:val="0"/>
                <w:szCs w:val="21"/>
                <w:lang w:val="en-US" w:eastAsia="zh-CN"/>
              </w:rPr>
              <w:t xml:space="preserve">  考核完成情况（2021.1-2021.8）</w:t>
            </w:r>
          </w:p>
          <w:p>
            <w:pPr>
              <w:widowControl/>
              <w:jc w:val="left"/>
              <w:rPr>
                <w:rFonts w:hint="default" w:hAnsi="宋体" w:eastAsia="宋体"/>
                <w:snapToGrid w:val="0"/>
                <w:szCs w:val="21"/>
                <w:lang w:val="en-US" w:eastAsia="zh-CN"/>
              </w:rPr>
            </w:pPr>
            <w:r>
              <w:rPr>
                <w:rFonts w:hint="eastAsia" w:hAnsi="宋体" w:eastAsia="宋体"/>
                <w:snapToGrid w:val="0"/>
                <w:szCs w:val="21"/>
                <w:lang w:val="en-US" w:eastAsia="zh-CN"/>
              </w:rPr>
              <w:t>1、生产计划按时完成率100%；               100%</w:t>
            </w:r>
          </w:p>
          <w:p>
            <w:pPr>
              <w:widowControl/>
              <w:jc w:val="left"/>
              <w:rPr>
                <w:rFonts w:hint="default" w:hAnsi="宋体" w:eastAsia="宋体"/>
                <w:snapToGrid w:val="0"/>
                <w:szCs w:val="21"/>
                <w:lang w:val="en-US" w:eastAsia="zh-CN"/>
              </w:rPr>
            </w:pPr>
            <w:r>
              <w:rPr>
                <w:rFonts w:hint="eastAsia" w:hAnsi="宋体" w:eastAsia="宋体"/>
                <w:snapToGrid w:val="0"/>
                <w:szCs w:val="21"/>
                <w:lang w:val="en-US" w:eastAsia="zh-CN"/>
              </w:rPr>
              <w:t>2、生产设备完好率≥90%；                  100%</w:t>
            </w:r>
          </w:p>
          <w:p>
            <w:pPr>
              <w:widowControl/>
              <w:jc w:val="left"/>
              <w:rPr>
                <w:rFonts w:hint="default" w:hAnsi="宋体" w:eastAsia="宋体"/>
                <w:snapToGrid w:val="0"/>
                <w:szCs w:val="21"/>
                <w:lang w:val="en-US" w:eastAsia="zh-CN"/>
              </w:rPr>
            </w:pPr>
            <w:r>
              <w:rPr>
                <w:rFonts w:hint="eastAsia" w:hAnsi="宋体" w:eastAsia="宋体"/>
                <w:snapToGrid w:val="0"/>
                <w:szCs w:val="21"/>
                <w:lang w:val="en-US" w:eastAsia="zh-CN"/>
              </w:rPr>
              <w:t>3、内部一次交检合格率≥100%；             100%</w:t>
            </w:r>
          </w:p>
          <w:p>
            <w:pPr>
              <w:widowControl/>
              <w:jc w:val="left"/>
              <w:rPr>
                <w:rFonts w:hint="default" w:ascii="宋体" w:hAnsi="宋体" w:eastAsia="宋体" w:cs="宋体"/>
                <w:szCs w:val="21"/>
                <w:lang w:val="en-US" w:eastAsia="zh-CN"/>
              </w:rPr>
            </w:pPr>
            <w:r>
              <w:rPr>
                <w:rFonts w:hint="eastAsia" w:ascii="宋体" w:hAnsi="宋体" w:cs="宋体"/>
                <w:szCs w:val="21"/>
                <w:lang w:val="en-US" w:eastAsia="zh-CN"/>
              </w:rPr>
              <w:t>4、</w:t>
            </w:r>
            <w:r>
              <w:rPr>
                <w:rFonts w:hint="eastAsia" w:hAnsi="宋体"/>
                <w:bCs/>
                <w:szCs w:val="21"/>
              </w:rPr>
              <w:t>计量器具及时检定率</w:t>
            </w:r>
            <w:r>
              <w:rPr>
                <w:rFonts w:hint="eastAsia"/>
                <w:szCs w:val="21"/>
              </w:rPr>
              <w:t>100%</w:t>
            </w:r>
            <w:r>
              <w:rPr>
                <w:rFonts w:hint="eastAsia" w:hAnsi="宋体"/>
                <w:snapToGrid w:val="0"/>
                <w:szCs w:val="21"/>
                <w:lang w:eastAsia="zh-CN"/>
              </w:rPr>
              <w:t>；</w:t>
            </w:r>
            <w:r>
              <w:rPr>
                <w:rFonts w:hint="eastAsia" w:hAnsi="宋体"/>
                <w:snapToGrid w:val="0"/>
                <w:szCs w:val="21"/>
                <w:lang w:val="en-US" w:eastAsia="zh-CN"/>
              </w:rPr>
              <w:t xml:space="preserve">               100%</w:t>
            </w:r>
          </w:p>
          <w:p>
            <w:pPr>
              <w:widowControl/>
              <w:jc w:val="left"/>
              <w:rPr>
                <w:rFonts w:ascii="宋体" w:hAnsi="宋体" w:cs="宋体"/>
                <w:szCs w:val="21"/>
              </w:rPr>
            </w:pPr>
            <w:r>
              <w:rPr>
                <w:rFonts w:hint="eastAsia" w:ascii="宋体" w:hAnsi="宋体" w:cs="宋体"/>
                <w:szCs w:val="21"/>
              </w:rPr>
              <w:t>质量和环境目标、指标基本实现。</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szCs w:val="21"/>
              </w:rPr>
              <w:t xml:space="preserve">沟通 </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cs="宋体"/>
                <w:szCs w:val="21"/>
              </w:rPr>
            </w:pPr>
          </w:p>
        </w:tc>
        <w:tc>
          <w:tcPr>
            <w:tcW w:w="10594" w:type="dxa"/>
          </w:tcPr>
          <w:p>
            <w:pPr>
              <w:pStyle w:val="13"/>
              <w:spacing w:line="400" w:lineRule="exact"/>
              <w:rPr>
                <w:rFonts w:ascii="宋体" w:hAnsi="宋体" w:cs="Arial"/>
                <w:iCs/>
                <w:kern w:val="2"/>
                <w:sz w:val="21"/>
                <w:szCs w:val="21"/>
              </w:rPr>
            </w:pPr>
            <w:r>
              <w:rPr>
                <w:rFonts w:hint="eastAsia" w:ascii="宋体" w:hAnsi="宋体" w:cs="宋体"/>
                <w:kern w:val="2"/>
                <w:sz w:val="21"/>
                <w:szCs w:val="21"/>
              </w:rPr>
              <w:t>公司在管理长手册中</w:t>
            </w:r>
            <w:r>
              <w:rPr>
                <w:rFonts w:hint="eastAsia" w:ascii="宋体" w:hAnsi="宋体" w:cs="Arial"/>
                <w:iCs/>
                <w:kern w:val="2"/>
                <w:sz w:val="21"/>
                <w:szCs w:val="21"/>
              </w:rPr>
              <w:t>规定了公司内外信息交流、协商的对象、方式、记录等。</w:t>
            </w:r>
          </w:p>
          <w:p>
            <w:pPr>
              <w:pStyle w:val="13"/>
              <w:spacing w:line="400" w:lineRule="exact"/>
              <w:ind w:firstLine="420" w:firstLineChars="200"/>
              <w:rPr>
                <w:rFonts w:ascii="宋体" w:hAnsi="宋体" w:cs="Arial"/>
                <w:iCs/>
                <w:kern w:val="2"/>
                <w:sz w:val="21"/>
                <w:szCs w:val="21"/>
              </w:rPr>
            </w:pPr>
            <w:r>
              <w:rPr>
                <w:rFonts w:hint="eastAsia" w:ascii="宋体" w:hAnsi="宋体" w:cs="Arial"/>
                <w:iCs/>
                <w:kern w:val="2"/>
                <w:sz w:val="21"/>
                <w:szCs w:val="21"/>
              </w:rPr>
              <w:t>对部门之间有需要交流的有关质量、环境管理信息，在公司内部利用部门会议、宣传栏进行质量、环境管理方针及目标、指标、管理方案及环保法律法规等内容的宣传、沟通。</w:t>
            </w:r>
          </w:p>
          <w:p>
            <w:pPr>
              <w:pStyle w:val="13"/>
              <w:spacing w:line="400" w:lineRule="exact"/>
              <w:ind w:firstLine="315" w:firstLineChars="150"/>
              <w:rPr>
                <w:rFonts w:ascii="宋体" w:hAnsi="宋体" w:cs="Arial"/>
                <w:iCs/>
                <w:kern w:val="2"/>
                <w:sz w:val="21"/>
                <w:szCs w:val="21"/>
              </w:rPr>
            </w:pPr>
            <w:r>
              <w:rPr>
                <w:rFonts w:hint="eastAsia" w:ascii="宋体" w:hAnsi="宋体" w:cs="Arial"/>
                <w:iCs/>
                <w:kern w:val="2"/>
                <w:sz w:val="21"/>
                <w:szCs w:val="21"/>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1）告知员工：质量、环境管理者代表是</w:t>
            </w:r>
            <w:r>
              <w:rPr>
                <w:rFonts w:hint="eastAsia"/>
                <w:sz w:val="21"/>
                <w:szCs w:val="21"/>
                <w:lang w:eastAsia="zh-CN"/>
              </w:rPr>
              <w:t>贺圣</w:t>
            </w:r>
          </w:p>
          <w:p>
            <w:pPr>
              <w:widowControl/>
              <w:spacing w:line="400" w:lineRule="atLeast"/>
              <w:ind w:firstLine="315" w:firstLineChars="150"/>
              <w:rPr>
                <w:rFonts w:ascii="宋体" w:hAnsi="宋体" w:cs="Arial"/>
                <w:iCs/>
                <w:szCs w:val="21"/>
              </w:rPr>
            </w:pPr>
            <w:r>
              <w:rPr>
                <w:rFonts w:hint="eastAsia" w:ascii="宋体" w:hAnsi="宋体" w:cs="Arial"/>
                <w:iCs/>
                <w:szCs w:val="21"/>
              </w:rPr>
              <w:t>2）告知部门员工：环境管理体系建立的依据、标准和意义；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3）组织部门员工学习：与环境管理有关的法律法规，包括《劳动合同法》、《消防法》、《劳动合同法》》等关于员工权益、保险等内容；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4）将劳动保护要求、节能环保要求和意义作为新员工岗前培训内容。</w:t>
            </w:r>
          </w:p>
          <w:p>
            <w:pPr>
              <w:widowControl/>
              <w:spacing w:line="400" w:lineRule="atLeast"/>
              <w:ind w:firstLine="315" w:firstLineChars="150"/>
              <w:rPr>
                <w:rFonts w:ascii="宋体" w:hAnsi="宋体" w:cs="宋体"/>
                <w:szCs w:val="21"/>
              </w:rPr>
            </w:pPr>
            <w:r>
              <w:rPr>
                <w:rFonts w:hint="eastAsia" w:ascii="宋体" w:hAnsi="宋体" w:cs="Arial"/>
                <w:iCs/>
                <w:szCs w:val="21"/>
              </w:rPr>
              <w:t>审核时未发现有相关方投诉和环境安全违规情况发生。</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tcPr>
          <w:p>
            <w:pPr>
              <w:adjustRightInd w:val="0"/>
              <w:snapToGrid w:val="0"/>
              <w:jc w:val="left"/>
              <w:rPr>
                <w:rFonts w:hint="eastAsia" w:ascii="宋体" w:hAnsi="宋体" w:cs="新宋体"/>
                <w:szCs w:val="21"/>
              </w:rPr>
            </w:pPr>
            <w:r>
              <w:rPr>
                <w:rFonts w:hint="eastAsia" w:ascii="宋体" w:hAnsi="宋体" w:cs="新宋体"/>
                <w:szCs w:val="21"/>
              </w:rPr>
              <w:t>基础设施</w:t>
            </w:r>
          </w:p>
          <w:p>
            <w:pPr>
              <w:adjustRightInd w:val="0"/>
              <w:snapToGrid w:val="0"/>
              <w:jc w:val="left"/>
              <w:rPr>
                <w:rFonts w:ascii="宋体" w:hAnsi="宋体" w:cs="新宋体"/>
                <w:szCs w:val="21"/>
              </w:rPr>
            </w:pPr>
            <w:r>
              <w:rPr>
                <w:rFonts w:hint="eastAsia" w:ascii="宋体" w:hAnsi="宋体" w:cs="新宋体"/>
                <w:szCs w:val="21"/>
              </w:rPr>
              <w:t>工作环境</w:t>
            </w:r>
          </w:p>
        </w:tc>
        <w:tc>
          <w:tcPr>
            <w:tcW w:w="960" w:type="dxa"/>
          </w:tcPr>
          <w:p>
            <w:pPr>
              <w:rPr>
                <w:rFonts w:ascii="宋体" w:hAnsi="宋体" w:cs="新宋体"/>
                <w:szCs w:val="21"/>
              </w:rPr>
            </w:pPr>
            <w:r>
              <w:rPr>
                <w:rFonts w:hint="eastAsia" w:ascii="宋体" w:hAnsi="宋体" w:cs="新宋体"/>
                <w:szCs w:val="21"/>
              </w:rPr>
              <w:t>Q7.1.3</w:t>
            </w:r>
          </w:p>
          <w:p>
            <w:pPr>
              <w:rPr>
                <w:rFonts w:ascii="宋体" w:hAnsi="宋体" w:cs="新宋体"/>
                <w:szCs w:val="21"/>
              </w:rPr>
            </w:pPr>
            <w:r>
              <w:rPr>
                <w:rFonts w:hint="eastAsia" w:ascii="宋体" w:hAnsi="宋体" w:cs="新宋体"/>
                <w:szCs w:val="21"/>
              </w:rPr>
              <w:t>Q7.1.4</w:t>
            </w:r>
          </w:p>
        </w:tc>
        <w:tc>
          <w:tcPr>
            <w:tcW w:w="10594" w:type="dxa"/>
          </w:tcPr>
          <w:p>
            <w:pPr>
              <w:numPr>
                <w:ilvl w:val="0"/>
                <w:numId w:val="6"/>
              </w:numPr>
              <w:spacing w:line="400" w:lineRule="exact"/>
              <w:rPr>
                <w:rFonts w:ascii="宋体" w:hAnsi="宋体"/>
                <w:sz w:val="21"/>
                <w:szCs w:val="21"/>
              </w:rPr>
            </w:pPr>
            <w:r>
              <w:rPr>
                <w:rFonts w:hint="eastAsia" w:ascii="宋体" w:hAnsi="宋体"/>
                <w:sz w:val="21"/>
                <w:szCs w:val="21"/>
              </w:rPr>
              <w:t>查见，《生产设施一览表》，公司配置的设备主要有</w:t>
            </w:r>
            <w:r>
              <w:rPr>
                <w:rFonts w:hint="eastAsia" w:ascii="宋体" w:hAnsi="宋体" w:cs="宋体"/>
                <w:sz w:val="21"/>
                <w:szCs w:val="21"/>
              </w:rPr>
              <w:t>精密推台锯、冷压机、封边机、单轴木工镂铣机、木工铣床、木工带锯机多排多轴钻床</w:t>
            </w:r>
            <w:r>
              <w:rPr>
                <w:rFonts w:hint="eastAsia" w:ascii="宋体" w:hAnsi="宋体" w:cs="宋体"/>
                <w:sz w:val="21"/>
                <w:szCs w:val="21"/>
                <w:lang w:eastAsia="zh-CN"/>
              </w:rPr>
              <w:t>、</w:t>
            </w:r>
            <w:r>
              <w:rPr>
                <w:rFonts w:hint="eastAsia" w:ascii="宋体" w:hAnsi="宋体" w:cs="宋体"/>
                <w:sz w:val="21"/>
                <w:szCs w:val="21"/>
                <w:lang w:val="en-US" w:eastAsia="zh-CN"/>
              </w:rPr>
              <w:t>砂光机</w:t>
            </w:r>
            <w:r>
              <w:rPr>
                <w:rFonts w:hint="eastAsia" w:ascii="宋体" w:hAnsi="宋体"/>
                <w:sz w:val="21"/>
                <w:szCs w:val="21"/>
              </w:rPr>
              <w:t>等。可以</w:t>
            </w:r>
            <w:r>
              <w:rPr>
                <w:rFonts w:hint="eastAsia" w:ascii="宋体" w:hAnsi="宋体" w:eastAsia="宋体"/>
                <w:sz w:val="21"/>
                <w:szCs w:val="21"/>
              </w:rPr>
              <w:t>满足木质家具及套装门的生产的需要。</w:t>
            </w:r>
          </w:p>
          <w:p>
            <w:pPr>
              <w:spacing w:line="400" w:lineRule="exact"/>
              <w:rPr>
                <w:rFonts w:hint="eastAsia" w:ascii="宋体" w:hAnsi="宋体"/>
                <w:sz w:val="21"/>
                <w:szCs w:val="21"/>
              </w:rPr>
            </w:pPr>
            <w:r>
              <w:rPr>
                <w:rFonts w:hint="eastAsia" w:ascii="宋体" w:hAnsi="宋体"/>
                <w:sz w:val="21"/>
                <w:szCs w:val="21"/>
              </w:rPr>
              <w:t>2、设备保养采取日常保养的方式进行，抽查《设施日常保养项目表》</w:t>
            </w:r>
          </w:p>
          <w:p>
            <w:pPr>
              <w:spacing w:line="400" w:lineRule="exact"/>
              <w:rPr>
                <w:rFonts w:hint="eastAsia" w:ascii="宋体" w:hAnsi="宋体"/>
                <w:sz w:val="21"/>
                <w:szCs w:val="21"/>
                <w:highlight w:val="none"/>
              </w:rPr>
            </w:pPr>
            <w:r>
              <w:rPr>
                <w:rFonts w:hint="eastAsia" w:ascii="宋体" w:hAnsi="宋体"/>
                <w:sz w:val="21"/>
                <w:szCs w:val="21"/>
                <w:highlight w:val="none"/>
              </w:rPr>
              <w:t>日期：20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9</w:t>
            </w:r>
            <w:r>
              <w:rPr>
                <w:rFonts w:hint="eastAsia" w:ascii="宋体" w:hAnsi="宋体"/>
                <w:sz w:val="21"/>
                <w:szCs w:val="21"/>
                <w:highlight w:val="none"/>
              </w:rPr>
              <w:t>月  设备：</w:t>
            </w:r>
            <w:r>
              <w:rPr>
                <w:rFonts w:hint="eastAsia" w:ascii="宋体" w:hAnsi="宋体"/>
                <w:sz w:val="21"/>
                <w:szCs w:val="21"/>
                <w:highlight w:val="none"/>
                <w:lang w:val="en-US" w:eastAsia="zh-CN"/>
              </w:rPr>
              <w:t>多面</w:t>
            </w:r>
            <w:r>
              <w:rPr>
                <w:rFonts w:hint="eastAsia" w:ascii="宋体" w:hAnsi="宋体"/>
                <w:sz w:val="21"/>
                <w:szCs w:val="21"/>
                <w:highlight w:val="none"/>
              </w:rPr>
              <w:t xml:space="preserve">推台锯  </w:t>
            </w:r>
          </w:p>
          <w:p>
            <w:pPr>
              <w:spacing w:line="400" w:lineRule="exact"/>
              <w:rPr>
                <w:rFonts w:hint="eastAsia" w:ascii="宋体" w:hAnsi="宋体"/>
                <w:sz w:val="21"/>
                <w:szCs w:val="21"/>
                <w:highlight w:val="none"/>
              </w:rPr>
            </w:pPr>
            <w:r>
              <w:rPr>
                <w:rFonts w:hint="eastAsia" w:ascii="宋体" w:hAnsi="宋体"/>
                <w:sz w:val="21"/>
                <w:szCs w:val="21"/>
                <w:highlight w:val="none"/>
              </w:rPr>
              <w:t>保养项目：电器接线、指示、连接装置紧固度等。</w:t>
            </w:r>
          </w:p>
          <w:p>
            <w:pPr>
              <w:spacing w:line="400" w:lineRule="exact"/>
              <w:rPr>
                <w:rFonts w:hint="eastAsia" w:ascii="宋体" w:hAnsi="宋体"/>
                <w:sz w:val="21"/>
                <w:szCs w:val="21"/>
                <w:highlight w:val="none"/>
              </w:rPr>
            </w:pPr>
            <w:r>
              <w:rPr>
                <w:rFonts w:hint="eastAsia" w:ascii="宋体" w:hAnsi="宋体"/>
                <w:sz w:val="21"/>
                <w:szCs w:val="21"/>
                <w:highlight w:val="none"/>
              </w:rPr>
              <w:t>异常情况：无。</w:t>
            </w:r>
          </w:p>
          <w:p>
            <w:pPr>
              <w:spacing w:line="400" w:lineRule="exact"/>
              <w:rPr>
                <w:rFonts w:hint="default" w:ascii="宋体" w:hAnsi="宋体" w:eastAsia="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贺圣</w:t>
            </w:r>
          </w:p>
          <w:p>
            <w:pPr>
              <w:spacing w:line="400" w:lineRule="exact"/>
              <w:rPr>
                <w:rFonts w:hint="eastAsia" w:ascii="宋体" w:hAnsi="宋体"/>
                <w:sz w:val="21"/>
                <w:szCs w:val="21"/>
                <w:highlight w:val="none"/>
              </w:rPr>
            </w:pPr>
            <w:r>
              <w:rPr>
                <w:rFonts w:hint="eastAsia" w:ascii="宋体" w:hAnsi="宋体"/>
                <w:sz w:val="21"/>
                <w:szCs w:val="21"/>
                <w:highlight w:val="none"/>
              </w:rPr>
              <w:t>公司对设备日常维修情况未做记录保存，指出后续改进。</w:t>
            </w:r>
          </w:p>
          <w:p>
            <w:pPr>
              <w:spacing w:line="400" w:lineRule="exact"/>
              <w:rPr>
                <w:rFonts w:hint="eastAsia" w:ascii="宋体" w:hAnsi="宋体"/>
                <w:sz w:val="21"/>
                <w:szCs w:val="21"/>
                <w:highlight w:val="none"/>
              </w:rPr>
            </w:pPr>
            <w:r>
              <w:rPr>
                <w:rFonts w:hint="eastAsia" w:ascii="宋体" w:hAnsi="宋体"/>
                <w:sz w:val="21"/>
                <w:szCs w:val="21"/>
                <w:highlight w:val="none"/>
              </w:rPr>
              <w:t>4、查：有灭火器、消防栓等消防设备，并有每月对消防设备检查的记录；</w:t>
            </w:r>
          </w:p>
          <w:p>
            <w:pPr>
              <w:spacing w:line="400" w:lineRule="exact"/>
              <w:rPr>
                <w:rFonts w:hint="eastAsia" w:ascii="宋体" w:hAnsi="宋体"/>
                <w:sz w:val="21"/>
                <w:szCs w:val="21"/>
                <w:highlight w:val="none"/>
              </w:rPr>
            </w:pPr>
            <w:r>
              <w:rPr>
                <w:rFonts w:hint="eastAsia" w:ascii="宋体" w:hAnsi="宋体"/>
                <w:sz w:val="21"/>
                <w:szCs w:val="21"/>
                <w:highlight w:val="none"/>
              </w:rPr>
              <w:t>5、办公室共约</w:t>
            </w:r>
            <w:r>
              <w:rPr>
                <w:rFonts w:hint="eastAsia" w:ascii="宋体" w:hAnsi="宋体"/>
                <w:sz w:val="21"/>
                <w:szCs w:val="21"/>
                <w:highlight w:val="none"/>
                <w:lang w:val="en-US" w:eastAsia="zh-CN"/>
              </w:rPr>
              <w:t>400</w:t>
            </w:r>
            <w:r>
              <w:rPr>
                <w:rFonts w:hint="eastAsia" w:ascii="宋体" w:hAnsi="宋体"/>
                <w:sz w:val="21"/>
                <w:szCs w:val="21"/>
                <w:highlight w:val="none"/>
              </w:rPr>
              <w:t>平方米，生产车间约</w:t>
            </w:r>
            <w:r>
              <w:rPr>
                <w:rFonts w:hint="eastAsia" w:ascii="宋体" w:hAnsi="宋体"/>
                <w:sz w:val="21"/>
                <w:szCs w:val="21"/>
                <w:highlight w:val="none"/>
                <w:lang w:val="en-US" w:eastAsia="zh-CN"/>
              </w:rPr>
              <w:t>5000</w:t>
            </w:r>
            <w:r>
              <w:rPr>
                <w:rFonts w:hint="eastAsia" w:ascii="宋体" w:hAnsi="宋体"/>
                <w:sz w:val="21"/>
                <w:szCs w:val="21"/>
                <w:highlight w:val="none"/>
              </w:rPr>
              <w:t>平方米。</w:t>
            </w:r>
          </w:p>
          <w:p>
            <w:pPr>
              <w:spacing w:line="400" w:lineRule="exact"/>
              <w:rPr>
                <w:rFonts w:hint="eastAsia" w:ascii="宋体" w:hAnsi="宋体"/>
                <w:sz w:val="21"/>
                <w:szCs w:val="21"/>
              </w:rPr>
            </w:pPr>
            <w:r>
              <w:rPr>
                <w:rFonts w:hint="eastAsia" w:ascii="宋体" w:hAnsi="宋体"/>
                <w:sz w:val="21"/>
                <w:szCs w:val="21"/>
              </w:rPr>
              <w:t>6、特种设备：</w:t>
            </w:r>
            <w:r>
              <w:rPr>
                <w:rFonts w:hint="eastAsia" w:ascii="宋体" w:hAnsi="宋体"/>
                <w:sz w:val="21"/>
                <w:szCs w:val="21"/>
                <w:lang w:val="en-US" w:eastAsia="zh-CN"/>
              </w:rPr>
              <w:t>无</w:t>
            </w: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lang w:val="en-US" w:eastAsia="zh-CN"/>
              </w:rPr>
              <w:t>7</w:t>
            </w:r>
            <w:r>
              <w:rPr>
                <w:rFonts w:hint="eastAsia" w:ascii="宋体" w:hAnsi="宋体"/>
                <w:sz w:val="21"/>
                <w:szCs w:val="21"/>
              </w:rPr>
              <w:t>、公司办公条件满足要求，配置有电脑、电话、传真。</w:t>
            </w:r>
          </w:p>
          <w:p>
            <w:pPr>
              <w:spacing w:line="400" w:lineRule="exact"/>
              <w:rPr>
                <w:rFonts w:hint="eastAsia" w:ascii="宋体" w:hAnsi="宋体"/>
                <w:sz w:val="21"/>
                <w:szCs w:val="21"/>
              </w:rPr>
            </w:pPr>
            <w:r>
              <w:rPr>
                <w:rFonts w:hint="eastAsia" w:ascii="宋体" w:hAnsi="宋体"/>
                <w:sz w:val="21"/>
                <w:szCs w:val="21"/>
              </w:rPr>
              <w:t>询问生产</w:t>
            </w:r>
            <w:r>
              <w:rPr>
                <w:rFonts w:hint="eastAsia" w:ascii="宋体" w:hAnsi="宋体"/>
                <w:sz w:val="21"/>
                <w:szCs w:val="21"/>
                <w:lang w:eastAsia="zh-CN"/>
              </w:rPr>
              <w:t>部</w:t>
            </w:r>
            <w:r>
              <w:rPr>
                <w:rFonts w:hint="eastAsia" w:ascii="宋体" w:hAnsi="宋体"/>
                <w:sz w:val="21"/>
                <w:szCs w:val="21"/>
              </w:rPr>
              <w:t>负责人，生产车间由车间管理人员负责安全管理和现场生产质量管理，工作环境基本受控。</w:t>
            </w:r>
          </w:p>
          <w:p>
            <w:pPr>
              <w:widowControl/>
              <w:jc w:val="left"/>
              <w:rPr>
                <w:rFonts w:ascii="宋体" w:hAnsi="宋体" w:cs="宋体"/>
                <w:szCs w:val="21"/>
              </w:rPr>
            </w:pPr>
            <w:r>
              <w:rPr>
                <w:rFonts w:hint="eastAsia" w:ascii="宋体" w:hAnsi="宋体"/>
                <w:sz w:val="21"/>
                <w:szCs w:val="21"/>
              </w:rPr>
              <w:t>基础设施和工作环境能满足要求。</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top"/>
          </w:tcPr>
          <w:p>
            <w:pPr>
              <w:adjustRightInd w:val="0"/>
              <w:snapToGrid w:val="0"/>
              <w:rPr>
                <w:rFonts w:hint="eastAsia" w:ascii="宋体" w:hAnsi="宋体" w:cs="新宋体"/>
                <w:szCs w:val="21"/>
              </w:rPr>
            </w:pPr>
            <w:r>
              <w:rPr>
                <w:rFonts w:hint="eastAsia" w:ascii="宋体" w:hAnsi="宋体" w:cs="宋体"/>
                <w:szCs w:val="21"/>
              </w:rPr>
              <w:t>监视和测量设备</w:t>
            </w:r>
          </w:p>
        </w:tc>
        <w:tc>
          <w:tcPr>
            <w:tcW w:w="960" w:type="dxa"/>
            <w:vAlign w:val="top"/>
          </w:tcPr>
          <w:p>
            <w:pPr>
              <w:rPr>
                <w:rFonts w:hint="eastAsia" w:ascii="宋体" w:hAnsi="宋体" w:cs="新宋体"/>
                <w:szCs w:val="21"/>
              </w:rPr>
            </w:pPr>
            <w:r>
              <w:rPr>
                <w:rFonts w:hint="eastAsia" w:ascii="宋体" w:hAnsi="宋体" w:cs="新宋体"/>
                <w:szCs w:val="21"/>
                <w:lang w:val="en-US" w:eastAsia="zh-CN"/>
              </w:rPr>
              <w:t>Q7.1.5</w:t>
            </w:r>
          </w:p>
        </w:tc>
        <w:tc>
          <w:tcPr>
            <w:tcW w:w="10594" w:type="dxa"/>
            <w:vAlign w:val="top"/>
          </w:tcPr>
          <w:p>
            <w:pPr>
              <w:spacing w:line="400" w:lineRule="exact"/>
              <w:rPr>
                <w:rFonts w:hint="eastAsia" w:ascii="宋体" w:hAnsi="宋体"/>
                <w:sz w:val="21"/>
                <w:szCs w:val="21"/>
              </w:rPr>
            </w:pPr>
            <w:r>
              <w:rPr>
                <w:rFonts w:hint="eastAsia" w:ascii="宋体" w:hAnsi="宋体" w:cs="宋体"/>
                <w:b w:val="0"/>
                <w:bCs w:val="0"/>
                <w:szCs w:val="21"/>
              </w:rPr>
              <w:t>查，</w:t>
            </w:r>
            <w:r>
              <w:rPr>
                <w:rFonts w:hint="eastAsia" w:ascii="宋体" w:hAnsi="宋体" w:cs="宋体"/>
                <w:b w:val="0"/>
                <w:bCs w:val="0"/>
                <w:szCs w:val="21"/>
                <w:lang w:val="en-US" w:eastAsia="zh-CN"/>
              </w:rPr>
              <w:t>质量部对公司生产过程和成品进行检验</w:t>
            </w:r>
            <w:r>
              <w:rPr>
                <w:b w:val="0"/>
                <w:bCs w:val="0"/>
              </w:rPr>
              <w:t>，</w:t>
            </w:r>
            <w:r>
              <w:rPr>
                <w:rFonts w:hint="eastAsia"/>
                <w:b w:val="0"/>
                <w:bCs w:val="0"/>
                <w:lang w:val="en-US" w:eastAsia="zh-CN"/>
              </w:rPr>
              <w:t>提供有计量器具台账，检验设备主要为</w:t>
            </w:r>
            <w:r>
              <w:rPr>
                <w:rFonts w:hint="eastAsia"/>
                <w:highlight w:val="none"/>
                <w:lang w:val="en-US" w:eastAsia="zh-CN"/>
              </w:rPr>
              <w:t>游标</w:t>
            </w:r>
            <w:r>
              <w:rPr>
                <w:rFonts w:hint="eastAsia"/>
                <w:highlight w:val="none"/>
              </w:rPr>
              <w:t>卡尺、</w:t>
            </w:r>
            <w:r>
              <w:rPr>
                <w:rFonts w:hint="eastAsia"/>
                <w:highlight w:val="none"/>
                <w:lang w:val="en-US" w:eastAsia="zh-CN"/>
              </w:rPr>
              <w:t>钢直</w:t>
            </w:r>
            <w:r>
              <w:rPr>
                <w:rFonts w:hint="eastAsia"/>
                <w:highlight w:val="none"/>
              </w:rPr>
              <w:t>尺、</w:t>
            </w:r>
            <w:r>
              <w:rPr>
                <w:rFonts w:hint="eastAsia"/>
                <w:highlight w:val="none"/>
                <w:lang w:val="en-US" w:eastAsia="zh-CN"/>
              </w:rPr>
              <w:t>卷</w:t>
            </w:r>
            <w:r>
              <w:rPr>
                <w:rFonts w:hint="eastAsia"/>
                <w:highlight w:val="none"/>
              </w:rPr>
              <w:t>尺等</w:t>
            </w:r>
            <w:r>
              <w:rPr>
                <w:b w:val="0"/>
                <w:bCs w:val="0"/>
              </w:rPr>
              <w:t>，</w:t>
            </w:r>
            <w:r>
              <w:rPr>
                <w:rFonts w:hint="eastAsia"/>
                <w:b w:val="0"/>
                <w:bCs w:val="0"/>
                <w:lang w:val="en-US" w:eastAsia="zh-CN"/>
              </w:rPr>
              <w:t>查</w:t>
            </w:r>
            <w:r>
              <w:rPr>
                <w:rFonts w:hint="eastAsia"/>
                <w:highlight w:val="none"/>
                <w:lang w:val="en-US" w:eastAsia="zh-CN"/>
              </w:rPr>
              <w:t>游标</w:t>
            </w:r>
            <w:r>
              <w:rPr>
                <w:rFonts w:hint="eastAsia"/>
                <w:highlight w:val="none"/>
              </w:rPr>
              <w:t>卡尺、</w:t>
            </w:r>
            <w:r>
              <w:rPr>
                <w:rFonts w:hint="eastAsia"/>
                <w:highlight w:val="none"/>
                <w:lang w:val="en-US" w:eastAsia="zh-CN"/>
              </w:rPr>
              <w:t>钢直</w:t>
            </w:r>
            <w:r>
              <w:rPr>
                <w:rFonts w:hint="eastAsia"/>
                <w:highlight w:val="none"/>
              </w:rPr>
              <w:t>尺、</w:t>
            </w:r>
            <w:r>
              <w:rPr>
                <w:rFonts w:hint="eastAsia"/>
                <w:highlight w:val="none"/>
                <w:lang w:val="en-US" w:eastAsia="zh-CN"/>
              </w:rPr>
              <w:t>卷</w:t>
            </w:r>
            <w:r>
              <w:rPr>
                <w:rFonts w:hint="eastAsia"/>
                <w:highlight w:val="none"/>
              </w:rPr>
              <w:t>尺等</w:t>
            </w:r>
            <w:r>
              <w:rPr>
                <w:rFonts w:hint="eastAsia"/>
                <w:b w:val="0"/>
                <w:bCs w:val="0"/>
                <w:lang w:val="en-US" w:eastAsia="zh-CN"/>
              </w:rPr>
              <w:t>的检测报告在有效期内，见附件。</w:t>
            </w:r>
          </w:p>
        </w:tc>
        <w:tc>
          <w:tcPr>
            <w:tcW w:w="995"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top"/>
          </w:tcPr>
          <w:p>
            <w:pPr>
              <w:adjustRightInd w:val="0"/>
              <w:snapToGrid w:val="0"/>
              <w:rPr>
                <w:rFonts w:hint="eastAsia" w:ascii="宋体" w:hAnsi="宋体" w:cs="宋体"/>
                <w:szCs w:val="21"/>
              </w:rPr>
            </w:pPr>
            <w:r>
              <w:rPr>
                <w:rFonts w:hint="eastAsia" w:ascii="宋体" w:hAnsi="宋体" w:cs="新宋体"/>
                <w:sz w:val="18"/>
                <w:szCs w:val="18"/>
                <w:lang w:val="en-US" w:eastAsia="zh-CN"/>
              </w:rPr>
              <w:t>产品和服务的设计和开发</w:t>
            </w:r>
          </w:p>
        </w:tc>
        <w:tc>
          <w:tcPr>
            <w:tcW w:w="960" w:type="dxa"/>
            <w:vAlign w:val="top"/>
          </w:tcPr>
          <w:p>
            <w:pPr>
              <w:rPr>
                <w:rFonts w:hint="default" w:ascii="宋体" w:hAnsi="宋体" w:cs="新宋体"/>
                <w:szCs w:val="21"/>
                <w:lang w:val="en-US" w:eastAsia="zh-CN"/>
              </w:rPr>
            </w:pPr>
            <w:r>
              <w:rPr>
                <w:rFonts w:hint="eastAsia" w:ascii="宋体" w:hAnsi="宋体" w:cs="新宋体"/>
                <w:szCs w:val="21"/>
                <w:lang w:val="en-US" w:eastAsia="zh-CN"/>
              </w:rPr>
              <w:t>Q8.3</w:t>
            </w:r>
          </w:p>
        </w:tc>
        <w:tc>
          <w:tcPr>
            <w:tcW w:w="10594" w:type="dxa"/>
            <w:vAlign w:val="top"/>
          </w:tcPr>
          <w:p>
            <w:pPr>
              <w:spacing w:line="400" w:lineRule="exact"/>
              <w:rPr>
                <w:rFonts w:hint="eastAsia" w:ascii="宋体" w:hAnsi="宋体" w:cs="宋体"/>
                <w:b w:val="0"/>
                <w:bCs w:val="0"/>
                <w:szCs w:val="21"/>
              </w:rPr>
            </w:pPr>
            <w:r>
              <w:rPr>
                <w:rFonts w:hint="eastAsia" w:ascii="宋体" w:hAnsi="宋体" w:cs="宋体"/>
                <w:bCs/>
                <w:sz w:val="21"/>
                <w:szCs w:val="21"/>
                <w:u w:val="none"/>
              </w:rPr>
              <w:t>公司的产品按客户要求及相关标准进行</w:t>
            </w:r>
            <w:r>
              <w:rPr>
                <w:rFonts w:hint="eastAsia" w:ascii="宋体" w:hAnsi="宋体" w:cs="宋体"/>
                <w:bCs/>
                <w:sz w:val="21"/>
                <w:szCs w:val="21"/>
                <w:u w:val="none"/>
                <w:lang w:val="en-US" w:eastAsia="zh-CN"/>
              </w:rPr>
              <w:t>生产</w:t>
            </w:r>
            <w:r>
              <w:rPr>
                <w:rFonts w:hint="eastAsia" w:ascii="宋体" w:hAnsi="宋体" w:cs="宋体"/>
                <w:bCs/>
                <w:sz w:val="21"/>
                <w:szCs w:val="21"/>
                <w:u w:val="none"/>
              </w:rPr>
              <w:t>，整个</w:t>
            </w:r>
            <w:r>
              <w:rPr>
                <w:rFonts w:hint="eastAsia" w:ascii="宋体" w:hAnsi="宋体" w:cs="宋体"/>
                <w:bCs/>
                <w:sz w:val="21"/>
                <w:szCs w:val="21"/>
                <w:u w:val="none"/>
                <w:lang w:val="en-US" w:eastAsia="zh-CN"/>
              </w:rPr>
              <w:t>生产</w:t>
            </w:r>
            <w:r>
              <w:rPr>
                <w:rFonts w:hint="eastAsia" w:ascii="宋体" w:hAnsi="宋体" w:cs="宋体"/>
                <w:bCs/>
                <w:sz w:val="21"/>
                <w:szCs w:val="21"/>
                <w:u w:val="none"/>
              </w:rPr>
              <w:t>过程不涉及设计开发的内容。8.3条款的不适用不影响组织提供满足顾客要求及法律法规要求得产品</w:t>
            </w:r>
          </w:p>
        </w:tc>
        <w:tc>
          <w:tcPr>
            <w:tcW w:w="99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vAlign w:val="top"/>
          </w:tcPr>
          <w:p>
            <w:pPr>
              <w:adjustRightInd w:val="0"/>
              <w:snapToGrid w:val="0"/>
              <w:jc w:val="left"/>
              <w:rPr>
                <w:rFonts w:hint="eastAsia" w:ascii="宋体" w:hAnsi="宋体" w:cs="宋体"/>
                <w:sz w:val="21"/>
                <w:szCs w:val="21"/>
              </w:rPr>
            </w:pPr>
            <w:r>
              <w:rPr>
                <w:rFonts w:hint="eastAsia" w:ascii="宋体" w:hAnsi="宋体" w:cs="宋体"/>
                <w:sz w:val="21"/>
                <w:szCs w:val="21"/>
              </w:rPr>
              <w:t>服务和服务提供</w:t>
            </w:r>
          </w:p>
          <w:p>
            <w:pPr>
              <w:adjustRightInd w:val="0"/>
              <w:snapToGrid w:val="0"/>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产品和服务放行</w:t>
            </w:r>
          </w:p>
        </w:tc>
        <w:tc>
          <w:tcPr>
            <w:tcW w:w="960" w:type="dxa"/>
            <w:vAlign w:val="top"/>
          </w:tcPr>
          <w:p>
            <w:pPr>
              <w:adjustRightInd w:val="0"/>
              <w:snapToGrid w:val="0"/>
              <w:spacing w:line="400" w:lineRule="exact"/>
              <w:jc w:val="both"/>
              <w:rPr>
                <w:rFonts w:hint="default" w:ascii="宋体" w:hAnsi="宋体" w:cs="宋体"/>
                <w:szCs w:val="21"/>
                <w:lang w:val="en-US" w:eastAsia="zh-CN"/>
              </w:rPr>
            </w:pPr>
            <w:r>
              <w:rPr>
                <w:rFonts w:hint="eastAsia" w:ascii="宋体" w:hAnsi="宋体" w:cs="宋体"/>
                <w:szCs w:val="21"/>
                <w:lang w:val="en-US" w:eastAsia="zh-CN"/>
              </w:rPr>
              <w:t>Q8.5.1</w:t>
            </w:r>
          </w:p>
          <w:p>
            <w:pPr>
              <w:adjustRightInd w:val="0"/>
              <w:snapToGrid w:val="0"/>
              <w:spacing w:line="400" w:lineRule="exact"/>
              <w:jc w:val="both"/>
              <w:rPr>
                <w:rFonts w:hint="default" w:ascii="宋体" w:hAnsi="宋体" w:eastAsia="宋体" w:cs="宋体"/>
                <w:szCs w:val="21"/>
                <w:lang w:val="en-US" w:eastAsia="zh-CN"/>
              </w:rPr>
            </w:pPr>
          </w:p>
        </w:tc>
        <w:tc>
          <w:tcPr>
            <w:tcW w:w="10594" w:type="dxa"/>
            <w:vAlign w:val="top"/>
          </w:tcPr>
          <w:p>
            <w:pPr>
              <w:rPr>
                <w:rFonts w:hint="eastAsia" w:ascii="宋体" w:hAnsi="宋体" w:eastAsia="宋体"/>
                <w:sz w:val="21"/>
                <w:szCs w:val="21"/>
                <w:lang w:val="en-US" w:eastAsia="zh-CN"/>
              </w:rPr>
            </w:pPr>
            <w:r>
              <w:rPr>
                <w:rFonts w:hint="eastAsia"/>
                <w:sz w:val="20"/>
                <w:lang w:val="en-US" w:eastAsia="zh-CN"/>
              </w:rPr>
              <w:t>查</w:t>
            </w:r>
            <w:r>
              <w:rPr>
                <w:sz w:val="20"/>
              </w:rPr>
              <w:t>办公家具（办公桌、办公椅、沙发、多功能梯步上下床、四边办公桌、功能办公椅、固定沙发、书柜）；钢制产品（文件柜、货架、书架、密集架、保险柜、存包柜、专用档案密集架、定制多抽柜）的生产</w:t>
            </w:r>
            <w:r>
              <w:rPr>
                <w:rFonts w:hint="eastAsia"/>
                <w:sz w:val="20"/>
                <w:lang w:val="en-US" w:eastAsia="zh-CN"/>
              </w:rPr>
              <w:t>过程</w:t>
            </w:r>
          </w:p>
          <w:p>
            <w:pPr>
              <w:rPr>
                <w:rFonts w:ascii="宋体" w:hAnsi="宋体"/>
                <w:sz w:val="21"/>
                <w:szCs w:val="21"/>
              </w:rPr>
            </w:pPr>
            <w:r>
              <w:rPr>
                <w:rFonts w:hint="eastAsia" w:ascii="宋体" w:hAnsi="宋体"/>
                <w:sz w:val="21"/>
                <w:szCs w:val="21"/>
              </w:rPr>
              <w:t>公司制定了《运行控制程序》</w:t>
            </w:r>
          </w:p>
          <w:p>
            <w:pPr>
              <w:rPr>
                <w:rFonts w:hint="eastAsia" w:ascii="宋体" w:hAnsi="宋体"/>
                <w:sz w:val="21"/>
                <w:szCs w:val="21"/>
              </w:rPr>
            </w:pPr>
            <w:r>
              <w:rPr>
                <w:rFonts w:hint="eastAsia" w:ascii="宋体" w:hAnsi="宋体"/>
                <w:sz w:val="21"/>
                <w:szCs w:val="21"/>
              </w:rPr>
              <w:t>明确了受控条件包括：</w:t>
            </w:r>
          </w:p>
          <w:p>
            <w:pPr>
              <w:rPr>
                <w:rFonts w:hint="eastAsia" w:ascii="宋体" w:hAnsi="宋体"/>
                <w:sz w:val="21"/>
                <w:szCs w:val="21"/>
              </w:rPr>
            </w:pPr>
            <w:r>
              <w:rPr>
                <w:rFonts w:hint="eastAsia" w:ascii="宋体" w:hAnsi="宋体"/>
                <w:sz w:val="21"/>
                <w:szCs w:val="21"/>
              </w:rPr>
              <w:t>a）规定产品</w:t>
            </w:r>
            <w:r>
              <w:rPr>
                <w:rFonts w:hint="eastAsia"/>
                <w:sz w:val="21"/>
                <w:szCs w:val="21"/>
              </w:rPr>
              <w:t>/</w:t>
            </w:r>
            <w:r>
              <w:rPr>
                <w:rFonts w:hint="eastAsia" w:ascii="宋体" w:hAnsi="宋体"/>
                <w:sz w:val="21"/>
                <w:szCs w:val="21"/>
              </w:rPr>
              <w:t>服务</w:t>
            </w:r>
            <w:r>
              <w:rPr>
                <w:rFonts w:hint="eastAsia"/>
                <w:sz w:val="21"/>
                <w:szCs w:val="21"/>
              </w:rPr>
              <w:t>/</w:t>
            </w:r>
            <w:r>
              <w:rPr>
                <w:rFonts w:hint="eastAsia" w:ascii="宋体" w:hAnsi="宋体"/>
                <w:sz w:val="21"/>
                <w:szCs w:val="21"/>
              </w:rPr>
              <w:t xml:space="preserve">活动的特征以及拟获得结果的文件； </w:t>
            </w:r>
          </w:p>
          <w:p>
            <w:pPr>
              <w:rPr>
                <w:rFonts w:hint="eastAsia" w:ascii="宋体" w:hAnsi="宋体"/>
                <w:sz w:val="21"/>
                <w:szCs w:val="21"/>
              </w:rPr>
            </w:pPr>
            <w:r>
              <w:rPr>
                <w:rFonts w:hint="eastAsia" w:ascii="宋体" w:hAnsi="宋体"/>
                <w:sz w:val="21"/>
                <w:szCs w:val="21"/>
              </w:rPr>
              <w:t>b）获得适宜的监视和测量资源；</w:t>
            </w:r>
          </w:p>
          <w:p>
            <w:pPr>
              <w:rPr>
                <w:rFonts w:hint="eastAsia" w:ascii="宋体" w:hAnsi="宋体"/>
                <w:sz w:val="21"/>
                <w:szCs w:val="21"/>
              </w:rPr>
            </w:pPr>
            <w:r>
              <w:rPr>
                <w:rFonts w:hint="eastAsia" w:ascii="宋体" w:hAnsi="宋体"/>
                <w:sz w:val="21"/>
                <w:szCs w:val="21"/>
              </w:rPr>
              <w:t>c）适当阶段实施监视和测量活动；</w:t>
            </w:r>
          </w:p>
          <w:p>
            <w:pPr>
              <w:rPr>
                <w:rFonts w:hint="eastAsia" w:ascii="宋体" w:hAnsi="宋体"/>
                <w:sz w:val="21"/>
                <w:szCs w:val="21"/>
              </w:rPr>
            </w:pPr>
            <w:r>
              <w:rPr>
                <w:rFonts w:hint="eastAsia" w:ascii="宋体" w:hAnsi="宋体"/>
                <w:sz w:val="21"/>
                <w:szCs w:val="21"/>
              </w:rPr>
              <w:t>d）为过程提供适宜的设施环境；</w:t>
            </w:r>
          </w:p>
          <w:p>
            <w:pPr>
              <w:rPr>
                <w:rFonts w:hint="eastAsia" w:ascii="宋体" w:hAnsi="宋体"/>
                <w:sz w:val="21"/>
                <w:szCs w:val="21"/>
              </w:rPr>
            </w:pPr>
            <w:r>
              <w:rPr>
                <w:rFonts w:hint="eastAsia" w:ascii="宋体" w:hAnsi="宋体"/>
                <w:sz w:val="21"/>
                <w:szCs w:val="21"/>
              </w:rPr>
              <w:t>e）配备备能力人员所要求的资格；</w:t>
            </w:r>
          </w:p>
          <w:p>
            <w:pPr>
              <w:rPr>
                <w:rFonts w:hint="eastAsia" w:ascii="宋体" w:hAnsi="宋体"/>
                <w:sz w:val="21"/>
                <w:szCs w:val="21"/>
              </w:rPr>
            </w:pPr>
            <w:r>
              <w:rPr>
                <w:rFonts w:hint="eastAsia" w:ascii="宋体" w:hAnsi="宋体"/>
                <w:sz w:val="21"/>
                <w:szCs w:val="21"/>
              </w:rPr>
              <w:t>f）特殊过程的确认和定期再确认；</w:t>
            </w:r>
          </w:p>
          <w:p>
            <w:pPr>
              <w:rPr>
                <w:rFonts w:hint="eastAsia" w:ascii="宋体" w:hAnsi="宋体"/>
                <w:sz w:val="21"/>
                <w:szCs w:val="21"/>
              </w:rPr>
            </w:pPr>
            <w:r>
              <w:rPr>
                <w:rFonts w:hint="eastAsia" w:ascii="宋体" w:hAnsi="宋体"/>
                <w:sz w:val="21"/>
                <w:szCs w:val="21"/>
              </w:rPr>
              <w:t>g）采取措施防止人为错误；</w:t>
            </w:r>
          </w:p>
          <w:p>
            <w:pPr>
              <w:rPr>
                <w:rFonts w:hint="eastAsia" w:ascii="宋体" w:hAnsi="宋体"/>
                <w:sz w:val="21"/>
                <w:szCs w:val="21"/>
              </w:rPr>
            </w:pPr>
            <w:r>
              <w:rPr>
                <w:rFonts w:hint="eastAsia" w:ascii="宋体" w:hAnsi="宋体"/>
                <w:sz w:val="21"/>
                <w:szCs w:val="21"/>
              </w:rPr>
              <w:t>h）实施放行、交付和交付后活动。</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1、查生产车间各工序</w:t>
            </w:r>
            <w:r>
              <w:rPr>
                <w:rFonts w:hint="eastAsia"/>
                <w:sz w:val="21"/>
                <w:szCs w:val="21"/>
              </w:rPr>
              <w:t>(</w:t>
            </w:r>
            <w:r>
              <w:rPr>
                <w:rFonts w:hint="eastAsia" w:ascii="宋体" w:hAnsi="宋体"/>
                <w:sz w:val="21"/>
                <w:szCs w:val="21"/>
              </w:rPr>
              <w:t>工位</w:t>
            </w:r>
            <w:r>
              <w:rPr>
                <w:rFonts w:hint="eastAsia"/>
                <w:sz w:val="21"/>
                <w:szCs w:val="21"/>
              </w:rPr>
              <w:t>)</w:t>
            </w:r>
            <w:r>
              <w:rPr>
                <w:rFonts w:hint="eastAsia" w:ascii="宋体" w:hAnsi="宋体"/>
                <w:sz w:val="21"/>
                <w:szCs w:val="21"/>
              </w:rPr>
              <w:t>均有有正在生产的工艺文件、参数，均为现行有效的文件，受控标识清楚；</w:t>
            </w:r>
          </w:p>
          <w:p>
            <w:pPr>
              <w:rPr>
                <w:rFonts w:hint="eastAsia" w:ascii="宋体" w:hAnsi="宋体"/>
                <w:sz w:val="21"/>
                <w:szCs w:val="21"/>
              </w:rPr>
            </w:pPr>
            <w:r>
              <w:rPr>
                <w:rFonts w:hint="eastAsia" w:ascii="宋体" w:hAnsi="宋体"/>
                <w:sz w:val="21"/>
                <w:szCs w:val="21"/>
              </w:rPr>
              <w:t>2、查生产车间及作业工位执行的作业指导书主要包括：《操作规程》、《工艺标准》、产品图、开料单等，</w:t>
            </w:r>
            <w:bookmarkStart w:id="1" w:name="OLE_LINK3"/>
            <w:r>
              <w:rPr>
                <w:rFonts w:hint="eastAsia" w:ascii="宋体" w:hAnsi="宋体"/>
                <w:sz w:val="21"/>
                <w:szCs w:val="21"/>
              </w:rPr>
              <w:t>均放置于工位附近，便于查阅对照。</w:t>
            </w:r>
            <w:bookmarkEnd w:id="1"/>
          </w:p>
          <w:p>
            <w:pPr>
              <w:rPr>
                <w:rFonts w:hint="eastAsia" w:ascii="宋体" w:hAnsi="宋体"/>
                <w:color w:val="auto"/>
                <w:sz w:val="21"/>
                <w:szCs w:val="21"/>
                <w:highlight w:val="none"/>
              </w:rPr>
            </w:pPr>
            <w:r>
              <w:rPr>
                <w:rFonts w:hint="eastAsia" w:ascii="宋体" w:hAnsi="宋体"/>
                <w:sz w:val="21"/>
                <w:szCs w:val="21"/>
              </w:rPr>
              <w:t>3.现场查看：</w:t>
            </w:r>
            <w:r>
              <w:rPr>
                <w:rFonts w:hint="eastAsia" w:ascii="宋体" w:hAnsi="宋体"/>
                <w:color w:val="auto"/>
                <w:sz w:val="21"/>
                <w:szCs w:val="21"/>
              </w:rPr>
              <w:t>现</w:t>
            </w:r>
            <w:r>
              <w:rPr>
                <w:rFonts w:hint="eastAsia" w:ascii="宋体" w:hAnsi="宋体"/>
                <w:color w:val="auto"/>
                <w:sz w:val="21"/>
                <w:szCs w:val="21"/>
                <w:highlight w:val="none"/>
              </w:rPr>
              <w:t>场有</w:t>
            </w:r>
            <w:r>
              <w:rPr>
                <w:rFonts w:hint="eastAsia"/>
                <w:color w:val="auto"/>
                <w:highlight w:val="none"/>
                <w:lang w:val="en-US" w:eastAsia="zh-CN"/>
              </w:rPr>
              <w:t>多面锯、数控雕刻机、多功能包覆机、封边机、曲面真空覆膜机、多功能曲面正负压机、砂光机、压合机</w:t>
            </w:r>
            <w:r>
              <w:rPr>
                <w:rFonts w:hint="eastAsia" w:ascii="宋体" w:hAnsi="宋体"/>
                <w:color w:val="auto"/>
                <w:sz w:val="21"/>
                <w:szCs w:val="21"/>
                <w:highlight w:val="none"/>
              </w:rPr>
              <w:t>等，生产相关设备工作正常，状态良好，无异常现象，符合产品的生产的条件及要求。</w:t>
            </w:r>
          </w:p>
          <w:p>
            <w:pPr>
              <w:rPr>
                <w:rFonts w:hint="eastAsia" w:ascii="宋体" w:hAnsi="宋体"/>
                <w:color w:val="auto"/>
                <w:sz w:val="21"/>
                <w:szCs w:val="21"/>
                <w:highlight w:val="none"/>
              </w:rPr>
            </w:pPr>
            <w:r>
              <w:rPr>
                <w:rFonts w:hint="eastAsia" w:ascii="宋体" w:hAnsi="宋体"/>
                <w:color w:val="auto"/>
                <w:sz w:val="21"/>
                <w:szCs w:val="21"/>
                <w:highlight w:val="none"/>
              </w:rPr>
              <w:t>4.现场配置了相应的检测设备，主要为游标卡尺、</w:t>
            </w:r>
            <w:r>
              <w:rPr>
                <w:rFonts w:hint="eastAsia" w:ascii="宋体" w:hAnsi="宋体"/>
                <w:color w:val="auto"/>
                <w:sz w:val="21"/>
                <w:szCs w:val="21"/>
                <w:highlight w:val="none"/>
                <w:lang w:val="en-US" w:eastAsia="zh-CN"/>
              </w:rPr>
              <w:t>钢</w:t>
            </w:r>
            <w:r>
              <w:rPr>
                <w:rFonts w:hint="eastAsia" w:ascii="宋体" w:hAnsi="宋体"/>
                <w:color w:val="auto"/>
                <w:sz w:val="21"/>
                <w:szCs w:val="21"/>
                <w:highlight w:val="none"/>
              </w:rPr>
              <w:t>卷尺、角尺等。</w:t>
            </w:r>
          </w:p>
          <w:p>
            <w:pPr>
              <w:rPr>
                <w:rFonts w:hint="eastAsia" w:ascii="宋体" w:hAnsi="宋体"/>
                <w:sz w:val="21"/>
                <w:szCs w:val="21"/>
              </w:rPr>
            </w:pPr>
            <w:r>
              <w:rPr>
                <w:rFonts w:hint="eastAsia" w:ascii="宋体" w:hAnsi="宋体"/>
                <w:sz w:val="21"/>
                <w:szCs w:val="21"/>
              </w:rPr>
              <w:t>5.出示了《生产任务单》 明确的产品名称、数量、顾客等内容；</w:t>
            </w:r>
          </w:p>
          <w:p>
            <w:pPr>
              <w:rPr>
                <w:rFonts w:hint="eastAsia" w:ascii="宋体" w:hAnsi="宋体"/>
                <w:sz w:val="21"/>
                <w:szCs w:val="21"/>
              </w:rPr>
            </w:pPr>
            <w:r>
              <w:rPr>
                <w:rFonts w:hint="eastAsia" w:ascii="宋体" w:hAnsi="宋体"/>
                <w:sz w:val="21"/>
                <w:szCs w:val="21"/>
              </w:rPr>
              <w:t>抽</w:t>
            </w:r>
            <w:r>
              <w:rPr>
                <w:sz w:val="20"/>
              </w:rPr>
              <w:t>办公家具（办公桌、办公椅、沙发、多功能梯步上下床、四边办公桌、功能办公椅、固定沙发、书柜）；钢制产品（文件柜、货架、书架、密集架、保险柜、存包柜、专用档案密集架、定制多抽柜）的</w:t>
            </w:r>
            <w:r>
              <w:rPr>
                <w:rFonts w:hint="eastAsia" w:ascii="宋体" w:hAnsi="宋体"/>
                <w:sz w:val="21"/>
                <w:szCs w:val="21"/>
                <w:lang w:val="en-US" w:eastAsia="zh-CN"/>
              </w:rPr>
              <w:t>生产</w:t>
            </w:r>
            <w:r>
              <w:rPr>
                <w:rFonts w:hint="eastAsia" w:ascii="宋体" w:hAnsi="宋体"/>
                <w:sz w:val="21"/>
                <w:szCs w:val="21"/>
              </w:rPr>
              <w:t>任务单，</w:t>
            </w:r>
          </w:p>
          <w:p>
            <w:pPr>
              <w:rPr>
                <w:rFonts w:hint="eastAsia" w:ascii="宋体" w:hAnsi="宋体"/>
                <w:sz w:val="21"/>
                <w:szCs w:val="21"/>
              </w:rPr>
            </w:pPr>
            <w:r>
              <w:rPr>
                <w:rFonts w:hint="eastAsia" w:ascii="宋体" w:hAnsi="宋体"/>
                <w:sz w:val="21"/>
                <w:szCs w:val="21"/>
              </w:rPr>
              <w:t xml:space="preserve">名称      </w:t>
            </w:r>
            <w:r>
              <w:rPr>
                <w:rFonts w:hint="eastAsia" w:ascii="宋体" w:hAnsi="宋体"/>
                <w:sz w:val="21"/>
                <w:szCs w:val="21"/>
                <w:lang w:val="en-US" w:eastAsia="zh-CN"/>
              </w:rPr>
              <w:t xml:space="preserve">          </w:t>
            </w:r>
            <w:r>
              <w:rPr>
                <w:rFonts w:hint="eastAsia" w:ascii="宋体" w:hAnsi="宋体"/>
                <w:sz w:val="21"/>
                <w:szCs w:val="21"/>
              </w:rPr>
              <w:t xml:space="preserve">规格      </w:t>
            </w:r>
            <w:r>
              <w:rPr>
                <w:rFonts w:hint="eastAsia" w:ascii="宋体" w:hAnsi="宋体"/>
                <w:sz w:val="21"/>
                <w:szCs w:val="21"/>
                <w:lang w:val="en-US" w:eastAsia="zh-CN"/>
              </w:rPr>
              <w:t xml:space="preserve">         数量      </w:t>
            </w:r>
            <w:r>
              <w:rPr>
                <w:rFonts w:hint="eastAsia" w:ascii="宋体" w:hAnsi="宋体"/>
                <w:sz w:val="21"/>
                <w:szCs w:val="21"/>
              </w:rPr>
              <w:t xml:space="preserve">下单时间    </w:t>
            </w:r>
            <w:r>
              <w:rPr>
                <w:rFonts w:hint="eastAsia" w:ascii="宋体" w:hAnsi="宋体"/>
                <w:sz w:val="21"/>
                <w:szCs w:val="21"/>
                <w:lang w:val="en-US" w:eastAsia="zh-CN"/>
              </w:rPr>
              <w:t xml:space="preserve">  </w:t>
            </w:r>
          </w:p>
          <w:p>
            <w:pPr>
              <w:rPr>
                <w:rFonts w:hint="eastAsia" w:ascii="宋体" w:hAnsi="宋体"/>
                <w:sz w:val="21"/>
                <w:szCs w:val="21"/>
                <w:lang w:val="en-US" w:eastAsia="zh-CN"/>
              </w:rPr>
            </w:pPr>
            <w:r>
              <w:rPr>
                <w:sz w:val="20"/>
              </w:rPr>
              <w:t>办公桌</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highlight w:val="none"/>
                <w:lang w:val="en-US" w:eastAsia="zh-CN"/>
              </w:rPr>
              <w:t>8</w:t>
            </w:r>
            <w:r>
              <w:rPr>
                <w:rFonts w:hint="eastAsia" w:ascii="宋体" w:hAnsi="宋体"/>
                <w:sz w:val="21"/>
                <w:szCs w:val="21"/>
                <w:highlight w:val="none"/>
              </w:rPr>
              <w:t>00</w:t>
            </w:r>
            <w:r>
              <w:rPr>
                <w:rFonts w:hint="eastAsia" w:ascii="宋体" w:hAnsi="宋体"/>
                <w:sz w:val="21"/>
                <w:szCs w:val="21"/>
                <w:highlight w:val="none"/>
                <w:lang w:val="en-US" w:eastAsia="zh-CN"/>
              </w:rPr>
              <w:t>*2</w:t>
            </w:r>
            <w:r>
              <w:rPr>
                <w:rFonts w:hint="eastAsia" w:ascii="宋体" w:hAnsi="宋体"/>
                <w:sz w:val="21"/>
                <w:szCs w:val="21"/>
                <w:highlight w:val="none"/>
              </w:rPr>
              <w:t>000</w:t>
            </w:r>
            <w:r>
              <w:rPr>
                <w:rFonts w:hint="eastAsia" w:ascii="宋体" w:hAnsi="宋体"/>
                <w:sz w:val="21"/>
                <w:szCs w:val="21"/>
                <w:highlight w:val="none"/>
                <w:lang w:val="en-US" w:eastAsia="zh-CN"/>
              </w:rPr>
              <w:t>*1200</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5套</w:t>
            </w:r>
            <w:r>
              <w:rPr>
                <w:rFonts w:hint="eastAsia" w:ascii="宋体" w:hAnsi="宋体"/>
                <w:sz w:val="21"/>
                <w:szCs w:val="21"/>
              </w:rPr>
              <w:t xml:space="preserve"> </w:t>
            </w:r>
            <w:r>
              <w:rPr>
                <w:rFonts w:hint="eastAsia" w:ascii="宋体" w:hAnsi="宋体"/>
                <w:sz w:val="21"/>
                <w:szCs w:val="21"/>
                <w:lang w:val="en-US" w:eastAsia="zh-CN"/>
              </w:rPr>
              <w:t xml:space="preserve">      2021.9.25</w:t>
            </w:r>
            <w:r>
              <w:rPr>
                <w:rFonts w:hint="eastAsia" w:ascii="宋体" w:hAnsi="宋体"/>
                <w:sz w:val="21"/>
                <w:szCs w:val="21"/>
              </w:rPr>
              <w:t xml:space="preserve">    </w:t>
            </w:r>
            <w:r>
              <w:rPr>
                <w:rFonts w:hint="eastAsia" w:ascii="宋体" w:hAnsi="宋体"/>
                <w:sz w:val="21"/>
                <w:szCs w:val="21"/>
                <w:lang w:val="en-US" w:eastAsia="zh-CN"/>
              </w:rPr>
              <w:t xml:space="preserve"> </w:t>
            </w:r>
          </w:p>
          <w:p>
            <w:pPr>
              <w:rPr>
                <w:rFonts w:hint="eastAsia" w:ascii="宋体" w:hAnsi="宋体"/>
                <w:sz w:val="21"/>
                <w:szCs w:val="21"/>
                <w:lang w:val="en-US" w:eastAsia="zh-CN"/>
              </w:rPr>
            </w:pPr>
            <w:r>
              <w:rPr>
                <w:sz w:val="20"/>
              </w:rPr>
              <w:t>办公椅</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sz w:val="20"/>
                <w:lang w:val="en-US" w:eastAsia="zh-CN"/>
              </w:rPr>
              <w:t>500*1000*400</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5套</w:t>
            </w:r>
            <w:r>
              <w:rPr>
                <w:rFonts w:hint="eastAsia" w:ascii="宋体" w:hAnsi="宋体"/>
                <w:sz w:val="21"/>
                <w:szCs w:val="21"/>
              </w:rPr>
              <w:t xml:space="preserve"> </w:t>
            </w:r>
            <w:r>
              <w:rPr>
                <w:rFonts w:hint="eastAsia" w:ascii="宋体" w:hAnsi="宋体"/>
                <w:sz w:val="21"/>
                <w:szCs w:val="21"/>
                <w:lang w:val="en-US" w:eastAsia="zh-CN"/>
              </w:rPr>
              <w:t xml:space="preserve">     2021.9.25</w:t>
            </w:r>
            <w:r>
              <w:rPr>
                <w:rFonts w:hint="eastAsia" w:ascii="宋体" w:hAnsi="宋体"/>
                <w:sz w:val="21"/>
                <w:szCs w:val="21"/>
              </w:rPr>
              <w:t xml:space="preserve">    </w:t>
            </w:r>
            <w:r>
              <w:rPr>
                <w:rFonts w:hint="eastAsia" w:ascii="宋体" w:hAnsi="宋体"/>
                <w:sz w:val="21"/>
                <w:szCs w:val="21"/>
                <w:lang w:val="en-US" w:eastAsia="zh-CN"/>
              </w:rPr>
              <w:t xml:space="preserve"> </w:t>
            </w:r>
          </w:p>
          <w:p>
            <w:pPr>
              <w:rPr>
                <w:rFonts w:hint="eastAsia" w:ascii="宋体" w:hAnsi="宋体"/>
                <w:sz w:val="21"/>
                <w:szCs w:val="21"/>
                <w:lang w:val="en-US" w:eastAsia="zh-CN"/>
              </w:rPr>
            </w:pPr>
            <w:r>
              <w:rPr>
                <w:sz w:val="20"/>
              </w:rPr>
              <w:t>沙发</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highlight w:val="none"/>
                <w:lang w:val="en-US" w:eastAsia="zh-CN"/>
              </w:rPr>
              <w:t>8</w:t>
            </w:r>
            <w:r>
              <w:rPr>
                <w:rFonts w:hint="eastAsia" w:ascii="宋体" w:hAnsi="宋体"/>
                <w:sz w:val="21"/>
                <w:szCs w:val="21"/>
                <w:highlight w:val="none"/>
              </w:rPr>
              <w:t>00</w:t>
            </w:r>
            <w:r>
              <w:rPr>
                <w:rFonts w:hint="eastAsia" w:ascii="宋体" w:hAnsi="宋体"/>
                <w:sz w:val="21"/>
                <w:szCs w:val="21"/>
                <w:highlight w:val="none"/>
                <w:lang w:val="en-US" w:eastAsia="zh-CN"/>
              </w:rPr>
              <w:t>*2</w:t>
            </w:r>
            <w:r>
              <w:rPr>
                <w:rFonts w:hint="eastAsia" w:ascii="宋体" w:hAnsi="宋体"/>
                <w:sz w:val="21"/>
                <w:szCs w:val="21"/>
                <w:highlight w:val="none"/>
              </w:rPr>
              <w:t>000</w:t>
            </w:r>
            <w:r>
              <w:rPr>
                <w:rFonts w:hint="eastAsia" w:ascii="宋体" w:hAnsi="宋体"/>
                <w:sz w:val="21"/>
                <w:szCs w:val="21"/>
                <w:highlight w:val="none"/>
                <w:lang w:val="en-US" w:eastAsia="zh-CN"/>
              </w:rPr>
              <w:t>*400</w:t>
            </w:r>
            <w:r>
              <w:rPr>
                <w:rFonts w:hint="eastAsia" w:ascii="宋体" w:hAnsi="宋体"/>
                <w:sz w:val="21"/>
                <w:szCs w:val="21"/>
              </w:rPr>
              <w:t xml:space="preserve">    </w:t>
            </w:r>
            <w:r>
              <w:rPr>
                <w:rFonts w:hint="eastAsia" w:ascii="宋体" w:hAnsi="宋体"/>
                <w:sz w:val="21"/>
                <w:szCs w:val="21"/>
                <w:lang w:val="en-US" w:eastAsia="zh-CN"/>
              </w:rPr>
              <w:t xml:space="preserve">    6套</w:t>
            </w:r>
            <w:r>
              <w:rPr>
                <w:rFonts w:hint="eastAsia" w:ascii="宋体" w:hAnsi="宋体"/>
                <w:sz w:val="21"/>
                <w:szCs w:val="21"/>
              </w:rPr>
              <w:t xml:space="preserve"> </w:t>
            </w:r>
            <w:r>
              <w:rPr>
                <w:rFonts w:hint="eastAsia" w:ascii="宋体" w:hAnsi="宋体"/>
                <w:sz w:val="21"/>
                <w:szCs w:val="21"/>
                <w:lang w:val="en-US" w:eastAsia="zh-CN"/>
              </w:rPr>
              <w:t xml:space="preserve">      2021.9.25</w:t>
            </w:r>
            <w:r>
              <w:rPr>
                <w:rFonts w:hint="eastAsia" w:ascii="宋体" w:hAnsi="宋体"/>
                <w:sz w:val="21"/>
                <w:szCs w:val="21"/>
              </w:rPr>
              <w:t xml:space="preserve">    </w:t>
            </w:r>
            <w:r>
              <w:rPr>
                <w:rFonts w:hint="eastAsia" w:ascii="宋体" w:hAnsi="宋体"/>
                <w:sz w:val="21"/>
                <w:szCs w:val="21"/>
                <w:lang w:val="en-US" w:eastAsia="zh-CN"/>
              </w:rPr>
              <w:t xml:space="preserve"> </w:t>
            </w:r>
          </w:p>
          <w:p>
            <w:pPr>
              <w:rPr>
                <w:rFonts w:hint="default" w:ascii="宋体" w:hAnsi="宋体" w:eastAsia="宋体"/>
                <w:sz w:val="21"/>
                <w:szCs w:val="21"/>
                <w:highlight w:val="none"/>
                <w:lang w:val="en-US" w:eastAsia="zh-CN"/>
              </w:rPr>
            </w:pPr>
            <w:r>
              <w:rPr>
                <w:sz w:val="20"/>
              </w:rPr>
              <w:t>多功能梯步上下床</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14</w:t>
            </w:r>
            <w:r>
              <w:rPr>
                <w:rFonts w:hint="eastAsia" w:ascii="宋体" w:hAnsi="宋体"/>
                <w:sz w:val="21"/>
                <w:szCs w:val="21"/>
                <w:highlight w:val="none"/>
              </w:rPr>
              <w:t>00</w:t>
            </w:r>
            <w:r>
              <w:rPr>
                <w:rFonts w:hint="eastAsia" w:ascii="宋体" w:hAnsi="宋体"/>
                <w:sz w:val="21"/>
                <w:szCs w:val="21"/>
                <w:highlight w:val="none"/>
                <w:lang w:val="en-US" w:eastAsia="zh-CN"/>
              </w:rPr>
              <w:t>*2</w:t>
            </w:r>
            <w:r>
              <w:rPr>
                <w:rFonts w:hint="eastAsia" w:ascii="宋体" w:hAnsi="宋体"/>
                <w:sz w:val="21"/>
                <w:szCs w:val="21"/>
                <w:highlight w:val="none"/>
              </w:rPr>
              <w:t>000</w:t>
            </w:r>
            <w:r>
              <w:rPr>
                <w:rFonts w:hint="eastAsia" w:ascii="宋体" w:hAnsi="宋体"/>
                <w:sz w:val="21"/>
                <w:szCs w:val="21"/>
                <w:highlight w:val="none"/>
                <w:lang w:val="en-US" w:eastAsia="zh-CN"/>
              </w:rPr>
              <w:t>*</w:t>
            </w:r>
            <w:r>
              <w:rPr>
                <w:rFonts w:hint="eastAsia" w:ascii="宋体" w:hAnsi="宋体"/>
                <w:sz w:val="21"/>
                <w:szCs w:val="21"/>
                <w:highlight w:val="none"/>
              </w:rPr>
              <w:t xml:space="preserve"> </w:t>
            </w:r>
            <w:r>
              <w:rPr>
                <w:rFonts w:hint="eastAsia" w:ascii="宋体" w:hAnsi="宋体"/>
                <w:sz w:val="21"/>
                <w:szCs w:val="21"/>
                <w:highlight w:val="none"/>
                <w:lang w:val="en-US" w:eastAsia="zh-CN"/>
              </w:rPr>
              <w:t>2000</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10套      2021.9.25</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p>
          <w:p>
            <w:pPr>
              <w:rPr>
                <w:rFonts w:hint="default" w:ascii="宋体" w:hAnsi="宋体" w:eastAsia="宋体"/>
                <w:sz w:val="21"/>
                <w:szCs w:val="21"/>
                <w:highlight w:val="none"/>
                <w:lang w:val="en-US" w:eastAsia="zh-CN"/>
              </w:rPr>
            </w:pPr>
            <w:r>
              <w:rPr>
                <w:sz w:val="20"/>
              </w:rPr>
              <w:t>文件柜</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1800*4</w:t>
            </w:r>
            <w:r>
              <w:rPr>
                <w:rFonts w:hint="eastAsia" w:ascii="宋体" w:hAnsi="宋体"/>
                <w:sz w:val="21"/>
                <w:szCs w:val="21"/>
                <w:highlight w:val="none"/>
              </w:rPr>
              <w:t>00</w:t>
            </w:r>
            <w:r>
              <w:rPr>
                <w:rFonts w:hint="eastAsia" w:ascii="宋体" w:hAnsi="宋体"/>
                <w:sz w:val="21"/>
                <w:szCs w:val="21"/>
                <w:highlight w:val="none"/>
                <w:lang w:val="en-US" w:eastAsia="zh-CN"/>
              </w:rPr>
              <w:t>*800</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7套       </w:t>
            </w:r>
            <w:r>
              <w:rPr>
                <w:rFonts w:hint="eastAsia" w:ascii="宋体" w:hAnsi="宋体"/>
                <w:sz w:val="21"/>
                <w:szCs w:val="21"/>
                <w:highlight w:val="none"/>
                <w:lang w:val="en-US" w:eastAsia="zh-CN"/>
              </w:rPr>
              <w:t>2021.9.25</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p>
          <w:p>
            <w:pPr>
              <w:rPr>
                <w:rFonts w:hint="default" w:ascii="宋体" w:hAnsi="宋体" w:eastAsia="宋体"/>
                <w:sz w:val="21"/>
                <w:szCs w:val="21"/>
                <w:highlight w:val="none"/>
                <w:lang w:val="en-US" w:eastAsia="zh-CN"/>
              </w:rPr>
            </w:pPr>
            <w:r>
              <w:rPr>
                <w:rFonts w:hint="eastAsia"/>
                <w:sz w:val="20"/>
                <w:lang w:val="en-US" w:eastAsia="zh-CN"/>
              </w:rPr>
              <w:t>书架</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1800*14</w:t>
            </w:r>
            <w:r>
              <w:rPr>
                <w:rFonts w:hint="eastAsia" w:ascii="宋体" w:hAnsi="宋体"/>
                <w:sz w:val="21"/>
                <w:szCs w:val="21"/>
                <w:highlight w:val="none"/>
              </w:rPr>
              <w:t>00</w:t>
            </w:r>
            <w:r>
              <w:rPr>
                <w:rFonts w:hint="eastAsia" w:ascii="宋体" w:hAnsi="宋体"/>
                <w:sz w:val="21"/>
                <w:szCs w:val="21"/>
                <w:highlight w:val="none"/>
                <w:lang w:val="en-US" w:eastAsia="zh-CN"/>
              </w:rPr>
              <w:t>*400</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7套2021.9.25</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p>
          <w:p>
            <w:pPr>
              <w:rPr>
                <w:rFonts w:hint="default" w:ascii="宋体" w:hAnsi="宋体" w:eastAsia="宋体"/>
                <w:sz w:val="21"/>
                <w:szCs w:val="21"/>
                <w:highlight w:val="none"/>
                <w:lang w:val="en-US" w:eastAsia="zh-CN"/>
              </w:rPr>
            </w:pPr>
            <w:r>
              <w:rPr>
                <w:sz w:val="20"/>
              </w:rPr>
              <w:t>货架</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1800*24</w:t>
            </w:r>
            <w:r>
              <w:rPr>
                <w:rFonts w:hint="eastAsia" w:ascii="宋体" w:hAnsi="宋体"/>
                <w:sz w:val="21"/>
                <w:szCs w:val="21"/>
                <w:highlight w:val="none"/>
              </w:rPr>
              <w:t>00</w:t>
            </w:r>
            <w:r>
              <w:rPr>
                <w:rFonts w:hint="eastAsia" w:ascii="宋体" w:hAnsi="宋体"/>
                <w:sz w:val="21"/>
                <w:szCs w:val="21"/>
                <w:highlight w:val="none"/>
                <w:lang w:val="en-US" w:eastAsia="zh-CN"/>
              </w:rPr>
              <w:t>*400</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7套2021.9.25</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p>
          <w:p>
            <w:pPr>
              <w:rPr>
                <w:rFonts w:hint="eastAsia" w:ascii="宋体" w:hAnsi="宋体"/>
                <w:sz w:val="21"/>
                <w:szCs w:val="21"/>
                <w:highlight w:val="none"/>
                <w:lang w:val="en-US" w:eastAsia="zh-CN"/>
              </w:rPr>
            </w:pPr>
            <w:r>
              <w:rPr>
                <w:sz w:val="20"/>
              </w:rPr>
              <w:t>存包柜</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1800*24</w:t>
            </w:r>
            <w:r>
              <w:rPr>
                <w:rFonts w:hint="eastAsia" w:ascii="宋体" w:hAnsi="宋体"/>
                <w:sz w:val="21"/>
                <w:szCs w:val="21"/>
                <w:highlight w:val="none"/>
              </w:rPr>
              <w:t>00</w:t>
            </w:r>
            <w:r>
              <w:rPr>
                <w:rFonts w:hint="eastAsia" w:ascii="宋体" w:hAnsi="宋体"/>
                <w:sz w:val="21"/>
                <w:szCs w:val="21"/>
                <w:highlight w:val="none"/>
                <w:lang w:val="en-US" w:eastAsia="zh-CN"/>
              </w:rPr>
              <w:t>*400</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w:t>
            </w:r>
            <w:r>
              <w:rPr>
                <w:rFonts w:hint="eastAsia" w:ascii="宋体" w:hAnsi="宋体"/>
                <w:sz w:val="21"/>
                <w:szCs w:val="21"/>
                <w:highlight w:val="none"/>
                <w:lang w:val="en-US" w:eastAsia="zh-CN"/>
              </w:rPr>
              <w:t>7套2021.9.25</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p>
          <w:p>
            <w:pPr>
              <w:rPr>
                <w:rFonts w:hint="eastAsia" w:ascii="宋体" w:hAnsi="宋体"/>
                <w:sz w:val="21"/>
                <w:szCs w:val="21"/>
              </w:rPr>
            </w:pPr>
            <w:r>
              <w:rPr>
                <w:rFonts w:ascii="宋体" w:hAnsi="宋体"/>
                <w:sz w:val="21"/>
                <w:szCs w:val="21"/>
              </w:rPr>
              <w:t>………</w:t>
            </w:r>
          </w:p>
          <w:p>
            <w:pPr>
              <w:rPr>
                <w:rFonts w:hint="eastAsia" w:ascii="宋体" w:hAnsi="宋体" w:eastAsia="宋体"/>
                <w:sz w:val="21"/>
                <w:szCs w:val="21"/>
              </w:rPr>
            </w:pPr>
            <w:r>
              <w:rPr>
                <w:rFonts w:hint="eastAsia" w:ascii="宋体" w:hAnsi="宋体"/>
                <w:sz w:val="21"/>
                <w:szCs w:val="21"/>
              </w:rPr>
              <w:t>生产现场</w:t>
            </w:r>
            <w:r>
              <w:rPr>
                <w:rFonts w:hint="eastAsia" w:ascii="宋体" w:hAnsi="宋体" w:eastAsia="宋体"/>
                <w:sz w:val="21"/>
                <w:szCs w:val="21"/>
              </w:rPr>
              <w:t>观察</w:t>
            </w:r>
            <w:r>
              <w:rPr>
                <w:rFonts w:hint="eastAsia"/>
                <w:color w:val="000000"/>
                <w:lang w:val="en-US" w:eastAsia="zh-CN"/>
              </w:rPr>
              <w:t>办公家具</w:t>
            </w:r>
            <w:r>
              <w:rPr>
                <w:rFonts w:hint="eastAsia" w:ascii="宋体" w:hAnsi="宋体" w:eastAsia="宋体"/>
                <w:sz w:val="21"/>
                <w:szCs w:val="21"/>
                <w:lang w:val="en-US" w:eastAsia="zh-CN"/>
              </w:rPr>
              <w:t>和</w:t>
            </w:r>
            <w:r>
              <w:rPr>
                <w:rFonts w:hint="eastAsia" w:ascii="宋体" w:hAnsi="宋体" w:eastAsia="宋体"/>
                <w:sz w:val="21"/>
                <w:szCs w:val="21"/>
              </w:rPr>
              <w:t>木</w:t>
            </w:r>
            <w:r>
              <w:rPr>
                <w:rFonts w:hint="eastAsia"/>
                <w:color w:val="000000"/>
              </w:rPr>
              <w:t>钢制</w:t>
            </w:r>
            <w:r>
              <w:rPr>
                <w:rFonts w:hint="eastAsia"/>
                <w:color w:val="000000"/>
                <w:lang w:val="en-US" w:eastAsia="zh-CN"/>
              </w:rPr>
              <w:t>产品</w:t>
            </w:r>
            <w:r>
              <w:rPr>
                <w:rFonts w:hint="eastAsia" w:ascii="宋体" w:hAnsi="宋体" w:eastAsia="宋体"/>
                <w:sz w:val="21"/>
                <w:szCs w:val="21"/>
              </w:rPr>
              <w:t>生产</w:t>
            </w:r>
            <w:r>
              <w:rPr>
                <w:rFonts w:hint="eastAsia" w:ascii="宋体" w:hAnsi="宋体" w:eastAsia="宋体"/>
                <w:sz w:val="21"/>
                <w:szCs w:val="21"/>
                <w:lang w:val="en-US" w:eastAsia="zh-CN"/>
              </w:rPr>
              <w:t>的</w:t>
            </w:r>
            <w:r>
              <w:rPr>
                <w:rFonts w:hint="eastAsia" w:ascii="宋体" w:hAnsi="宋体" w:eastAsia="宋体"/>
                <w:sz w:val="21"/>
                <w:szCs w:val="21"/>
              </w:rPr>
              <w:t>各工序均在进行。</w:t>
            </w:r>
          </w:p>
          <w:p>
            <w:pPr>
              <w:rPr>
                <w:rFonts w:hint="eastAsia" w:ascii="宋体" w:hAnsi="宋体" w:eastAsia="宋体"/>
                <w:sz w:val="21"/>
                <w:szCs w:val="21"/>
              </w:rPr>
            </w:pPr>
            <w:r>
              <w:rPr>
                <w:rFonts w:hint="eastAsia" w:ascii="宋体" w:hAnsi="宋体" w:eastAsia="宋体"/>
                <w:sz w:val="21"/>
                <w:szCs w:val="21"/>
              </w:rPr>
              <w:t>查</w:t>
            </w:r>
            <w:r>
              <w:rPr>
                <w:rFonts w:hint="eastAsia"/>
                <w:color w:val="000000"/>
                <w:lang w:val="en-US" w:eastAsia="zh-CN"/>
              </w:rPr>
              <w:t>办公家具</w:t>
            </w:r>
            <w:r>
              <w:rPr>
                <w:sz w:val="20"/>
              </w:rPr>
              <w:t>（办公桌、办公椅、沙发、多功能梯步上下床、四边办公桌、功能办公椅、固定沙发、书柜）</w:t>
            </w:r>
            <w:r>
              <w:rPr>
                <w:rFonts w:hint="eastAsia" w:ascii="宋体" w:hAnsi="宋体" w:eastAsia="宋体"/>
                <w:sz w:val="21"/>
                <w:szCs w:val="21"/>
              </w:rPr>
              <w:t>的生产情况，</w:t>
            </w:r>
          </w:p>
          <w:p>
            <w:pPr>
              <w:rPr>
                <w:rFonts w:hint="eastAsia"/>
                <w:b w:val="0"/>
                <w:bCs/>
                <w:sz w:val="21"/>
                <w:szCs w:val="21"/>
                <w:highlight w:val="none"/>
              </w:rPr>
            </w:pPr>
            <w:r>
              <w:rPr>
                <w:rFonts w:hint="eastAsia"/>
                <w:color w:val="000000"/>
                <w:lang w:val="en-US" w:eastAsia="zh-CN"/>
              </w:rPr>
              <w:t>办公家具生产工艺流程：</w:t>
            </w:r>
            <w:r>
              <w:rPr>
                <w:rFonts w:hint="eastAsia"/>
                <w:b w:val="0"/>
                <w:bCs/>
                <w:sz w:val="21"/>
                <w:szCs w:val="21"/>
                <w:highlight w:val="none"/>
                <w:lang w:val="en-US" w:eastAsia="zh-CN"/>
              </w:rPr>
              <w:t>下料</w:t>
            </w:r>
            <w:r>
              <w:rPr>
                <w:rFonts w:hint="eastAsia"/>
                <w:b w:val="0"/>
                <w:bCs/>
                <w:sz w:val="21"/>
                <w:szCs w:val="21"/>
                <w:highlight w:val="none"/>
              </w:rPr>
              <w:t>—</w:t>
            </w:r>
            <w:r>
              <w:rPr>
                <w:rFonts w:hint="eastAsia"/>
                <w:b w:val="0"/>
                <w:bCs/>
                <w:sz w:val="21"/>
                <w:szCs w:val="21"/>
                <w:highlight w:val="none"/>
                <w:lang w:eastAsia="zh-CN"/>
              </w:rPr>
              <w:t>—</w:t>
            </w:r>
            <w:r>
              <w:rPr>
                <w:rFonts w:hint="eastAsia"/>
                <w:b w:val="0"/>
                <w:bCs/>
                <w:sz w:val="21"/>
                <w:szCs w:val="21"/>
                <w:highlight w:val="none"/>
                <w:lang w:val="en-US" w:eastAsia="zh-CN"/>
              </w:rPr>
              <w:t>铣型——组装—</w:t>
            </w:r>
            <w:r>
              <w:rPr>
                <w:rFonts w:hint="eastAsia"/>
                <w:b w:val="0"/>
                <w:bCs/>
                <w:sz w:val="21"/>
                <w:szCs w:val="21"/>
                <w:highlight w:val="none"/>
              </w:rPr>
              <w:t>—精裁</w:t>
            </w:r>
            <w:r>
              <w:rPr>
                <w:rFonts w:hint="eastAsia"/>
                <w:b w:val="0"/>
                <w:bCs/>
                <w:sz w:val="21"/>
                <w:szCs w:val="21"/>
                <w:highlight w:val="none"/>
                <w:lang w:eastAsia="zh-CN"/>
              </w:rPr>
              <w:t>——</w:t>
            </w:r>
            <w:r>
              <w:rPr>
                <w:rFonts w:hint="eastAsia"/>
                <w:b w:val="0"/>
                <w:bCs/>
                <w:sz w:val="21"/>
                <w:szCs w:val="21"/>
                <w:highlight w:val="none"/>
                <w:lang w:val="en-US" w:eastAsia="zh-CN"/>
              </w:rPr>
              <w:t>检验</w:t>
            </w:r>
            <w:r>
              <w:rPr>
                <w:rFonts w:hint="eastAsia"/>
                <w:b w:val="0"/>
                <w:bCs/>
                <w:sz w:val="21"/>
                <w:szCs w:val="21"/>
                <w:highlight w:val="none"/>
              </w:rPr>
              <w:t>—打包入库</w:t>
            </w:r>
          </w:p>
          <w:p>
            <w:pPr>
              <w:rPr>
                <w:rFonts w:hint="eastAsia" w:ascii="宋体" w:hAnsi="宋体"/>
                <w:sz w:val="21"/>
                <w:szCs w:val="21"/>
              </w:rPr>
            </w:pPr>
            <w:r>
              <w:rPr>
                <w:rFonts w:hint="eastAsia" w:ascii="宋体" w:hAnsi="宋体"/>
                <w:sz w:val="21"/>
                <w:szCs w:val="21"/>
              </w:rPr>
              <w:t>查看工序：</w:t>
            </w:r>
          </w:p>
          <w:p>
            <w:pPr>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下</w:t>
            </w:r>
            <w:r>
              <w:rPr>
                <w:rFonts w:hint="eastAsia" w:ascii="宋体" w:hAnsi="宋体"/>
                <w:sz w:val="21"/>
                <w:szCs w:val="21"/>
              </w:rPr>
              <w:t>料工序，</w:t>
            </w:r>
          </w:p>
          <w:p>
            <w:pPr>
              <w:rPr>
                <w:rFonts w:hint="eastAsia" w:ascii="宋体" w:hAnsi="宋体" w:eastAsia="宋体"/>
                <w:sz w:val="21"/>
                <w:szCs w:val="21"/>
                <w:lang w:val="en-US" w:eastAsia="zh-CN"/>
              </w:rPr>
            </w:pPr>
            <w:r>
              <w:rPr>
                <w:rFonts w:hint="eastAsia" w:ascii="宋体" w:hAnsi="宋体"/>
                <w:sz w:val="21"/>
                <w:szCs w:val="21"/>
              </w:rPr>
              <w:t>产品：</w:t>
            </w:r>
            <w:r>
              <w:rPr>
                <w:sz w:val="20"/>
              </w:rPr>
              <w:t>办公桌、办公椅、沙发、多功能梯步上下床</w:t>
            </w:r>
            <w:r>
              <w:rPr>
                <w:rFonts w:hint="eastAsia"/>
                <w:sz w:val="20"/>
                <w:lang w:val="en-US" w:eastAsia="zh-CN"/>
              </w:rPr>
              <w:t>等</w:t>
            </w:r>
          </w:p>
          <w:p>
            <w:pPr>
              <w:rPr>
                <w:rFonts w:hint="eastAsia" w:ascii="宋体" w:hAnsi="宋体"/>
                <w:sz w:val="21"/>
                <w:szCs w:val="21"/>
              </w:rPr>
            </w:pPr>
            <w:r>
              <w:rPr>
                <w:rFonts w:hint="eastAsia" w:ascii="宋体" w:hAnsi="宋体"/>
                <w:sz w:val="21"/>
                <w:szCs w:val="21"/>
              </w:rPr>
              <w:t>依据：</w:t>
            </w:r>
            <w:r>
              <w:rPr>
                <w:rFonts w:hint="eastAsia" w:ascii="宋体" w:hAnsi="宋体"/>
                <w:sz w:val="21"/>
                <w:szCs w:val="21"/>
                <w:lang w:val="en-US" w:eastAsia="zh-CN"/>
              </w:rPr>
              <w:t>派工</w:t>
            </w:r>
            <w:r>
              <w:rPr>
                <w:rFonts w:hint="eastAsia" w:ascii="宋体" w:hAnsi="宋体"/>
                <w:sz w:val="21"/>
                <w:szCs w:val="21"/>
              </w:rPr>
              <w:t>单</w:t>
            </w:r>
          </w:p>
          <w:p>
            <w:pPr>
              <w:rPr>
                <w:rFonts w:hint="eastAsia" w:ascii="宋体" w:hAnsi="宋体"/>
                <w:sz w:val="21"/>
                <w:szCs w:val="21"/>
              </w:rPr>
            </w:pPr>
            <w:r>
              <w:rPr>
                <w:rFonts w:hint="eastAsia" w:ascii="宋体" w:hAnsi="宋体"/>
                <w:sz w:val="21"/>
                <w:szCs w:val="21"/>
              </w:rPr>
              <w:t>设备：</w:t>
            </w:r>
            <w:r>
              <w:rPr>
                <w:rFonts w:hint="eastAsia" w:ascii="宋体" w:hAnsi="宋体"/>
                <w:sz w:val="21"/>
                <w:szCs w:val="21"/>
                <w:lang w:val="en-US" w:eastAsia="zh-CN"/>
              </w:rPr>
              <w:t>多边</w:t>
            </w:r>
            <w:r>
              <w:rPr>
                <w:rFonts w:hint="eastAsia" w:ascii="宋体" w:hAnsi="宋体"/>
                <w:sz w:val="21"/>
                <w:szCs w:val="21"/>
              </w:rPr>
              <w:t>锯</w:t>
            </w:r>
          </w:p>
          <w:p>
            <w:pPr>
              <w:rPr>
                <w:rFonts w:hint="eastAsia" w:ascii="宋体" w:hAnsi="宋体"/>
                <w:sz w:val="21"/>
                <w:szCs w:val="21"/>
                <w:highlight w:val="none"/>
                <w:lang w:val="en-US" w:eastAsia="zh-CN"/>
              </w:rPr>
            </w:pPr>
            <w:r>
              <w:rPr>
                <w:rFonts w:hint="eastAsia" w:ascii="宋体" w:hAnsi="宋体"/>
                <w:sz w:val="21"/>
                <w:szCs w:val="21"/>
                <w:highlight w:val="none"/>
              </w:rPr>
              <w:t>主要工艺控制点：</w:t>
            </w:r>
            <w:r>
              <w:rPr>
                <w:rFonts w:hint="eastAsia" w:ascii="宋体" w:hAnsi="宋体"/>
                <w:sz w:val="21"/>
                <w:szCs w:val="21"/>
                <w:highlight w:val="none"/>
                <w:lang w:val="en-US" w:eastAsia="zh-CN"/>
              </w:rPr>
              <w:t>材料：</w:t>
            </w:r>
            <w:r>
              <w:rPr>
                <w:rFonts w:hint="eastAsia" w:ascii="宋体" w:hAnsi="宋体"/>
                <w:sz w:val="21"/>
                <w:szCs w:val="21"/>
                <w:lang w:val="en-US" w:eastAsia="zh-CN"/>
              </w:rPr>
              <w:t>3600*2000</w:t>
            </w:r>
            <w:r>
              <w:rPr>
                <w:rFonts w:hint="eastAsia" w:ascii="宋体" w:hAnsi="宋体"/>
                <w:sz w:val="21"/>
                <w:szCs w:val="21"/>
                <w:highlight w:val="none"/>
                <w:lang w:val="en-US" w:eastAsia="zh-CN"/>
              </w:rPr>
              <w:t>，下</w:t>
            </w:r>
            <w:r>
              <w:rPr>
                <w:rFonts w:hint="eastAsia" w:ascii="宋体" w:hAnsi="宋体"/>
                <w:sz w:val="21"/>
                <w:szCs w:val="21"/>
                <w:highlight w:val="none"/>
              </w:rPr>
              <w:t>料尺寸、</w:t>
            </w:r>
            <w:r>
              <w:rPr>
                <w:rFonts w:hint="eastAsia" w:ascii="宋体" w:hAnsi="宋体"/>
                <w:sz w:val="21"/>
                <w:szCs w:val="21"/>
                <w:lang w:val="en-US" w:eastAsia="zh-CN"/>
              </w:rPr>
              <w:t>2400*2000</w:t>
            </w:r>
            <w:r>
              <w:rPr>
                <w:rFonts w:hint="eastAsia" w:ascii="宋体" w:hAnsi="宋体"/>
                <w:sz w:val="21"/>
                <w:szCs w:val="21"/>
                <w:highlight w:val="none"/>
                <w:lang w:val="en-US" w:eastAsia="zh-CN"/>
              </w:rPr>
              <w:t>、</w:t>
            </w:r>
            <w:r>
              <w:rPr>
                <w:rFonts w:hint="eastAsia" w:ascii="宋体" w:hAnsi="宋体"/>
                <w:sz w:val="21"/>
                <w:szCs w:val="21"/>
                <w:highlight w:val="none"/>
              </w:rPr>
              <w:t>数量</w:t>
            </w:r>
            <w:r>
              <w:rPr>
                <w:rFonts w:hint="eastAsia" w:ascii="宋体" w:hAnsi="宋体"/>
                <w:sz w:val="21"/>
                <w:szCs w:val="21"/>
                <w:highlight w:val="none"/>
                <w:lang w:val="en-US" w:eastAsia="zh-CN"/>
              </w:rPr>
              <w:t>2根；</w:t>
            </w:r>
          </w:p>
          <w:p>
            <w:pPr>
              <w:rPr>
                <w:rFonts w:hint="eastAsia" w:ascii="宋体" w:hAnsi="宋体"/>
                <w:sz w:val="21"/>
                <w:szCs w:val="21"/>
                <w:highlight w:val="none"/>
              </w:rPr>
            </w:pPr>
            <w:r>
              <w:rPr>
                <w:rFonts w:hint="eastAsia" w:ascii="宋体" w:hAnsi="宋体"/>
                <w:sz w:val="21"/>
                <w:szCs w:val="21"/>
                <w:highlight w:val="none"/>
              </w:rPr>
              <w:t>操作：</w:t>
            </w:r>
            <w:r>
              <w:rPr>
                <w:rFonts w:hint="eastAsia" w:ascii="宋体" w:hAnsi="宋体"/>
                <w:sz w:val="21"/>
                <w:szCs w:val="21"/>
                <w:highlight w:val="none"/>
                <w:lang w:val="en-US" w:eastAsia="zh-CN"/>
              </w:rPr>
              <w:t>梁xx</w:t>
            </w:r>
            <w:r>
              <w:rPr>
                <w:rFonts w:hint="eastAsia" w:ascii="宋体" w:hAnsi="宋体"/>
                <w:sz w:val="21"/>
                <w:szCs w:val="21"/>
                <w:highlight w:val="none"/>
              </w:rPr>
              <w:t>按开料单选择</w:t>
            </w:r>
            <w:r>
              <w:rPr>
                <w:rFonts w:hint="eastAsia" w:ascii="宋体" w:hAnsi="宋体"/>
                <w:sz w:val="21"/>
                <w:szCs w:val="21"/>
                <w:highlight w:val="none"/>
                <w:lang w:val="en-US" w:eastAsia="zh-CN"/>
              </w:rPr>
              <w:t>2100*1220*36板</w:t>
            </w:r>
            <w:r>
              <w:rPr>
                <w:rFonts w:hint="eastAsia" w:ascii="宋体" w:hAnsi="宋体"/>
                <w:sz w:val="21"/>
                <w:szCs w:val="21"/>
                <w:highlight w:val="none"/>
              </w:rPr>
              <w:t>料进行</w:t>
            </w:r>
            <w:r>
              <w:rPr>
                <w:rFonts w:hint="eastAsia" w:ascii="宋体" w:hAnsi="宋体"/>
                <w:sz w:val="21"/>
                <w:szCs w:val="21"/>
                <w:highlight w:val="none"/>
                <w:lang w:val="en-US" w:eastAsia="zh-CN"/>
              </w:rPr>
              <w:t>下</w:t>
            </w:r>
            <w:r>
              <w:rPr>
                <w:rFonts w:hint="eastAsia" w:ascii="宋体" w:hAnsi="宋体"/>
                <w:sz w:val="21"/>
                <w:szCs w:val="21"/>
                <w:highlight w:val="none"/>
              </w:rPr>
              <w:t>料，</w:t>
            </w:r>
            <w:r>
              <w:rPr>
                <w:rFonts w:hint="eastAsia" w:ascii="宋体" w:hAnsi="宋体"/>
                <w:sz w:val="21"/>
                <w:szCs w:val="21"/>
                <w:highlight w:val="none"/>
                <w:lang w:val="en-US" w:eastAsia="zh-CN"/>
              </w:rPr>
              <w:t>下料前先调整好尺寸，确认无误后开始下料。</w:t>
            </w:r>
            <w:r>
              <w:rPr>
                <w:rFonts w:hint="eastAsia" w:ascii="宋体" w:hAnsi="宋体"/>
                <w:sz w:val="21"/>
                <w:szCs w:val="21"/>
                <w:highlight w:val="none"/>
              </w:rPr>
              <w:t>现场查看</w:t>
            </w:r>
            <w:r>
              <w:rPr>
                <w:rFonts w:hint="eastAsia" w:ascii="宋体" w:hAnsi="宋体"/>
                <w:sz w:val="21"/>
                <w:szCs w:val="21"/>
                <w:highlight w:val="none"/>
                <w:lang w:val="en-US" w:eastAsia="zh-CN"/>
              </w:rPr>
              <w:t>下料</w:t>
            </w:r>
            <w:r>
              <w:rPr>
                <w:rFonts w:hint="eastAsia" w:ascii="宋体" w:hAnsi="宋体"/>
                <w:sz w:val="21"/>
                <w:szCs w:val="21"/>
                <w:highlight w:val="none"/>
              </w:rPr>
              <w:t xml:space="preserve">尺寸符合要求。 </w:t>
            </w:r>
          </w:p>
          <w:p>
            <w:pPr>
              <w:rPr>
                <w:rFonts w:hint="eastAsia" w:ascii="宋体" w:hAnsi="宋体"/>
                <w:sz w:val="21"/>
                <w:szCs w:val="21"/>
                <w:highlight w:val="none"/>
              </w:rPr>
            </w:pPr>
          </w:p>
          <w:p>
            <w:pPr>
              <w:rPr>
                <w:rFonts w:hint="eastAsia" w:ascii="宋体" w:hAnsi="宋体"/>
                <w:sz w:val="21"/>
                <w:szCs w:val="21"/>
              </w:rPr>
            </w:pPr>
            <w:r>
              <w:rPr>
                <w:rFonts w:hint="eastAsia" w:ascii="宋体" w:hAnsi="宋体"/>
                <w:sz w:val="21"/>
                <w:szCs w:val="21"/>
                <w:highlight w:val="none"/>
                <w:lang w:val="en-US" w:eastAsia="zh-CN"/>
              </w:rPr>
              <w:t>2</w:t>
            </w:r>
            <w:r>
              <w:rPr>
                <w:rFonts w:hint="eastAsia" w:ascii="宋体" w:hAnsi="宋体"/>
                <w:sz w:val="21"/>
                <w:szCs w:val="21"/>
                <w:highlight w:val="none"/>
              </w:rPr>
              <w:t>、</w:t>
            </w:r>
            <w:r>
              <w:rPr>
                <w:rFonts w:hint="eastAsia" w:ascii="宋体" w:hAnsi="宋体"/>
                <w:sz w:val="21"/>
                <w:szCs w:val="21"/>
                <w:lang w:val="en-US" w:eastAsia="zh-CN"/>
              </w:rPr>
              <w:t>铣型</w:t>
            </w:r>
            <w:r>
              <w:rPr>
                <w:rFonts w:hint="eastAsia" w:ascii="宋体" w:hAnsi="宋体"/>
                <w:sz w:val="21"/>
                <w:szCs w:val="21"/>
              </w:rPr>
              <w:t>工序，</w:t>
            </w:r>
          </w:p>
          <w:p>
            <w:pPr>
              <w:rPr>
                <w:rFonts w:hint="eastAsia" w:ascii="宋体" w:hAnsi="宋体"/>
                <w:sz w:val="21"/>
                <w:szCs w:val="21"/>
              </w:rPr>
            </w:pPr>
            <w:r>
              <w:rPr>
                <w:rFonts w:hint="eastAsia" w:ascii="宋体" w:hAnsi="宋体"/>
                <w:sz w:val="21"/>
                <w:szCs w:val="21"/>
              </w:rPr>
              <w:t>产品：</w:t>
            </w:r>
            <w:r>
              <w:rPr>
                <w:rFonts w:hint="eastAsia" w:ascii="宋体" w:hAnsi="宋体"/>
                <w:sz w:val="21"/>
                <w:szCs w:val="21"/>
                <w:lang w:val="en-US" w:eastAsia="zh-CN"/>
              </w:rPr>
              <w:t>衣柜</w:t>
            </w:r>
            <w:r>
              <w:rPr>
                <w:rFonts w:hint="eastAsia" w:ascii="宋体" w:hAnsi="宋体"/>
                <w:sz w:val="21"/>
                <w:szCs w:val="21"/>
              </w:rPr>
              <w:t>，</w:t>
            </w:r>
            <w:r>
              <w:rPr>
                <w:rFonts w:hint="eastAsia" w:ascii="宋体" w:hAnsi="宋体"/>
                <w:sz w:val="21"/>
                <w:szCs w:val="21"/>
                <w:lang w:val="en-US" w:eastAsia="zh-CN"/>
              </w:rPr>
              <w:t>规格：2400*2000</w:t>
            </w:r>
          </w:p>
          <w:p>
            <w:pPr>
              <w:rPr>
                <w:rFonts w:hint="eastAsia" w:ascii="宋体" w:hAnsi="宋体"/>
                <w:sz w:val="21"/>
                <w:szCs w:val="21"/>
              </w:rPr>
            </w:pPr>
            <w:r>
              <w:rPr>
                <w:rFonts w:hint="eastAsia" w:ascii="宋体" w:hAnsi="宋体"/>
                <w:sz w:val="21"/>
                <w:szCs w:val="21"/>
              </w:rPr>
              <w:t>依据：铣型操作规程、</w:t>
            </w:r>
            <w:r>
              <w:rPr>
                <w:rFonts w:hint="eastAsia" w:ascii="宋体" w:hAnsi="宋体"/>
                <w:sz w:val="21"/>
                <w:szCs w:val="21"/>
                <w:lang w:val="en-US" w:eastAsia="zh-CN"/>
              </w:rPr>
              <w:t>生产</w:t>
            </w:r>
            <w:r>
              <w:rPr>
                <w:rFonts w:hint="eastAsia" w:ascii="宋体" w:hAnsi="宋体"/>
                <w:sz w:val="21"/>
                <w:szCs w:val="21"/>
              </w:rPr>
              <w:t>图</w:t>
            </w:r>
          </w:p>
          <w:p>
            <w:pPr>
              <w:rPr>
                <w:rFonts w:hint="eastAsia" w:ascii="宋体" w:hAnsi="宋体"/>
                <w:sz w:val="21"/>
                <w:szCs w:val="21"/>
              </w:rPr>
            </w:pPr>
            <w:r>
              <w:rPr>
                <w:rFonts w:hint="eastAsia" w:ascii="宋体" w:hAnsi="宋体"/>
                <w:sz w:val="21"/>
                <w:szCs w:val="21"/>
              </w:rPr>
              <w:t>设备：</w:t>
            </w:r>
            <w:r>
              <w:rPr>
                <w:rFonts w:hint="eastAsia"/>
                <w:lang w:val="en-US" w:eastAsia="zh-CN"/>
              </w:rPr>
              <w:t>立铣雕刻机</w:t>
            </w:r>
          </w:p>
          <w:p>
            <w:pPr>
              <w:rPr>
                <w:rFonts w:hint="default" w:ascii="宋体" w:hAnsi="宋体" w:eastAsia="宋体"/>
                <w:sz w:val="21"/>
                <w:szCs w:val="21"/>
                <w:lang w:val="en-US" w:eastAsia="zh-CN"/>
              </w:rPr>
            </w:pPr>
            <w:r>
              <w:rPr>
                <w:rFonts w:hint="eastAsia" w:ascii="宋体" w:hAnsi="宋体"/>
                <w:sz w:val="21"/>
                <w:szCs w:val="21"/>
              </w:rPr>
              <w:t>主要工艺控制点：</w:t>
            </w:r>
            <w:r>
              <w:rPr>
                <w:rFonts w:hint="eastAsia" w:ascii="宋体" w:hAnsi="宋体"/>
                <w:sz w:val="21"/>
                <w:szCs w:val="21"/>
                <w:lang w:val="en-US" w:eastAsia="zh-CN"/>
              </w:rPr>
              <w:t>按产品图图样加工</w:t>
            </w:r>
          </w:p>
          <w:p>
            <w:pPr>
              <w:rPr>
                <w:rFonts w:hint="eastAsia" w:ascii="宋体" w:hAnsi="宋体"/>
                <w:sz w:val="21"/>
                <w:szCs w:val="21"/>
                <w:highlight w:val="none"/>
              </w:rPr>
            </w:pPr>
            <w:r>
              <w:rPr>
                <w:rFonts w:hint="eastAsia" w:ascii="宋体" w:hAnsi="宋体"/>
                <w:sz w:val="21"/>
                <w:szCs w:val="21"/>
              </w:rPr>
              <w:t>操作：操作工</w:t>
            </w:r>
            <w:r>
              <w:rPr>
                <w:rFonts w:hint="eastAsia" w:ascii="宋体" w:hAnsi="宋体"/>
                <w:sz w:val="21"/>
                <w:szCs w:val="21"/>
                <w:lang w:val="en-US" w:eastAsia="zh-CN"/>
              </w:rPr>
              <w:t>杨xx</w:t>
            </w:r>
            <w:r>
              <w:rPr>
                <w:rFonts w:hint="eastAsia" w:ascii="宋体" w:hAnsi="宋体"/>
                <w:sz w:val="21"/>
                <w:szCs w:val="21"/>
              </w:rPr>
              <w:t>按规程和图纸进行铣型，现场查看操作符合要求，</w:t>
            </w:r>
            <w:r>
              <w:rPr>
                <w:rFonts w:hint="eastAsia" w:ascii="宋体" w:hAnsi="宋体"/>
                <w:sz w:val="21"/>
                <w:szCs w:val="21"/>
                <w:lang w:val="en-US" w:eastAsia="zh-CN"/>
              </w:rPr>
              <w:t>图样及</w:t>
            </w:r>
            <w:r>
              <w:rPr>
                <w:rFonts w:hint="eastAsia" w:ascii="宋体" w:hAnsi="宋体"/>
                <w:sz w:val="21"/>
                <w:szCs w:val="21"/>
              </w:rPr>
              <w:t>尺寸合格</w:t>
            </w:r>
            <w:r>
              <w:rPr>
                <w:rFonts w:hint="eastAsia" w:ascii="宋体" w:hAnsi="宋体"/>
                <w:sz w:val="21"/>
                <w:szCs w:val="21"/>
                <w:highlight w:val="none"/>
              </w:rPr>
              <w:t xml:space="preserve">。 </w:t>
            </w:r>
          </w:p>
          <w:p>
            <w:pPr>
              <w:pStyle w:val="2"/>
              <w:rPr>
                <w:rFonts w:hint="eastAsia" w:ascii="宋体" w:hAnsi="宋体"/>
                <w:sz w:val="21"/>
                <w:szCs w:val="21"/>
                <w:highlight w:val="green"/>
              </w:rPr>
            </w:pPr>
          </w:p>
          <w:p>
            <w:pPr>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组装</w:t>
            </w:r>
            <w:r>
              <w:rPr>
                <w:rFonts w:hint="eastAsia" w:ascii="宋体" w:hAnsi="宋体"/>
                <w:sz w:val="21"/>
                <w:szCs w:val="21"/>
              </w:rPr>
              <w:t>工序，</w:t>
            </w:r>
          </w:p>
          <w:p>
            <w:pPr>
              <w:rPr>
                <w:rFonts w:hint="eastAsia" w:ascii="宋体" w:hAnsi="宋体"/>
                <w:sz w:val="21"/>
                <w:szCs w:val="21"/>
              </w:rPr>
            </w:pPr>
            <w:r>
              <w:rPr>
                <w:rFonts w:hint="eastAsia" w:ascii="宋体" w:hAnsi="宋体"/>
                <w:sz w:val="21"/>
                <w:szCs w:val="21"/>
              </w:rPr>
              <w:t>产品：</w:t>
            </w:r>
            <w:r>
              <w:rPr>
                <w:rFonts w:hint="eastAsia" w:ascii="宋体" w:hAnsi="宋体"/>
                <w:sz w:val="21"/>
                <w:szCs w:val="21"/>
                <w:lang w:val="en-US" w:eastAsia="zh-CN"/>
              </w:rPr>
              <w:t>衣柜</w:t>
            </w:r>
            <w:r>
              <w:rPr>
                <w:rFonts w:hint="eastAsia" w:ascii="宋体" w:hAnsi="宋体"/>
                <w:sz w:val="21"/>
                <w:szCs w:val="21"/>
              </w:rPr>
              <w:t>，</w:t>
            </w:r>
            <w:r>
              <w:rPr>
                <w:rFonts w:hint="eastAsia" w:ascii="宋体" w:hAnsi="宋体"/>
                <w:sz w:val="21"/>
                <w:szCs w:val="21"/>
                <w:lang w:val="en-US" w:eastAsia="zh-CN"/>
              </w:rPr>
              <w:t>规格：2400*2000</w:t>
            </w:r>
          </w:p>
          <w:p>
            <w:pPr>
              <w:rPr>
                <w:rFonts w:hint="eastAsia" w:ascii="宋体" w:hAnsi="宋体"/>
                <w:sz w:val="21"/>
                <w:szCs w:val="21"/>
              </w:rPr>
            </w:pPr>
            <w:r>
              <w:rPr>
                <w:rFonts w:hint="eastAsia" w:ascii="宋体" w:hAnsi="宋体"/>
                <w:sz w:val="21"/>
                <w:szCs w:val="21"/>
              </w:rPr>
              <w:t>依据：</w:t>
            </w:r>
            <w:r>
              <w:rPr>
                <w:rFonts w:hint="eastAsia" w:ascii="宋体" w:hAnsi="宋体"/>
                <w:sz w:val="21"/>
                <w:szCs w:val="21"/>
                <w:lang w:val="en-US" w:eastAsia="zh-CN"/>
              </w:rPr>
              <w:t>生产</w:t>
            </w:r>
            <w:r>
              <w:rPr>
                <w:rFonts w:hint="eastAsia" w:ascii="宋体" w:hAnsi="宋体"/>
                <w:sz w:val="21"/>
                <w:szCs w:val="21"/>
              </w:rPr>
              <w:t>图</w:t>
            </w:r>
          </w:p>
          <w:p>
            <w:pPr>
              <w:rPr>
                <w:rFonts w:hint="eastAsia" w:ascii="宋体" w:hAnsi="宋体"/>
                <w:sz w:val="21"/>
                <w:szCs w:val="21"/>
              </w:rPr>
            </w:pPr>
            <w:r>
              <w:rPr>
                <w:rFonts w:hint="eastAsia" w:ascii="宋体" w:hAnsi="宋体"/>
                <w:sz w:val="21"/>
                <w:szCs w:val="21"/>
              </w:rPr>
              <w:t>设备：</w:t>
            </w:r>
            <w:r>
              <w:rPr>
                <w:rFonts w:hint="eastAsia" w:ascii="宋体" w:hAnsi="宋体"/>
                <w:sz w:val="21"/>
                <w:szCs w:val="21"/>
                <w:lang w:val="en-US" w:eastAsia="zh-CN"/>
              </w:rPr>
              <w:t>卡板</w:t>
            </w:r>
            <w:r>
              <w:rPr>
                <w:rFonts w:hint="eastAsia"/>
                <w:lang w:val="en-US" w:eastAsia="zh-CN"/>
              </w:rPr>
              <w:t>机</w:t>
            </w:r>
          </w:p>
          <w:p>
            <w:pPr>
              <w:rPr>
                <w:rFonts w:hint="default" w:ascii="宋体" w:hAnsi="宋体" w:eastAsia="宋体"/>
                <w:sz w:val="21"/>
                <w:szCs w:val="21"/>
                <w:lang w:val="en-US" w:eastAsia="zh-CN"/>
              </w:rPr>
            </w:pPr>
            <w:r>
              <w:rPr>
                <w:rFonts w:hint="eastAsia" w:ascii="宋体" w:hAnsi="宋体"/>
                <w:sz w:val="21"/>
                <w:szCs w:val="21"/>
              </w:rPr>
              <w:t>主要工艺控制点：</w:t>
            </w:r>
            <w:r>
              <w:rPr>
                <w:rFonts w:hint="eastAsia" w:ascii="宋体" w:hAnsi="宋体"/>
                <w:sz w:val="21"/>
                <w:szCs w:val="21"/>
                <w:lang w:val="en-US" w:eastAsia="zh-CN"/>
              </w:rPr>
              <w:t>按产品图图样加工、组装窂固，不错位。</w:t>
            </w:r>
          </w:p>
          <w:p>
            <w:pPr>
              <w:rPr>
                <w:rFonts w:hint="eastAsia" w:ascii="宋体" w:hAnsi="宋体"/>
                <w:sz w:val="21"/>
                <w:szCs w:val="21"/>
              </w:rPr>
            </w:pPr>
            <w:r>
              <w:rPr>
                <w:rFonts w:hint="eastAsia" w:ascii="宋体" w:hAnsi="宋体"/>
                <w:sz w:val="21"/>
                <w:szCs w:val="21"/>
              </w:rPr>
              <w:t>操作：操作工</w:t>
            </w:r>
            <w:r>
              <w:rPr>
                <w:rFonts w:hint="eastAsia" w:ascii="宋体" w:hAnsi="宋体"/>
                <w:sz w:val="21"/>
                <w:szCs w:val="21"/>
                <w:lang w:val="en-US" w:eastAsia="zh-CN"/>
              </w:rPr>
              <w:t>李xx</w:t>
            </w:r>
            <w:r>
              <w:rPr>
                <w:rFonts w:hint="eastAsia" w:ascii="宋体" w:hAnsi="宋体"/>
                <w:sz w:val="21"/>
                <w:szCs w:val="21"/>
              </w:rPr>
              <w:t>按</w:t>
            </w:r>
            <w:r>
              <w:rPr>
                <w:rFonts w:hint="eastAsia" w:ascii="宋体" w:hAnsi="宋体"/>
                <w:sz w:val="21"/>
                <w:szCs w:val="21"/>
                <w:lang w:val="en-US" w:eastAsia="zh-CN"/>
              </w:rPr>
              <w:t>榫卯结构加胶进行组装</w:t>
            </w:r>
            <w:r>
              <w:rPr>
                <w:rFonts w:hint="eastAsia" w:ascii="宋体" w:hAnsi="宋体"/>
                <w:sz w:val="21"/>
                <w:szCs w:val="21"/>
              </w:rPr>
              <w:t>，现场查看操作符合要求，</w:t>
            </w:r>
            <w:r>
              <w:rPr>
                <w:rFonts w:hint="eastAsia" w:ascii="宋体" w:hAnsi="宋体"/>
                <w:sz w:val="21"/>
                <w:szCs w:val="21"/>
                <w:lang w:val="en-US" w:eastAsia="zh-CN"/>
              </w:rPr>
              <w:t>图样及组装</w:t>
            </w:r>
            <w:r>
              <w:rPr>
                <w:rFonts w:hint="eastAsia" w:ascii="宋体" w:hAnsi="宋体"/>
                <w:sz w:val="21"/>
                <w:szCs w:val="21"/>
              </w:rPr>
              <w:t>尺寸合格</w:t>
            </w:r>
            <w:r>
              <w:rPr>
                <w:rFonts w:hint="eastAsia" w:ascii="宋体" w:hAnsi="宋体"/>
                <w:sz w:val="21"/>
                <w:szCs w:val="21"/>
                <w:lang w:eastAsia="zh-CN"/>
              </w:rPr>
              <w:t>，</w:t>
            </w:r>
            <w:r>
              <w:rPr>
                <w:rFonts w:hint="eastAsia" w:ascii="宋体" w:hAnsi="宋体"/>
                <w:sz w:val="21"/>
                <w:szCs w:val="21"/>
                <w:highlight w:val="none"/>
                <w:lang w:val="en-US" w:eastAsia="zh-CN"/>
              </w:rPr>
              <w:t>作业过程中员工带口罩进行防护</w:t>
            </w:r>
            <w:r>
              <w:rPr>
                <w:rFonts w:hint="eastAsia" w:ascii="宋体" w:hAnsi="宋体"/>
                <w:sz w:val="21"/>
                <w:szCs w:val="21"/>
              </w:rPr>
              <w:t>。</w:t>
            </w:r>
          </w:p>
          <w:p>
            <w:pPr>
              <w:rPr>
                <w:rFonts w:hint="eastAsia" w:ascii="宋体" w:hAnsi="宋体"/>
                <w:sz w:val="21"/>
                <w:szCs w:val="21"/>
                <w:highlight w:val="none"/>
              </w:rPr>
            </w:pPr>
            <w:r>
              <w:rPr>
                <w:rFonts w:hint="eastAsia" w:ascii="宋体" w:hAnsi="宋体"/>
                <w:sz w:val="21"/>
                <w:szCs w:val="21"/>
                <w:highlight w:val="none"/>
              </w:rPr>
              <w:t xml:space="preserve"> </w:t>
            </w:r>
          </w:p>
          <w:p>
            <w:pPr>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w:t>
            </w:r>
            <w:r>
              <w:rPr>
                <w:rFonts w:hint="eastAsia" w:ascii="宋体" w:hAnsi="宋体"/>
                <w:sz w:val="21"/>
                <w:szCs w:val="21"/>
                <w:lang w:val="en-US" w:eastAsia="zh-CN"/>
              </w:rPr>
              <w:t>精</w:t>
            </w:r>
            <w:r>
              <w:rPr>
                <w:rFonts w:hint="eastAsia"/>
                <w:b w:val="0"/>
                <w:bCs/>
                <w:sz w:val="21"/>
                <w:szCs w:val="21"/>
                <w:highlight w:val="none"/>
              </w:rPr>
              <w:t>裁</w:t>
            </w:r>
            <w:r>
              <w:rPr>
                <w:rFonts w:hint="eastAsia" w:ascii="宋体" w:hAnsi="宋体"/>
                <w:sz w:val="21"/>
                <w:szCs w:val="21"/>
              </w:rPr>
              <w:t>工序，</w:t>
            </w:r>
          </w:p>
          <w:p>
            <w:pPr>
              <w:rPr>
                <w:rFonts w:hint="eastAsia" w:ascii="宋体" w:hAnsi="宋体"/>
                <w:sz w:val="21"/>
                <w:szCs w:val="21"/>
              </w:rPr>
            </w:pPr>
            <w:r>
              <w:rPr>
                <w:rFonts w:hint="eastAsia" w:ascii="宋体" w:hAnsi="宋体"/>
                <w:sz w:val="21"/>
                <w:szCs w:val="21"/>
              </w:rPr>
              <w:t>产品：</w:t>
            </w:r>
            <w:r>
              <w:rPr>
                <w:rFonts w:hint="eastAsia" w:ascii="宋体" w:hAnsi="宋体"/>
                <w:sz w:val="21"/>
                <w:szCs w:val="21"/>
                <w:lang w:val="en-US" w:eastAsia="zh-CN"/>
              </w:rPr>
              <w:t>衣柜</w:t>
            </w:r>
            <w:r>
              <w:rPr>
                <w:rFonts w:hint="eastAsia" w:ascii="宋体" w:hAnsi="宋体"/>
                <w:sz w:val="21"/>
                <w:szCs w:val="21"/>
              </w:rPr>
              <w:t>，</w:t>
            </w:r>
            <w:r>
              <w:rPr>
                <w:rFonts w:hint="eastAsia" w:ascii="宋体" w:hAnsi="宋体"/>
                <w:sz w:val="21"/>
                <w:szCs w:val="21"/>
                <w:lang w:val="en-US" w:eastAsia="zh-CN"/>
              </w:rPr>
              <w:t>规格：2400*2000</w:t>
            </w:r>
          </w:p>
          <w:p>
            <w:pPr>
              <w:rPr>
                <w:rFonts w:hint="eastAsia" w:ascii="宋体" w:hAnsi="宋体"/>
                <w:sz w:val="21"/>
                <w:szCs w:val="21"/>
              </w:rPr>
            </w:pPr>
            <w:r>
              <w:rPr>
                <w:rFonts w:hint="eastAsia" w:ascii="宋体" w:hAnsi="宋体"/>
                <w:sz w:val="21"/>
                <w:szCs w:val="21"/>
              </w:rPr>
              <w:t>依据：</w:t>
            </w:r>
            <w:r>
              <w:rPr>
                <w:rFonts w:hint="eastAsia" w:ascii="宋体" w:hAnsi="宋体"/>
                <w:sz w:val="21"/>
                <w:szCs w:val="21"/>
                <w:lang w:val="en-US" w:eastAsia="zh-CN"/>
              </w:rPr>
              <w:t>派工</w:t>
            </w:r>
            <w:r>
              <w:rPr>
                <w:rFonts w:hint="eastAsia" w:ascii="宋体" w:hAnsi="宋体"/>
                <w:sz w:val="21"/>
                <w:szCs w:val="21"/>
              </w:rPr>
              <w:t>单</w:t>
            </w:r>
          </w:p>
          <w:p>
            <w:pPr>
              <w:rPr>
                <w:rFonts w:hint="default" w:ascii="宋体" w:hAnsi="宋体" w:eastAsia="宋体"/>
                <w:sz w:val="21"/>
                <w:szCs w:val="21"/>
                <w:highlight w:val="none"/>
                <w:lang w:val="en-US" w:eastAsia="zh-CN"/>
              </w:rPr>
            </w:pPr>
            <w:r>
              <w:rPr>
                <w:rFonts w:hint="eastAsia" w:ascii="宋体" w:hAnsi="宋体"/>
                <w:sz w:val="21"/>
                <w:szCs w:val="21"/>
                <w:highlight w:val="none"/>
              </w:rPr>
              <w:t>设备：</w:t>
            </w:r>
            <w:r>
              <w:rPr>
                <w:rFonts w:hint="eastAsia" w:ascii="宋体" w:hAnsi="宋体"/>
                <w:sz w:val="21"/>
                <w:szCs w:val="21"/>
                <w:highlight w:val="none"/>
                <w:lang w:val="en-US" w:eastAsia="zh-CN"/>
              </w:rPr>
              <w:t>精密推台锯</w:t>
            </w:r>
          </w:p>
          <w:p>
            <w:pPr>
              <w:rPr>
                <w:rFonts w:hint="default" w:ascii="宋体" w:hAnsi="宋体" w:eastAsia="宋体"/>
                <w:sz w:val="21"/>
                <w:szCs w:val="21"/>
                <w:highlight w:val="none"/>
                <w:lang w:val="en-US" w:eastAsia="zh-CN"/>
              </w:rPr>
            </w:pPr>
            <w:r>
              <w:rPr>
                <w:rFonts w:hint="eastAsia" w:ascii="宋体" w:hAnsi="宋体"/>
                <w:sz w:val="21"/>
                <w:szCs w:val="21"/>
                <w:highlight w:val="none"/>
              </w:rPr>
              <w:t>主要工艺控制点：</w:t>
            </w:r>
            <w:r>
              <w:rPr>
                <w:rFonts w:hint="eastAsia" w:ascii="宋体" w:hAnsi="宋体"/>
                <w:sz w:val="21"/>
                <w:szCs w:val="21"/>
                <w:highlight w:val="none"/>
                <w:lang w:val="en-US" w:eastAsia="zh-CN"/>
              </w:rPr>
              <w:t>尺寸：2010*810±1</w:t>
            </w:r>
          </w:p>
          <w:p>
            <w:pPr>
              <w:rPr>
                <w:rFonts w:hint="eastAsia"/>
                <w:b w:val="0"/>
                <w:bCs/>
                <w:sz w:val="21"/>
                <w:szCs w:val="21"/>
                <w:highlight w:val="none"/>
                <w:lang w:val="en-US" w:eastAsia="zh-CN"/>
              </w:rPr>
            </w:pPr>
            <w:r>
              <w:rPr>
                <w:rFonts w:hint="eastAsia" w:ascii="宋体" w:hAnsi="宋体"/>
                <w:sz w:val="21"/>
                <w:szCs w:val="21"/>
                <w:highlight w:val="none"/>
              </w:rPr>
              <w:t>操作：</w:t>
            </w:r>
            <w:r>
              <w:rPr>
                <w:rFonts w:hint="eastAsia" w:ascii="宋体" w:hAnsi="宋体"/>
                <w:sz w:val="21"/>
                <w:szCs w:val="21"/>
              </w:rPr>
              <w:t>操作工</w:t>
            </w:r>
            <w:r>
              <w:rPr>
                <w:rFonts w:hint="eastAsia" w:ascii="宋体" w:hAnsi="宋体"/>
                <w:sz w:val="21"/>
                <w:szCs w:val="21"/>
                <w:lang w:val="en-US" w:eastAsia="zh-CN"/>
              </w:rPr>
              <w:t>王xx</w:t>
            </w:r>
            <w:r>
              <w:rPr>
                <w:rFonts w:hint="eastAsia" w:ascii="宋体" w:hAnsi="宋体"/>
                <w:sz w:val="21"/>
                <w:szCs w:val="21"/>
              </w:rPr>
              <w:t>按</w:t>
            </w:r>
            <w:r>
              <w:rPr>
                <w:rFonts w:hint="eastAsia" w:ascii="宋体" w:hAnsi="宋体"/>
                <w:sz w:val="21"/>
                <w:szCs w:val="21"/>
                <w:lang w:val="en-US" w:eastAsia="zh-CN"/>
              </w:rPr>
              <w:t>榫卯结构加胶进行组装</w:t>
            </w:r>
            <w:r>
              <w:rPr>
                <w:rFonts w:hint="eastAsia" w:ascii="宋体" w:hAnsi="宋体"/>
                <w:sz w:val="21"/>
                <w:szCs w:val="21"/>
              </w:rPr>
              <w:t>，现场查看操作符合要求，</w:t>
            </w:r>
            <w:r>
              <w:rPr>
                <w:rFonts w:hint="eastAsia" w:ascii="宋体" w:hAnsi="宋体"/>
                <w:sz w:val="21"/>
                <w:szCs w:val="21"/>
                <w:lang w:val="en-US" w:eastAsia="zh-CN"/>
              </w:rPr>
              <w:t>图样及组装</w:t>
            </w:r>
            <w:r>
              <w:rPr>
                <w:rFonts w:hint="eastAsia" w:ascii="宋体" w:hAnsi="宋体"/>
                <w:sz w:val="21"/>
                <w:szCs w:val="21"/>
              </w:rPr>
              <w:t>尺寸合格</w:t>
            </w:r>
            <w:r>
              <w:rPr>
                <w:rFonts w:hint="eastAsia" w:ascii="宋体" w:hAnsi="宋体"/>
                <w:sz w:val="21"/>
                <w:szCs w:val="21"/>
                <w:lang w:eastAsia="zh-CN"/>
              </w:rPr>
              <w:t>，</w:t>
            </w:r>
            <w:r>
              <w:rPr>
                <w:rFonts w:hint="eastAsia" w:ascii="宋体" w:hAnsi="宋体"/>
                <w:sz w:val="21"/>
                <w:szCs w:val="21"/>
                <w:highlight w:val="none"/>
                <w:lang w:val="en-US" w:eastAsia="zh-CN"/>
              </w:rPr>
              <w:t>作业过程中员工带口罩进行防护</w:t>
            </w:r>
            <w:r>
              <w:rPr>
                <w:rFonts w:hint="eastAsia" w:ascii="宋体" w:hAnsi="宋体"/>
                <w:sz w:val="21"/>
                <w:szCs w:val="21"/>
              </w:rPr>
              <w:t>。</w:t>
            </w:r>
            <w:r>
              <w:rPr>
                <w:rFonts w:hint="eastAsia" w:ascii="宋体" w:hAnsi="宋体"/>
                <w:sz w:val="21"/>
                <w:szCs w:val="21"/>
                <w:highlight w:val="none"/>
              </w:rPr>
              <w:t>。</w:t>
            </w:r>
          </w:p>
          <w:p>
            <w:pPr>
              <w:rPr>
                <w:rFonts w:hint="eastAsia" w:ascii="宋体" w:hAnsi="宋体"/>
                <w:sz w:val="21"/>
                <w:szCs w:val="21"/>
                <w:highlight w:val="none"/>
              </w:rPr>
            </w:pPr>
            <w:r>
              <w:rPr>
                <w:rFonts w:hint="eastAsia"/>
                <w:b w:val="0"/>
                <w:bCs/>
                <w:sz w:val="21"/>
                <w:szCs w:val="21"/>
                <w:highlight w:val="none"/>
                <w:lang w:val="en-US" w:eastAsia="zh-CN"/>
              </w:rPr>
              <w:t>木质家具</w:t>
            </w:r>
            <w:r>
              <w:rPr>
                <w:rFonts w:hint="eastAsia" w:ascii="宋体" w:hAnsi="宋体"/>
                <w:sz w:val="21"/>
                <w:szCs w:val="21"/>
                <w:lang w:val="en-US" w:eastAsia="zh-CN"/>
              </w:rPr>
              <w:t>其余工序工艺与衣柜加工工艺相同</w:t>
            </w:r>
            <w:r>
              <w:rPr>
                <w:rFonts w:hint="eastAsia" w:ascii="宋体" w:hAnsi="宋体"/>
                <w:sz w:val="21"/>
                <w:szCs w:val="21"/>
                <w:highlight w:val="none"/>
              </w:rPr>
              <w:t xml:space="preserve">。 </w:t>
            </w:r>
          </w:p>
          <w:p>
            <w:pPr>
              <w:pStyle w:val="2"/>
              <w:rPr>
                <w:rFonts w:hint="default" w:eastAsia="宋体"/>
                <w:lang w:val="en-US" w:eastAsia="zh-CN"/>
              </w:rPr>
            </w:pPr>
            <w:r>
              <w:rPr>
                <w:rFonts w:hint="eastAsia"/>
                <w:sz w:val="20"/>
                <w:highlight w:val="none"/>
                <w:lang w:val="en-US" w:eastAsia="zh-CN"/>
              </w:rPr>
              <w:t>查看</w:t>
            </w:r>
            <w:r>
              <w:rPr>
                <w:sz w:val="20"/>
                <w:highlight w:val="none"/>
              </w:rPr>
              <w:t>钢制产品（文件柜、货架、书</w:t>
            </w:r>
            <w:r>
              <w:rPr>
                <w:sz w:val="20"/>
              </w:rPr>
              <w:t>架、密集架、保险柜、存包柜、专用档案密集架、定制多抽柜）</w:t>
            </w:r>
            <w:r>
              <w:rPr>
                <w:rFonts w:hint="eastAsia"/>
                <w:sz w:val="20"/>
                <w:lang w:val="en-US" w:eastAsia="zh-CN"/>
              </w:rPr>
              <w:t>的生产情况：</w:t>
            </w:r>
          </w:p>
          <w:p>
            <w:pPr>
              <w:rPr>
                <w:rFonts w:hint="eastAsia"/>
                <w:lang w:val="en-US" w:eastAsia="zh-CN"/>
              </w:rPr>
            </w:pPr>
            <w:r>
              <w:rPr>
                <w:color w:val="000000"/>
              </w:rPr>
              <w:pict>
                <v:shape id="_x0000_s2051" o:spid="_x0000_s2051" o:spt="202" type="#_x0000_t202" style="position:absolute;left:0pt;margin-left:180.75pt;margin-top:0.2pt;height:23.4pt;width:27pt;z-index:-251657216;mso-width-relative:page;mso-height-relative:page;" stroked="f" coordsize="21600,21600">
                  <v:path/>
                  <v:fill focussize="0,0"/>
                  <v:stroke on="f"/>
                  <v:imagedata o:title=""/>
                  <o:lock v:ext="edit" grouping="f" rotation="f" text="f" aspectratio="f"/>
                  <v:textbox>
                    <w:txbxContent>
                      <w:p/>
                    </w:txbxContent>
                  </v:textbox>
                </v:shape>
              </w:pict>
            </w:r>
            <w:r>
              <w:rPr>
                <w:rFonts w:hint="eastAsia"/>
                <w:color w:val="000000"/>
              </w:rPr>
              <w:t>钢制</w:t>
            </w:r>
            <w:r>
              <w:rPr>
                <w:rFonts w:hint="eastAsia"/>
                <w:color w:val="000000"/>
                <w:lang w:val="en-US" w:eastAsia="zh-CN"/>
              </w:rPr>
              <w:t>产品生产</w:t>
            </w:r>
            <w:r>
              <w:rPr>
                <w:rFonts w:hint="eastAsia"/>
                <w:color w:val="000000"/>
              </w:rPr>
              <w:t>工艺流程</w:t>
            </w:r>
            <w:r>
              <w:rPr>
                <w:rFonts w:hint="eastAsia"/>
                <w:color w:val="000000"/>
                <w:lang w:eastAsia="zh-CN"/>
              </w:rPr>
              <w:t>：</w:t>
            </w:r>
            <w:r>
              <w:rPr>
                <w:rFonts w:hint="eastAsia" w:ascii="宋体" w:hAnsi="宋体" w:cs="Times New Roman"/>
                <w:color w:val="auto"/>
                <w:szCs w:val="21"/>
                <w:lang w:val="en-US" w:eastAsia="zh-CN"/>
              </w:rPr>
              <w:t>开料-造型-封边-排孔-组装-包装入库</w:t>
            </w:r>
          </w:p>
          <w:p>
            <w:pPr>
              <w:rPr>
                <w:rFonts w:hint="eastAsia"/>
                <w:lang w:val="en-US" w:eastAsia="zh-CN"/>
              </w:rPr>
            </w:pPr>
            <w:r>
              <w:rPr>
                <w:rFonts w:hint="eastAsia"/>
                <w:lang w:val="en-US" w:eastAsia="zh-CN"/>
              </w:rPr>
              <w:t>查看：</w:t>
            </w:r>
          </w:p>
          <w:p>
            <w:pPr>
              <w:rPr>
                <w:rFonts w:hint="eastAsia" w:ascii="宋体" w:hAnsi="宋体"/>
                <w:sz w:val="21"/>
                <w:szCs w:val="21"/>
              </w:rPr>
            </w:pPr>
            <w:r>
              <w:rPr>
                <w:rFonts w:hint="eastAsia"/>
                <w:lang w:val="en-US" w:eastAsia="zh-CN"/>
              </w:rPr>
              <w:t>1、</w:t>
            </w:r>
            <w:r>
              <w:rPr>
                <w:rFonts w:hint="eastAsia" w:ascii="宋体" w:hAnsi="宋体" w:cs="Times New Roman"/>
                <w:color w:val="auto"/>
                <w:szCs w:val="21"/>
                <w:lang w:val="en-US" w:eastAsia="zh-CN"/>
              </w:rPr>
              <w:t>造型</w:t>
            </w:r>
            <w:r>
              <w:rPr>
                <w:rFonts w:hint="eastAsia" w:ascii="宋体" w:hAnsi="宋体"/>
                <w:sz w:val="21"/>
                <w:szCs w:val="21"/>
              </w:rPr>
              <w:t>工序，</w:t>
            </w:r>
          </w:p>
          <w:p>
            <w:pPr>
              <w:rPr>
                <w:rFonts w:hint="eastAsia" w:ascii="宋体" w:hAnsi="宋体"/>
                <w:sz w:val="21"/>
                <w:szCs w:val="21"/>
                <w:highlight w:val="none"/>
                <w:lang w:val="en-US" w:eastAsia="zh-CN"/>
              </w:rPr>
            </w:pPr>
            <w:r>
              <w:rPr>
                <w:rFonts w:hint="eastAsia" w:ascii="宋体" w:hAnsi="宋体"/>
                <w:sz w:val="21"/>
                <w:szCs w:val="21"/>
              </w:rPr>
              <w:t>产品：</w:t>
            </w:r>
            <w:r>
              <w:rPr>
                <w:rFonts w:hint="eastAsia"/>
                <w:sz w:val="20"/>
                <w:highlight w:val="none"/>
                <w:lang w:val="en-US" w:eastAsia="zh-CN"/>
              </w:rPr>
              <w:t>文件柜</w:t>
            </w:r>
            <w:r>
              <w:rPr>
                <w:rFonts w:hint="eastAsia" w:ascii="宋体" w:hAnsi="宋体"/>
                <w:sz w:val="21"/>
                <w:szCs w:val="21"/>
              </w:rPr>
              <w:t>，规格</w:t>
            </w:r>
            <w:r>
              <w:rPr>
                <w:rFonts w:hint="eastAsia" w:ascii="宋体" w:hAnsi="宋体"/>
                <w:sz w:val="21"/>
                <w:szCs w:val="21"/>
                <w:highlight w:val="none"/>
                <w:lang w:val="en-US" w:eastAsia="zh-CN"/>
              </w:rPr>
              <w:t>1800*14</w:t>
            </w:r>
            <w:r>
              <w:rPr>
                <w:rFonts w:hint="eastAsia" w:ascii="宋体" w:hAnsi="宋体"/>
                <w:sz w:val="21"/>
                <w:szCs w:val="21"/>
                <w:highlight w:val="none"/>
              </w:rPr>
              <w:t>00</w:t>
            </w:r>
            <w:r>
              <w:rPr>
                <w:rFonts w:hint="eastAsia" w:ascii="宋体" w:hAnsi="宋体"/>
                <w:sz w:val="21"/>
                <w:szCs w:val="21"/>
                <w:highlight w:val="none"/>
                <w:lang w:val="en-US" w:eastAsia="zh-CN"/>
              </w:rPr>
              <w:t>*400</w:t>
            </w:r>
          </w:p>
          <w:p>
            <w:pPr>
              <w:rPr>
                <w:rFonts w:hint="eastAsia" w:ascii="宋体" w:hAnsi="宋体"/>
                <w:sz w:val="21"/>
                <w:szCs w:val="21"/>
              </w:rPr>
            </w:pPr>
            <w:r>
              <w:rPr>
                <w:rFonts w:hint="eastAsia" w:ascii="宋体" w:hAnsi="宋体"/>
                <w:sz w:val="21"/>
                <w:szCs w:val="21"/>
              </w:rPr>
              <w:t>依据：</w:t>
            </w:r>
            <w:r>
              <w:rPr>
                <w:rFonts w:hint="eastAsia" w:ascii="宋体" w:hAnsi="宋体" w:cs="Times New Roman"/>
                <w:color w:val="auto"/>
                <w:szCs w:val="21"/>
                <w:lang w:val="en-US" w:eastAsia="zh-CN"/>
              </w:rPr>
              <w:t>造型</w:t>
            </w:r>
            <w:r>
              <w:rPr>
                <w:rFonts w:hint="eastAsia" w:ascii="宋体" w:hAnsi="宋体"/>
                <w:sz w:val="21"/>
                <w:szCs w:val="21"/>
              </w:rPr>
              <w:t>操作规程、产品图</w:t>
            </w:r>
          </w:p>
          <w:p>
            <w:pPr>
              <w:rPr>
                <w:rFonts w:hint="eastAsia" w:ascii="宋体" w:hAnsi="宋体"/>
                <w:sz w:val="21"/>
                <w:szCs w:val="21"/>
              </w:rPr>
            </w:pPr>
            <w:r>
              <w:rPr>
                <w:rFonts w:hint="eastAsia" w:ascii="宋体" w:hAnsi="宋体"/>
                <w:sz w:val="21"/>
                <w:szCs w:val="21"/>
              </w:rPr>
              <w:t>主要工艺控制点：</w:t>
            </w:r>
            <w:r>
              <w:rPr>
                <w:rFonts w:hint="eastAsia" w:ascii="宋体" w:hAnsi="宋体" w:cs="Arial"/>
                <w:sz w:val="21"/>
                <w:szCs w:val="21"/>
              </w:rPr>
              <w:t>台阶尺寸：5、凹槽4x1</w:t>
            </w:r>
          </w:p>
          <w:p>
            <w:pPr>
              <w:rPr>
                <w:rFonts w:hint="eastAsia" w:ascii="宋体" w:hAnsi="宋体"/>
                <w:sz w:val="21"/>
                <w:szCs w:val="21"/>
                <w:highlight w:val="none"/>
              </w:rPr>
            </w:pPr>
            <w:r>
              <w:rPr>
                <w:rFonts w:hint="eastAsia" w:ascii="宋体" w:hAnsi="宋体"/>
                <w:sz w:val="21"/>
                <w:szCs w:val="21"/>
              </w:rPr>
              <w:t>操作：操作工吴</w:t>
            </w:r>
            <w:r>
              <w:rPr>
                <w:rFonts w:hint="eastAsia" w:ascii="宋体" w:hAnsi="宋体"/>
                <w:sz w:val="21"/>
                <w:szCs w:val="21"/>
                <w:lang w:val="en-US" w:eastAsia="zh-CN"/>
              </w:rPr>
              <w:t>xx</w:t>
            </w:r>
            <w:r>
              <w:rPr>
                <w:rFonts w:hint="eastAsia" w:ascii="宋体" w:hAnsi="宋体"/>
                <w:sz w:val="21"/>
                <w:szCs w:val="21"/>
              </w:rPr>
              <w:t>按规程和图纸进行</w:t>
            </w:r>
            <w:r>
              <w:rPr>
                <w:rFonts w:hint="eastAsia" w:ascii="宋体" w:hAnsi="宋体"/>
                <w:sz w:val="21"/>
                <w:szCs w:val="21"/>
                <w:lang w:val="en-US" w:eastAsia="zh-CN"/>
              </w:rPr>
              <w:t>造</w:t>
            </w:r>
            <w:r>
              <w:rPr>
                <w:rFonts w:hint="eastAsia" w:ascii="宋体" w:hAnsi="宋体"/>
                <w:sz w:val="21"/>
                <w:szCs w:val="21"/>
              </w:rPr>
              <w:t>型，现场查看操作符合要求，尺寸合格</w:t>
            </w:r>
            <w:r>
              <w:rPr>
                <w:rFonts w:hint="eastAsia" w:ascii="宋体" w:hAnsi="宋体"/>
                <w:sz w:val="21"/>
                <w:szCs w:val="21"/>
                <w:highlight w:val="none"/>
              </w:rPr>
              <w:t xml:space="preserve">。 </w:t>
            </w:r>
          </w:p>
          <w:p>
            <w:pPr>
              <w:pStyle w:val="2"/>
              <w:rPr>
                <w:rFonts w:hint="eastAsia"/>
              </w:rPr>
            </w:pPr>
          </w:p>
          <w:p>
            <w:pPr>
              <w:rPr>
                <w:rFonts w:hint="eastAsia" w:ascii="宋体" w:hAnsi="宋体"/>
                <w:sz w:val="21"/>
                <w:szCs w:val="21"/>
              </w:rPr>
            </w:pPr>
            <w:r>
              <w:rPr>
                <w:rFonts w:hint="eastAsia" w:ascii="宋体" w:hAnsi="宋体"/>
                <w:sz w:val="21"/>
                <w:szCs w:val="21"/>
                <w:lang w:val="en-US" w:eastAsia="zh-CN"/>
              </w:rPr>
              <w:t>封边</w:t>
            </w:r>
            <w:r>
              <w:rPr>
                <w:rFonts w:hint="eastAsia" w:ascii="宋体" w:hAnsi="宋体"/>
                <w:sz w:val="21"/>
                <w:szCs w:val="21"/>
              </w:rPr>
              <w:t>工序，</w:t>
            </w:r>
          </w:p>
          <w:p>
            <w:pPr>
              <w:rPr>
                <w:rFonts w:hint="eastAsia" w:ascii="宋体" w:hAnsi="宋体"/>
                <w:sz w:val="21"/>
                <w:szCs w:val="21"/>
              </w:rPr>
            </w:pPr>
            <w:r>
              <w:rPr>
                <w:rFonts w:hint="eastAsia" w:ascii="宋体" w:hAnsi="宋体"/>
                <w:sz w:val="21"/>
                <w:szCs w:val="21"/>
              </w:rPr>
              <w:t>产品：办公桌面板，规格</w:t>
            </w:r>
            <w:r>
              <w:rPr>
                <w:rFonts w:hint="eastAsia" w:ascii="宋体" w:hAnsi="宋体"/>
                <w:sz w:val="21"/>
                <w:szCs w:val="21"/>
                <w:highlight w:val="none"/>
                <w:lang w:val="en-US" w:eastAsia="zh-CN"/>
              </w:rPr>
              <w:t>1800*14</w:t>
            </w:r>
            <w:r>
              <w:rPr>
                <w:rFonts w:hint="eastAsia" w:ascii="宋体" w:hAnsi="宋体"/>
                <w:sz w:val="21"/>
                <w:szCs w:val="21"/>
                <w:highlight w:val="none"/>
              </w:rPr>
              <w:t>00</w:t>
            </w:r>
            <w:r>
              <w:rPr>
                <w:rFonts w:hint="eastAsia" w:ascii="宋体" w:hAnsi="宋体"/>
                <w:sz w:val="21"/>
                <w:szCs w:val="21"/>
                <w:highlight w:val="none"/>
                <w:lang w:val="en-US" w:eastAsia="zh-CN"/>
              </w:rPr>
              <w:t>*400</w:t>
            </w:r>
          </w:p>
          <w:p>
            <w:pPr>
              <w:rPr>
                <w:rFonts w:hint="eastAsia" w:ascii="宋体" w:hAnsi="宋体"/>
                <w:sz w:val="21"/>
                <w:szCs w:val="21"/>
              </w:rPr>
            </w:pPr>
            <w:r>
              <w:rPr>
                <w:rFonts w:hint="eastAsia" w:ascii="宋体" w:hAnsi="宋体"/>
                <w:sz w:val="21"/>
                <w:szCs w:val="21"/>
              </w:rPr>
              <w:t>依据：封边机操作规程和任务单</w:t>
            </w:r>
          </w:p>
          <w:p>
            <w:pPr>
              <w:rPr>
                <w:rFonts w:hint="eastAsia" w:ascii="宋体" w:hAnsi="宋体"/>
                <w:sz w:val="21"/>
                <w:szCs w:val="21"/>
              </w:rPr>
            </w:pPr>
            <w:r>
              <w:rPr>
                <w:rFonts w:hint="eastAsia" w:ascii="宋体" w:hAnsi="宋体"/>
                <w:sz w:val="21"/>
                <w:szCs w:val="21"/>
              </w:rPr>
              <w:t>主要工艺控制点：胶水和胶轴温度</w:t>
            </w:r>
          </w:p>
          <w:p>
            <w:pPr>
              <w:rPr>
                <w:rFonts w:hint="eastAsia" w:ascii="宋体" w:hAnsi="宋体"/>
                <w:sz w:val="21"/>
                <w:szCs w:val="21"/>
              </w:rPr>
            </w:pPr>
            <w:r>
              <w:rPr>
                <w:rFonts w:hint="eastAsia" w:ascii="宋体" w:hAnsi="宋体"/>
                <w:sz w:val="21"/>
                <w:szCs w:val="21"/>
              </w:rPr>
              <w:t>操作：操作工</w:t>
            </w:r>
            <w:r>
              <w:rPr>
                <w:rFonts w:hint="eastAsia" w:ascii="宋体" w:hAnsi="宋体"/>
                <w:sz w:val="21"/>
                <w:szCs w:val="21"/>
                <w:lang w:val="en-US" w:eastAsia="zh-CN"/>
              </w:rPr>
              <w:t>李x</w:t>
            </w:r>
            <w:r>
              <w:rPr>
                <w:rFonts w:hint="eastAsia" w:ascii="宋体" w:hAnsi="宋体"/>
                <w:sz w:val="21"/>
                <w:szCs w:val="21"/>
              </w:rPr>
              <w:t>将胶轮加热至180度，胶温保存180±20度，胶轴保存200±20度，装上封边料，紧靠90度导轨挡板，并平行推进。操作符合要求，质量合格</w:t>
            </w:r>
            <w:r>
              <w:rPr>
                <w:rFonts w:hint="eastAsia" w:ascii="宋体" w:hAnsi="宋体"/>
                <w:sz w:val="21"/>
                <w:szCs w:val="21"/>
              </w:rPr>
              <w:t>。</w:t>
            </w:r>
          </w:p>
          <w:p>
            <w:pPr>
              <w:rPr>
                <w:rFonts w:hint="eastAsia" w:ascii="宋体" w:hAnsi="宋体"/>
                <w:sz w:val="21"/>
                <w:szCs w:val="21"/>
              </w:rPr>
            </w:pPr>
          </w:p>
          <w:p>
            <w:pPr>
              <w:rPr>
                <w:rFonts w:hint="eastAsia" w:ascii="宋体" w:hAnsi="宋体"/>
                <w:sz w:val="21"/>
                <w:szCs w:val="21"/>
              </w:rPr>
            </w:pPr>
            <w:r>
              <w:rPr>
                <w:rFonts w:hint="eastAsia" w:ascii="宋体" w:hAnsi="宋体" w:cs="Times New Roman"/>
                <w:color w:val="auto"/>
                <w:szCs w:val="21"/>
                <w:lang w:val="en-US" w:eastAsia="zh-CN"/>
              </w:rPr>
              <w:t>排孔</w:t>
            </w:r>
            <w:r>
              <w:rPr>
                <w:rFonts w:hint="eastAsia" w:ascii="宋体" w:hAnsi="宋体"/>
                <w:sz w:val="21"/>
                <w:szCs w:val="21"/>
              </w:rPr>
              <w:t>工序，</w:t>
            </w:r>
          </w:p>
          <w:p>
            <w:pPr>
              <w:rPr>
                <w:rFonts w:hint="eastAsia" w:ascii="宋体" w:hAnsi="宋体"/>
                <w:sz w:val="21"/>
                <w:szCs w:val="21"/>
              </w:rPr>
            </w:pPr>
            <w:r>
              <w:rPr>
                <w:rFonts w:hint="eastAsia" w:ascii="宋体" w:hAnsi="宋体"/>
                <w:sz w:val="21"/>
                <w:szCs w:val="21"/>
              </w:rPr>
              <w:t>产品：</w:t>
            </w:r>
            <w:r>
              <w:rPr>
                <w:rFonts w:hint="eastAsia" w:ascii="宋体" w:hAnsi="宋体"/>
                <w:sz w:val="21"/>
                <w:szCs w:val="21"/>
                <w:lang w:val="en-US" w:eastAsia="zh-CN"/>
              </w:rPr>
              <w:t>衣柜</w:t>
            </w:r>
            <w:r>
              <w:rPr>
                <w:rFonts w:hint="eastAsia" w:ascii="宋体" w:hAnsi="宋体"/>
                <w:sz w:val="21"/>
                <w:szCs w:val="21"/>
              </w:rPr>
              <w:t>，</w:t>
            </w:r>
            <w:r>
              <w:rPr>
                <w:rFonts w:hint="eastAsia" w:ascii="宋体" w:hAnsi="宋体"/>
                <w:sz w:val="21"/>
                <w:szCs w:val="21"/>
                <w:lang w:val="en-US" w:eastAsia="zh-CN"/>
              </w:rPr>
              <w:t>规格：</w:t>
            </w:r>
            <w:r>
              <w:rPr>
                <w:rFonts w:hint="eastAsia" w:ascii="宋体" w:hAnsi="宋体"/>
                <w:sz w:val="21"/>
                <w:szCs w:val="21"/>
                <w:highlight w:val="none"/>
                <w:lang w:val="en-US" w:eastAsia="zh-CN"/>
              </w:rPr>
              <w:t>1800*14</w:t>
            </w:r>
            <w:r>
              <w:rPr>
                <w:rFonts w:hint="eastAsia" w:ascii="宋体" w:hAnsi="宋体"/>
                <w:sz w:val="21"/>
                <w:szCs w:val="21"/>
                <w:highlight w:val="none"/>
              </w:rPr>
              <w:t>00</w:t>
            </w:r>
            <w:r>
              <w:rPr>
                <w:rFonts w:hint="eastAsia" w:ascii="宋体" w:hAnsi="宋体"/>
                <w:sz w:val="21"/>
                <w:szCs w:val="21"/>
                <w:highlight w:val="none"/>
                <w:lang w:val="en-US" w:eastAsia="zh-CN"/>
              </w:rPr>
              <w:t>*400</w:t>
            </w:r>
          </w:p>
          <w:p>
            <w:pPr>
              <w:rPr>
                <w:rFonts w:hint="eastAsia" w:ascii="宋体" w:hAnsi="宋体"/>
                <w:sz w:val="21"/>
                <w:szCs w:val="21"/>
              </w:rPr>
            </w:pPr>
            <w:r>
              <w:rPr>
                <w:rFonts w:hint="eastAsia" w:ascii="宋体" w:hAnsi="宋体"/>
                <w:sz w:val="21"/>
                <w:szCs w:val="21"/>
              </w:rPr>
              <w:t>依据：</w:t>
            </w:r>
            <w:r>
              <w:rPr>
                <w:rFonts w:hint="eastAsia" w:ascii="宋体" w:hAnsi="宋体"/>
                <w:sz w:val="21"/>
                <w:szCs w:val="21"/>
                <w:lang w:val="en-US" w:eastAsia="zh-CN"/>
              </w:rPr>
              <w:t>生产</w:t>
            </w:r>
            <w:r>
              <w:rPr>
                <w:rFonts w:hint="eastAsia" w:ascii="宋体" w:hAnsi="宋体"/>
                <w:sz w:val="21"/>
                <w:szCs w:val="21"/>
              </w:rPr>
              <w:t>图</w:t>
            </w:r>
          </w:p>
          <w:p>
            <w:pPr>
              <w:rPr>
                <w:rFonts w:hint="eastAsia" w:ascii="宋体" w:hAnsi="宋体"/>
                <w:sz w:val="21"/>
                <w:szCs w:val="21"/>
              </w:rPr>
            </w:pPr>
            <w:r>
              <w:rPr>
                <w:rFonts w:hint="eastAsia" w:ascii="宋体" w:hAnsi="宋体"/>
                <w:sz w:val="21"/>
                <w:szCs w:val="21"/>
              </w:rPr>
              <w:t>设备：</w:t>
            </w:r>
            <w:r>
              <w:rPr>
                <w:rFonts w:hint="eastAsia" w:ascii="宋体" w:hAnsi="宋体"/>
                <w:sz w:val="21"/>
                <w:szCs w:val="21"/>
                <w:lang w:val="en-US" w:eastAsia="zh-CN"/>
              </w:rPr>
              <w:t>卡板</w:t>
            </w:r>
            <w:r>
              <w:rPr>
                <w:rFonts w:hint="eastAsia"/>
                <w:lang w:val="en-US" w:eastAsia="zh-CN"/>
              </w:rPr>
              <w:t>机</w:t>
            </w:r>
          </w:p>
          <w:p>
            <w:pPr>
              <w:rPr>
                <w:rFonts w:hint="default" w:ascii="宋体" w:hAnsi="宋体" w:eastAsia="宋体"/>
                <w:sz w:val="21"/>
                <w:szCs w:val="21"/>
                <w:lang w:val="en-US" w:eastAsia="zh-CN"/>
              </w:rPr>
            </w:pPr>
            <w:r>
              <w:rPr>
                <w:rFonts w:hint="eastAsia" w:ascii="宋体" w:hAnsi="宋体"/>
                <w:sz w:val="21"/>
                <w:szCs w:val="21"/>
              </w:rPr>
              <w:t>主要工艺控制点：</w:t>
            </w:r>
            <w:r>
              <w:rPr>
                <w:rFonts w:hint="eastAsia" w:ascii="宋体" w:hAnsi="宋体"/>
                <w:sz w:val="21"/>
                <w:szCs w:val="21"/>
                <w:lang w:val="en-US" w:eastAsia="zh-CN"/>
              </w:rPr>
              <w:t>按产品图图样加工、组装窂固，不错位。</w:t>
            </w:r>
          </w:p>
          <w:p>
            <w:pPr>
              <w:rPr>
                <w:rFonts w:hint="eastAsia" w:ascii="宋体" w:hAnsi="宋体"/>
                <w:sz w:val="21"/>
                <w:szCs w:val="21"/>
              </w:rPr>
            </w:pPr>
            <w:r>
              <w:rPr>
                <w:rFonts w:hint="eastAsia" w:ascii="宋体" w:hAnsi="宋体"/>
                <w:sz w:val="21"/>
                <w:szCs w:val="21"/>
              </w:rPr>
              <w:t>操作：操作工</w:t>
            </w:r>
            <w:r>
              <w:rPr>
                <w:rFonts w:hint="eastAsia" w:ascii="宋体" w:hAnsi="宋体"/>
                <w:sz w:val="21"/>
                <w:szCs w:val="21"/>
                <w:lang w:val="en-US" w:eastAsia="zh-CN"/>
              </w:rPr>
              <w:t>刘x</w:t>
            </w:r>
            <w:r>
              <w:rPr>
                <w:rFonts w:hint="eastAsia" w:ascii="宋体" w:hAnsi="宋体"/>
                <w:sz w:val="21"/>
                <w:szCs w:val="21"/>
              </w:rPr>
              <w:t>按</w:t>
            </w:r>
            <w:r>
              <w:rPr>
                <w:rFonts w:hint="eastAsia" w:ascii="宋体" w:hAnsi="宋体"/>
                <w:sz w:val="21"/>
                <w:szCs w:val="21"/>
                <w:lang w:val="en-US" w:eastAsia="zh-CN"/>
              </w:rPr>
              <w:t>图纸尺寸进行组装</w:t>
            </w:r>
            <w:r>
              <w:rPr>
                <w:rFonts w:hint="eastAsia" w:ascii="宋体" w:hAnsi="宋体"/>
                <w:sz w:val="21"/>
                <w:szCs w:val="21"/>
              </w:rPr>
              <w:t>，现场查看操作符合要求，</w:t>
            </w:r>
            <w:r>
              <w:rPr>
                <w:rFonts w:hint="eastAsia" w:ascii="宋体" w:hAnsi="宋体"/>
                <w:sz w:val="21"/>
                <w:szCs w:val="21"/>
                <w:lang w:val="en-US" w:eastAsia="zh-CN"/>
              </w:rPr>
              <w:t>图样及组装</w:t>
            </w:r>
            <w:r>
              <w:rPr>
                <w:rFonts w:hint="eastAsia" w:ascii="宋体" w:hAnsi="宋体"/>
                <w:sz w:val="21"/>
                <w:szCs w:val="21"/>
              </w:rPr>
              <w:t>尺寸合格</w:t>
            </w:r>
            <w:r>
              <w:rPr>
                <w:rFonts w:hint="eastAsia" w:ascii="宋体" w:hAnsi="宋体"/>
                <w:sz w:val="21"/>
                <w:szCs w:val="21"/>
                <w:lang w:eastAsia="zh-CN"/>
              </w:rPr>
              <w:t>，</w:t>
            </w:r>
            <w:r>
              <w:rPr>
                <w:rFonts w:hint="eastAsia" w:ascii="宋体" w:hAnsi="宋体"/>
                <w:sz w:val="21"/>
                <w:szCs w:val="21"/>
                <w:highlight w:val="none"/>
                <w:lang w:val="en-US" w:eastAsia="zh-CN"/>
              </w:rPr>
              <w:t>作业过程中员工带口罩进行防护</w:t>
            </w:r>
            <w:r>
              <w:rPr>
                <w:rFonts w:hint="eastAsia" w:ascii="宋体" w:hAnsi="宋体"/>
                <w:sz w:val="21"/>
                <w:szCs w:val="21"/>
              </w:rPr>
              <w:t>。</w:t>
            </w:r>
          </w:p>
          <w:p>
            <w:pPr>
              <w:pStyle w:val="2"/>
              <w:rPr>
                <w:rFonts w:hint="default" w:eastAsia="宋体"/>
                <w:lang w:val="en-US" w:eastAsia="zh-CN"/>
              </w:rPr>
            </w:pPr>
            <w:r>
              <w:rPr>
                <w:rFonts w:hint="eastAsia" w:ascii="宋体" w:hAnsi="宋体"/>
                <w:sz w:val="21"/>
                <w:szCs w:val="21"/>
                <w:lang w:val="en-US" w:eastAsia="zh-CN"/>
              </w:rPr>
              <w:t>其余钢制产品工序工艺与文件柜生产工艺相同。</w:t>
            </w:r>
          </w:p>
          <w:p>
            <w:pPr>
              <w:rPr>
                <w:rFonts w:hint="eastAsia" w:ascii="宋体" w:hAnsi="宋体"/>
                <w:sz w:val="21"/>
                <w:szCs w:val="21"/>
              </w:rPr>
            </w:pPr>
          </w:p>
          <w:p>
            <w:pPr>
              <w:ind w:firstLine="315" w:firstLineChars="150"/>
              <w:rPr>
                <w:rFonts w:hint="eastAsia" w:ascii="宋体" w:hAnsi="宋体"/>
                <w:sz w:val="21"/>
                <w:szCs w:val="21"/>
                <w:highlight w:val="none"/>
              </w:rPr>
            </w:pPr>
            <w:r>
              <w:rPr>
                <w:rFonts w:hint="eastAsia" w:ascii="宋体" w:hAnsi="宋体"/>
                <w:sz w:val="21"/>
                <w:szCs w:val="21"/>
                <w:highlight w:val="none"/>
              </w:rPr>
              <w:t>另查确认过程管理，</w:t>
            </w:r>
            <w:r>
              <w:rPr>
                <w:rFonts w:hint="eastAsia" w:ascii="宋体" w:hAnsi="宋体"/>
                <w:sz w:val="21"/>
                <w:szCs w:val="21"/>
                <w:highlight w:val="none"/>
                <w:lang w:val="en-US" w:eastAsia="zh-CN"/>
              </w:rPr>
              <w:t>喷漆</w:t>
            </w:r>
            <w:r>
              <w:rPr>
                <w:rFonts w:hint="eastAsia" w:ascii="宋体" w:hAnsi="宋体"/>
                <w:sz w:val="21"/>
                <w:szCs w:val="21"/>
                <w:highlight w:val="none"/>
              </w:rPr>
              <w:t>工序企业于20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月10日进行了过程确认，从工艺、设备、人员及质量方面进行了确认，确认结论：过程满足要求，确认人；</w:t>
            </w:r>
            <w:r>
              <w:rPr>
                <w:rFonts w:hint="eastAsia" w:ascii="宋体" w:hAnsi="宋体"/>
                <w:sz w:val="21"/>
                <w:szCs w:val="21"/>
                <w:highlight w:val="none"/>
                <w:lang w:eastAsia="zh-CN"/>
              </w:rPr>
              <w:t>邓如波</w:t>
            </w:r>
            <w:r>
              <w:rPr>
                <w:rFonts w:hint="eastAsia" w:ascii="宋体" w:hAnsi="宋体"/>
                <w:sz w:val="21"/>
                <w:szCs w:val="21"/>
                <w:highlight w:val="none"/>
              </w:rPr>
              <w:t>。</w:t>
            </w:r>
          </w:p>
          <w:p>
            <w:pPr>
              <w:rPr>
                <w:rFonts w:hint="eastAsia" w:ascii="宋体" w:hAnsi="宋体" w:eastAsia="宋体"/>
                <w:sz w:val="21"/>
                <w:szCs w:val="21"/>
                <w:lang w:eastAsia="zh-CN"/>
              </w:rPr>
            </w:pPr>
            <w:r>
              <w:rPr>
                <w:sz w:val="20"/>
              </w:rPr>
              <w:t>办公家具（办公桌、办公椅、沙发、多功能梯步上下床、四边办公桌、功能办公椅、固定沙发、书柜）；钢制产品（文件柜、货架、书架、密集架、保险柜、存包柜、专用档案密集架、定制多抽柜）的</w:t>
            </w:r>
            <w:r>
              <w:rPr>
                <w:rFonts w:hint="eastAsia" w:ascii="宋体" w:hAnsi="宋体"/>
                <w:sz w:val="21"/>
                <w:szCs w:val="21"/>
                <w:lang w:val="en-US" w:eastAsia="zh-CN"/>
              </w:rPr>
              <w:t>生产</w:t>
            </w:r>
            <w:r>
              <w:rPr>
                <w:rFonts w:hint="eastAsia" w:ascii="宋体" w:hAnsi="宋体"/>
                <w:sz w:val="21"/>
                <w:szCs w:val="21"/>
              </w:rPr>
              <w:t>过程基本受控</w:t>
            </w:r>
            <w:r>
              <w:rPr>
                <w:rFonts w:hint="eastAsia" w:ascii="宋体" w:hAnsi="宋体"/>
                <w:sz w:val="21"/>
                <w:szCs w:val="21"/>
                <w:lang w:eastAsia="zh-CN"/>
              </w:rPr>
              <w:t>。</w:t>
            </w:r>
          </w:p>
          <w:p>
            <w:pPr>
              <w:adjustRightInd w:val="0"/>
              <w:snapToGrid w:val="0"/>
              <w:spacing w:line="400" w:lineRule="exact"/>
              <w:jc w:val="left"/>
              <w:rPr>
                <w:rFonts w:hint="eastAsia" w:ascii="宋体" w:hAnsi="宋体" w:eastAsia="宋体" w:cs="宋体"/>
                <w:szCs w:val="21"/>
                <w:lang w:eastAsia="zh-CN"/>
              </w:rPr>
            </w:pPr>
            <w:r>
              <w:rPr>
                <w:rFonts w:hint="eastAsia" w:ascii="宋体" w:hAnsi="宋体"/>
                <w:sz w:val="21"/>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r>
              <w:rPr>
                <w:rFonts w:hint="eastAsia" w:ascii="宋体" w:hAnsi="宋体"/>
                <w:sz w:val="21"/>
                <w:szCs w:val="21"/>
                <w:lang w:eastAsia="zh-CN"/>
              </w:rPr>
              <w:t>。</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Q8.5.2</w:t>
            </w:r>
          </w:p>
        </w:tc>
        <w:tc>
          <w:tcPr>
            <w:tcW w:w="10594" w:type="dxa"/>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7"/>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在生产现场，车间的半成品采用标签标识，标识规格型号、数量、操作工、加工日期； 2．成品通过产品检验报告进行追溯，主要记录内容：生产日期，产品型号、检验员、数量等；</w:t>
            </w:r>
          </w:p>
          <w:p>
            <w:pPr>
              <w:rPr>
                <w:rFonts w:ascii="宋体" w:hAnsi="宋体" w:cs="宋体"/>
                <w:b/>
                <w:bCs/>
                <w:color w:val="auto"/>
                <w:szCs w:val="21"/>
              </w:rPr>
            </w:pPr>
            <w:r>
              <w:rPr>
                <w:rFonts w:hint="eastAsia" w:ascii="宋体" w:hAnsi="宋体"/>
                <w:sz w:val="21"/>
                <w:szCs w:val="21"/>
              </w:rPr>
              <w:t>3、在原料仓库，各种原材料，按名称进行分类放置，有明确的标识。</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顾客或外部供方的财产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Q8.5.3</w:t>
            </w:r>
          </w:p>
        </w:tc>
        <w:tc>
          <w:tcPr>
            <w:tcW w:w="10594" w:type="dxa"/>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询问部门负责人，公司的顾客财产主要为顾客提供的样件、图纸、顾客信息等公司对顾客财产进行了登记管理。</w:t>
            </w:r>
          </w:p>
          <w:p>
            <w:pPr>
              <w:rPr>
                <w:rFonts w:ascii="宋体" w:hAnsi="宋体" w:cs="宋体"/>
                <w:color w:val="auto"/>
                <w:szCs w:val="21"/>
              </w:rPr>
            </w:pPr>
            <w:r>
              <w:rPr>
                <w:rFonts w:hint="eastAsia" w:ascii="宋体" w:hAnsi="宋体" w:cs="宋体"/>
                <w:sz w:val="21"/>
                <w:szCs w:val="21"/>
              </w:rPr>
              <w:t>现场查看，顾客财产管理基本受控。</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Q8.5.4</w:t>
            </w:r>
          </w:p>
        </w:tc>
        <w:tc>
          <w:tcPr>
            <w:tcW w:w="10594" w:type="dxa"/>
          </w:tcPr>
          <w:p>
            <w:pPr>
              <w:spacing w:line="400" w:lineRule="exact"/>
              <w:ind w:firstLine="420" w:firstLineChars="200"/>
              <w:jc w:val="left"/>
              <w:rPr>
                <w:rFonts w:hint="eastAsia"/>
              </w:rPr>
            </w:pPr>
            <w:r>
              <w:rPr>
                <w:rFonts w:hint="eastAsia"/>
              </w:rPr>
              <w:t>查，公司文件，对产品的防护进行了要求，主要为产品在加工、储运和运输交付过程的防护。</w:t>
            </w:r>
          </w:p>
          <w:p>
            <w:pPr>
              <w:spacing w:line="400" w:lineRule="exact"/>
              <w:ind w:firstLine="420" w:firstLineChars="200"/>
              <w:jc w:val="left"/>
              <w:rPr>
                <w:rFonts w:hint="eastAsia"/>
              </w:rPr>
            </w:pPr>
            <w:r>
              <w:rPr>
                <w:rFonts w:hint="eastAsia"/>
              </w:rPr>
              <w:t>车间现场观察:</w:t>
            </w:r>
          </w:p>
          <w:p>
            <w:pPr>
              <w:spacing w:line="400" w:lineRule="exact"/>
              <w:ind w:firstLine="382" w:firstLineChars="182"/>
              <w:jc w:val="left"/>
              <w:rPr>
                <w:rFonts w:hint="eastAsia"/>
              </w:rPr>
            </w:pPr>
            <w:r>
              <w:rPr>
                <w:rFonts w:hint="eastAsia"/>
              </w:rPr>
              <w:t>1. 转运：所有物料转运过程中均有防护，公司的物料根据</w:t>
            </w:r>
            <w:r>
              <w:rPr>
                <w:rFonts w:hint="eastAsia"/>
                <w:lang w:val="en-US" w:eastAsia="zh-CN"/>
              </w:rPr>
              <w:t>产品</w:t>
            </w:r>
            <w:r>
              <w:rPr>
                <w:rFonts w:hint="eastAsia"/>
              </w:rPr>
              <w:t>的大小、重量采用料架进行盛放、转运，在生产过程中各种产品均采用</w:t>
            </w:r>
            <w:r>
              <w:rPr>
                <w:rFonts w:hint="eastAsia"/>
                <w:lang w:val="en-US" w:eastAsia="zh-CN"/>
              </w:rPr>
              <w:t>托盘、料架</w:t>
            </w:r>
            <w:r>
              <w:rPr>
                <w:rFonts w:hint="eastAsia"/>
              </w:rPr>
              <w:t>进行盛放，防护基本到位。</w:t>
            </w:r>
          </w:p>
          <w:p>
            <w:pPr>
              <w:spacing w:line="400" w:lineRule="exact"/>
              <w:ind w:firstLine="382" w:firstLineChars="182"/>
              <w:jc w:val="left"/>
              <w:rPr>
                <w:rFonts w:hint="eastAsia"/>
              </w:rPr>
            </w:pPr>
            <w:r>
              <w:rPr>
                <w:rFonts w:hint="eastAsia"/>
              </w:rPr>
              <w:t>2. 包装：根据客户和产品性质采用</w:t>
            </w:r>
            <w:r>
              <w:rPr>
                <w:rFonts w:hint="eastAsia"/>
                <w:lang w:val="en-US" w:eastAsia="zh-CN"/>
              </w:rPr>
              <w:t>卷材泡沫带</w:t>
            </w:r>
            <w:r>
              <w:rPr>
                <w:rFonts w:hint="eastAsia"/>
              </w:rPr>
              <w:t>包装后再用纸箱包装，防护效果较好；</w:t>
            </w:r>
          </w:p>
          <w:p>
            <w:pPr>
              <w:spacing w:line="400" w:lineRule="exact"/>
              <w:ind w:firstLine="382" w:firstLineChars="182"/>
              <w:jc w:val="left"/>
              <w:rPr>
                <w:rFonts w:hint="eastAsia"/>
              </w:rPr>
            </w:pPr>
            <w:r>
              <w:rPr>
                <w:rFonts w:hint="eastAsia"/>
              </w:rPr>
              <w:t>3. 运输过程管理：要求运输方进行防护，不得淋雨。</w:t>
            </w:r>
          </w:p>
          <w:p>
            <w:pPr>
              <w:spacing w:line="400" w:lineRule="exact"/>
              <w:ind w:firstLine="382" w:firstLineChars="182"/>
              <w:jc w:val="left"/>
              <w:rPr>
                <w:rFonts w:hint="eastAsia"/>
              </w:rPr>
            </w:pPr>
            <w:r>
              <w:rPr>
                <w:rFonts w:hint="eastAsia"/>
              </w:rPr>
              <w:t>现场查看原材料、成品，均按要求放置，防护得当。</w:t>
            </w:r>
          </w:p>
          <w:p>
            <w:pPr>
              <w:rPr>
                <w:rFonts w:hint="eastAsia"/>
              </w:rPr>
            </w:pPr>
            <w:r>
              <w:rPr>
                <w:rFonts w:hint="eastAsia"/>
              </w:rPr>
              <w:t>产品防护基本符合要求。</w:t>
            </w:r>
          </w:p>
          <w:p>
            <w:pPr>
              <w:pStyle w:val="2"/>
            </w:pP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Q8.5.5</w:t>
            </w:r>
          </w:p>
        </w:tc>
        <w:tc>
          <w:tcPr>
            <w:tcW w:w="10594" w:type="dxa"/>
          </w:tcPr>
          <w:p>
            <w:pPr>
              <w:rPr>
                <w:rFonts w:ascii="宋体" w:hAnsi="宋体" w:cs="宋体"/>
                <w:color w:val="auto"/>
                <w:szCs w:val="21"/>
              </w:rPr>
            </w:pPr>
            <w:r>
              <w:rPr>
                <w:rFonts w:hint="eastAsia" w:ascii="宋体" w:hAnsi="宋体" w:cs="宋体"/>
                <w:sz w:val="21"/>
                <w:szCs w:val="21"/>
              </w:rPr>
              <w:t>查问，对于已经交付的产品，公司承诺：产成品交付后随时跟踪质量状况，发现问题，及时上门进行解决。</w:t>
            </w:r>
            <w:r>
              <w:rPr>
                <w:rFonts w:hint="eastAsia" w:ascii="宋体" w:hAnsi="宋体"/>
                <w:sz w:val="21"/>
                <w:szCs w:val="21"/>
              </w:rPr>
              <w:t>暂未出现上门服务情况。</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594" w:type="dxa"/>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查，公司对服务实现过程的更改策划了管理要求。主要包括：技术要求、合同信息更改等。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查，对于要求、信息等更改，必须经过评审，确认能满足要求后方能进行，具体按文件管理要求。</w:t>
            </w:r>
          </w:p>
          <w:p>
            <w:pPr>
              <w:spacing w:line="400" w:lineRule="exact"/>
              <w:rPr>
                <w:rFonts w:ascii="宋体" w:hAnsi="宋体" w:cs="宋体"/>
                <w:color w:val="000000"/>
                <w:szCs w:val="21"/>
              </w:rPr>
            </w:pPr>
            <w:r>
              <w:rPr>
                <w:rFonts w:hint="eastAsia" w:ascii="宋体" w:hAnsi="宋体"/>
                <w:sz w:val="21"/>
                <w:szCs w:val="21"/>
              </w:rPr>
              <w:t>查，近期暂无变更的情况。</w:t>
            </w:r>
            <w:r>
              <w:rPr>
                <w:rFonts w:hint="eastAsia" w:ascii="宋体" w:hAnsi="宋体" w:cs="宋体"/>
                <w:color w:val="auto"/>
                <w:szCs w:val="21"/>
              </w:rPr>
              <w:t>。</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spacing w:line="400" w:lineRule="exact"/>
              <w:jc w:val="left"/>
              <w:rPr>
                <w:rFonts w:hint="eastAsia" w:ascii="宋体" w:hAnsi="宋体" w:cs="宋体"/>
                <w:color w:val="000000"/>
                <w:szCs w:val="21"/>
              </w:rPr>
            </w:pPr>
            <w:r>
              <w:rPr>
                <w:rFonts w:hint="eastAsia" w:ascii="宋体" w:hAnsi="宋体" w:eastAsia="宋体" w:cs="宋体"/>
                <w:sz w:val="21"/>
                <w:szCs w:val="21"/>
                <w:highlight w:val="none"/>
              </w:rPr>
              <w:t>产品和服务放行；</w:t>
            </w:r>
          </w:p>
        </w:tc>
        <w:tc>
          <w:tcPr>
            <w:tcW w:w="960" w:type="dxa"/>
            <w:vAlign w:val="top"/>
          </w:tcPr>
          <w:p>
            <w:pPr>
              <w:adjustRightInd w:val="0"/>
              <w:snapToGrid w:val="0"/>
              <w:spacing w:line="400" w:lineRule="exact"/>
              <w:jc w:val="left"/>
              <w:rPr>
                <w:rFonts w:hint="eastAsia" w:ascii="宋体" w:hAnsi="宋体" w:cs="宋体"/>
                <w:szCs w:val="21"/>
              </w:rPr>
            </w:pPr>
            <w:r>
              <w:rPr>
                <w:rFonts w:hint="eastAsia" w:ascii="宋体" w:hAnsi="宋体" w:eastAsia="宋体" w:cs="宋体"/>
                <w:sz w:val="21"/>
                <w:szCs w:val="21"/>
                <w:highlight w:val="none"/>
              </w:rPr>
              <w:t xml:space="preserve">Q8.6 </w:t>
            </w:r>
          </w:p>
        </w:tc>
        <w:tc>
          <w:tcPr>
            <w:tcW w:w="10594" w:type="dxa"/>
            <w:vAlign w:val="top"/>
          </w:tcPr>
          <w:p>
            <w:pPr>
              <w:numPr>
                <w:ilvl w:val="0"/>
                <w:numId w:val="8"/>
              </w:numPr>
              <w:spacing w:line="400" w:lineRule="exact"/>
              <w:ind w:left="210" w:leftChars="0" w:firstLineChars="0"/>
              <w:jc w:val="left"/>
              <w:rPr>
                <w:rFonts w:hint="eastAsia" w:ascii="宋体" w:hAnsi="宋体"/>
                <w:b/>
                <w:bCs/>
                <w:sz w:val="21"/>
                <w:szCs w:val="21"/>
                <w:highlight w:val="none"/>
              </w:rPr>
            </w:pPr>
            <w:r>
              <w:rPr>
                <w:rFonts w:hint="eastAsia" w:ascii="宋体" w:hAnsi="宋体"/>
                <w:b/>
                <w:bCs/>
                <w:sz w:val="21"/>
                <w:szCs w:val="21"/>
                <w:highlight w:val="none"/>
              </w:rPr>
              <w:t>原材料检验：</w:t>
            </w:r>
          </w:p>
          <w:p>
            <w:pPr>
              <w:spacing w:line="360" w:lineRule="auto"/>
              <w:ind w:firstLine="420" w:firstLineChars="200"/>
              <w:rPr>
                <w:rFonts w:ascii="宋体" w:hAnsi="宋体" w:cs="宋体"/>
                <w:color w:val="auto"/>
                <w:szCs w:val="24"/>
              </w:rPr>
            </w:pPr>
            <w:r>
              <w:rPr>
                <w:rFonts w:hint="eastAsia" w:ascii="宋体" w:hAnsi="宋体" w:cs="宋体"/>
                <w:color w:val="auto"/>
                <w:szCs w:val="24"/>
              </w:rPr>
              <w:t>一、进货检验</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查见：生产材料来料检验。负责人讲，生产所涉及的</w:t>
            </w:r>
            <w:r>
              <w:rPr>
                <w:rFonts w:hint="eastAsia" w:ascii="宋体" w:hAnsi="宋体" w:cs="宋体"/>
                <w:color w:val="auto"/>
                <w:szCs w:val="24"/>
                <w:lang w:val="en-US" w:eastAsia="zh-CN"/>
              </w:rPr>
              <w:t>外部加工件和标准件的采购</w:t>
            </w:r>
            <w:r>
              <w:rPr>
                <w:rFonts w:hint="eastAsia" w:ascii="宋体" w:hAnsi="宋体" w:cs="宋体"/>
                <w:color w:val="auto"/>
                <w:szCs w:val="24"/>
              </w:rPr>
              <w:t>，只对其数量、外观、规格</w:t>
            </w:r>
            <w:r>
              <w:rPr>
                <w:rFonts w:hint="eastAsia" w:ascii="宋体" w:hAnsi="宋体" w:cs="宋体"/>
                <w:color w:val="auto"/>
                <w:szCs w:val="24"/>
                <w:lang w:eastAsia="zh-CN"/>
              </w:rPr>
              <w:t>、</w:t>
            </w:r>
            <w:r>
              <w:rPr>
                <w:rFonts w:hint="eastAsia" w:ascii="宋体" w:hAnsi="宋体" w:cs="宋体"/>
                <w:color w:val="auto"/>
                <w:szCs w:val="24"/>
                <w:lang w:val="en-US" w:eastAsia="zh-CN"/>
              </w:rPr>
              <w:t>材质</w:t>
            </w:r>
            <w:r>
              <w:rPr>
                <w:rFonts w:hint="eastAsia" w:ascii="宋体" w:hAnsi="宋体" w:cs="宋体"/>
                <w:color w:val="auto"/>
                <w:szCs w:val="24"/>
              </w:rPr>
              <w:t>等进行检验。</w:t>
            </w:r>
          </w:p>
          <w:p>
            <w:pPr>
              <w:spacing w:line="360" w:lineRule="auto"/>
              <w:ind w:firstLine="420" w:firstLineChars="200"/>
              <w:rPr>
                <w:rFonts w:ascii="宋体" w:hAnsi="宋体" w:cs="宋体"/>
                <w:color w:val="auto"/>
                <w:szCs w:val="24"/>
              </w:rPr>
            </w:pPr>
            <w:r>
              <w:rPr>
                <w:rFonts w:hint="eastAsia" w:ascii="宋体" w:hAnsi="宋体" w:cs="宋体"/>
                <w:color w:val="auto"/>
                <w:szCs w:val="24"/>
              </w:rPr>
              <w:t>依据《来料检验判定标准》只对</w:t>
            </w:r>
            <w:r>
              <w:rPr>
                <w:rFonts w:hint="eastAsia" w:ascii="宋体" w:hAnsi="宋体" w:cs="宋体"/>
                <w:color w:val="auto"/>
                <w:szCs w:val="24"/>
                <w:lang w:val="en-US" w:eastAsia="zh-CN"/>
              </w:rPr>
              <w:t>数量、包装、外观、颜色、材质、品质</w:t>
            </w:r>
            <w:r>
              <w:rPr>
                <w:rFonts w:hint="eastAsia" w:ascii="宋体" w:hAnsi="宋体" w:cs="宋体"/>
                <w:color w:val="auto"/>
                <w:szCs w:val="24"/>
              </w:rPr>
              <w:t>等进行验证。</w:t>
            </w:r>
          </w:p>
          <w:p>
            <w:pPr>
              <w:spacing w:line="360" w:lineRule="auto"/>
              <w:ind w:firstLine="420" w:firstLineChars="200"/>
              <w:rPr>
                <w:rFonts w:hint="eastAsia"/>
                <w:color w:val="auto"/>
                <w:szCs w:val="21"/>
                <w:lang w:val="en-US" w:eastAsia="zh-CN"/>
              </w:rPr>
            </w:pPr>
            <w:r>
              <w:rPr>
                <w:rFonts w:hint="eastAsia"/>
                <w:color w:val="auto"/>
                <w:szCs w:val="21"/>
                <w:lang w:val="en-US" w:eastAsia="zh-CN"/>
              </w:rPr>
              <w:t>抽查《主要原材料来料检验记录》</w:t>
            </w:r>
          </w:p>
          <w:p>
            <w:pPr>
              <w:spacing w:line="360" w:lineRule="auto"/>
              <w:ind w:firstLine="420" w:firstLineChars="200"/>
              <w:rPr>
                <w:rFonts w:hint="default" w:eastAsia="宋体"/>
                <w:color w:val="auto"/>
                <w:szCs w:val="21"/>
                <w:lang w:val="en-US" w:eastAsia="zh-CN"/>
              </w:rPr>
            </w:pPr>
            <w:r>
              <w:rPr>
                <w:rFonts w:hint="eastAsia"/>
                <w:color w:val="auto"/>
                <w:szCs w:val="21"/>
                <w:lang w:val="en-US" w:eastAsia="zh-CN"/>
              </w:rPr>
              <w:t>1、产品名称：暖白16板、百丽木25板、三合一扣、木门直臂……</w:t>
            </w:r>
            <w:r>
              <w:rPr>
                <w:rFonts w:hint="eastAsia"/>
                <w:color w:val="auto"/>
                <w:lang w:val="en-US" w:eastAsia="zh-CN"/>
              </w:rPr>
              <w:t>；</w:t>
            </w:r>
          </w:p>
          <w:p>
            <w:pPr>
              <w:spacing w:line="360" w:lineRule="auto"/>
              <w:ind w:firstLine="420" w:firstLineChars="200"/>
              <w:rPr>
                <w:rFonts w:hint="eastAsia"/>
                <w:color w:val="auto"/>
                <w:szCs w:val="21"/>
                <w:lang w:val="en-US" w:eastAsia="zh-CN"/>
              </w:rPr>
            </w:pPr>
            <w:r>
              <w:rPr>
                <w:rFonts w:hint="eastAsia"/>
                <w:color w:val="auto"/>
                <w:szCs w:val="21"/>
                <w:lang w:val="en-US" w:eastAsia="zh-CN"/>
              </w:rPr>
              <w:t>检验项目：规格、</w:t>
            </w:r>
            <w:r>
              <w:rPr>
                <w:rFonts w:hint="eastAsia" w:ascii="宋体" w:hAnsi="宋体" w:cs="宋体"/>
                <w:color w:val="auto"/>
                <w:szCs w:val="24"/>
                <w:lang w:val="en-US" w:eastAsia="zh-CN"/>
              </w:rPr>
              <w:t>数量、包装、外观、颜色、材质、品质</w:t>
            </w:r>
            <w:r>
              <w:rPr>
                <w:rFonts w:hint="eastAsia" w:ascii="宋体" w:hAnsi="宋体" w:cs="宋体"/>
                <w:color w:val="auto"/>
                <w:szCs w:val="24"/>
              </w:rPr>
              <w:t>等</w:t>
            </w:r>
            <w:r>
              <w:rPr>
                <w:rFonts w:hint="eastAsia"/>
                <w:color w:val="auto"/>
                <w:szCs w:val="21"/>
                <w:lang w:val="en-US" w:eastAsia="zh-CN"/>
              </w:rPr>
              <w:t xml:space="preserve">项目； </w:t>
            </w:r>
          </w:p>
          <w:p>
            <w:pPr>
              <w:spacing w:line="360" w:lineRule="auto"/>
              <w:ind w:firstLine="420" w:firstLineChars="200"/>
              <w:rPr>
                <w:rFonts w:hint="eastAsia"/>
                <w:color w:val="auto"/>
                <w:szCs w:val="21"/>
                <w:lang w:val="en-US" w:eastAsia="zh-CN"/>
              </w:rPr>
            </w:pPr>
            <w:r>
              <w:rPr>
                <w:rFonts w:hint="eastAsia"/>
                <w:color w:val="auto"/>
                <w:szCs w:val="21"/>
                <w:lang w:val="en-US" w:eastAsia="zh-CN"/>
              </w:rPr>
              <w:t>检验结论：合格、允收         </w:t>
            </w:r>
          </w:p>
          <w:p>
            <w:pPr>
              <w:spacing w:line="360" w:lineRule="auto"/>
              <w:ind w:firstLine="420" w:firstLineChars="200"/>
              <w:rPr>
                <w:rFonts w:hint="eastAsia"/>
                <w:color w:val="auto"/>
                <w:szCs w:val="21"/>
                <w:lang w:val="en-US" w:eastAsia="zh-CN"/>
              </w:rPr>
            </w:pPr>
            <w:r>
              <w:rPr>
                <w:rFonts w:hint="eastAsia"/>
                <w:color w:val="auto"/>
                <w:szCs w:val="21"/>
                <w:lang w:val="en-US" w:eastAsia="zh-CN"/>
              </w:rPr>
              <w:t>检验员：宋xx          2021.1</w:t>
            </w:r>
          </w:p>
          <w:p>
            <w:pPr>
              <w:pStyle w:val="2"/>
              <w:rPr>
                <w:rFonts w:hint="eastAsia"/>
                <w:color w:val="auto"/>
                <w:szCs w:val="21"/>
                <w:lang w:val="en-US" w:eastAsia="zh-CN"/>
              </w:rPr>
            </w:pPr>
            <w:r>
              <w:rPr>
                <w:rFonts w:hint="eastAsia"/>
                <w:color w:val="auto"/>
                <w:szCs w:val="21"/>
                <w:lang w:val="en-US" w:eastAsia="zh-CN"/>
              </w:rPr>
              <w:drawing>
                <wp:anchor distT="0" distB="0" distL="114300" distR="114300" simplePos="0" relativeHeight="251663360" behindDoc="0" locked="0" layoutInCell="1" allowOverlap="1">
                  <wp:simplePos x="0" y="0"/>
                  <wp:positionH relativeFrom="column">
                    <wp:posOffset>3187065</wp:posOffset>
                  </wp:positionH>
                  <wp:positionV relativeFrom="paragraph">
                    <wp:posOffset>71120</wp:posOffset>
                  </wp:positionV>
                  <wp:extent cx="2919730" cy="1780540"/>
                  <wp:effectExtent l="0" t="0" r="1270" b="10160"/>
                  <wp:wrapNone/>
                  <wp:docPr id="5" name="图片 5" descr="b7b03d8243e615d4e55c75734c76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7b03d8243e615d4e55c75734c76de9"/>
                          <pic:cNvPicPr>
                            <a:picLocks noChangeAspect="1"/>
                          </pic:cNvPicPr>
                        </pic:nvPicPr>
                        <pic:blipFill>
                          <a:blip r:embed="rId8"/>
                          <a:srcRect b="14182"/>
                          <a:stretch>
                            <a:fillRect/>
                          </a:stretch>
                        </pic:blipFill>
                        <pic:spPr>
                          <a:xfrm>
                            <a:off x="0" y="0"/>
                            <a:ext cx="2919730" cy="1780540"/>
                          </a:xfrm>
                          <a:prstGeom prst="rect">
                            <a:avLst/>
                          </a:prstGeom>
                        </pic:spPr>
                      </pic:pic>
                    </a:graphicData>
                  </a:graphic>
                </wp:anchor>
              </w:drawing>
            </w:r>
            <w:r>
              <w:rPr>
                <w:rFonts w:hint="eastAsia"/>
                <w:color w:val="auto"/>
                <w:szCs w:val="21"/>
                <w:lang w:val="en-US" w:eastAsia="zh-CN"/>
              </w:rPr>
              <w:drawing>
                <wp:anchor distT="0" distB="0" distL="114300" distR="114300" simplePos="0" relativeHeight="251662336" behindDoc="0" locked="0" layoutInCell="1" allowOverlap="1">
                  <wp:simplePos x="0" y="0"/>
                  <wp:positionH relativeFrom="column">
                    <wp:posOffset>-12700</wp:posOffset>
                  </wp:positionH>
                  <wp:positionV relativeFrom="paragraph">
                    <wp:posOffset>70485</wp:posOffset>
                  </wp:positionV>
                  <wp:extent cx="3119120" cy="1854835"/>
                  <wp:effectExtent l="0" t="0" r="5080" b="12065"/>
                  <wp:wrapNone/>
                  <wp:docPr id="4" name="图片 4" descr="1eb98d8dee0e2db3ef3a6ce8446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eb98d8dee0e2db3ef3a6ce84466866"/>
                          <pic:cNvPicPr>
                            <a:picLocks noChangeAspect="1"/>
                          </pic:cNvPicPr>
                        </pic:nvPicPr>
                        <pic:blipFill>
                          <a:blip r:embed="rId9"/>
                          <a:srcRect/>
                          <a:stretch>
                            <a:fillRect/>
                          </a:stretch>
                        </pic:blipFill>
                        <pic:spPr>
                          <a:xfrm>
                            <a:off x="0" y="0"/>
                            <a:ext cx="3119120" cy="1854835"/>
                          </a:xfrm>
                          <a:prstGeom prst="rect">
                            <a:avLst/>
                          </a:prstGeom>
                        </pic:spPr>
                      </pic:pic>
                    </a:graphicData>
                  </a:graphic>
                </wp:anchor>
              </w:drawing>
            </w:r>
          </w:p>
          <w:p>
            <w:pPr>
              <w:pStyle w:val="2"/>
              <w:rPr>
                <w:rFonts w:hint="eastAsia"/>
                <w:color w:val="auto"/>
                <w:szCs w:val="21"/>
                <w:lang w:val="en-US" w:eastAsia="zh-CN"/>
              </w:rPr>
            </w:pPr>
          </w:p>
          <w:p>
            <w:pPr>
              <w:pStyle w:val="2"/>
              <w:rPr>
                <w:rFonts w:hint="eastAsia"/>
                <w:color w:val="auto"/>
                <w:szCs w:val="21"/>
                <w:lang w:val="en-US" w:eastAsia="zh-CN"/>
              </w:rPr>
            </w:pPr>
          </w:p>
          <w:p>
            <w:pPr>
              <w:pStyle w:val="2"/>
              <w:rPr>
                <w:rFonts w:hint="eastAsia"/>
                <w:color w:val="auto"/>
                <w:szCs w:val="21"/>
                <w:lang w:val="en-US" w:eastAsia="zh-CN"/>
              </w:rPr>
            </w:pPr>
          </w:p>
          <w:p>
            <w:pPr>
              <w:pStyle w:val="2"/>
              <w:rPr>
                <w:rFonts w:hint="eastAsia"/>
                <w:color w:val="auto"/>
                <w:szCs w:val="21"/>
                <w:lang w:val="en-US" w:eastAsia="zh-CN"/>
              </w:rPr>
            </w:pPr>
          </w:p>
          <w:p>
            <w:pPr>
              <w:pStyle w:val="2"/>
              <w:rPr>
                <w:rFonts w:hint="eastAsia"/>
                <w:color w:val="auto"/>
                <w:szCs w:val="21"/>
                <w:lang w:val="en-US" w:eastAsia="zh-CN"/>
              </w:rPr>
            </w:pPr>
          </w:p>
          <w:p>
            <w:pPr>
              <w:pStyle w:val="2"/>
              <w:rPr>
                <w:rFonts w:hint="eastAsia"/>
                <w:color w:val="auto"/>
                <w:szCs w:val="21"/>
                <w:lang w:val="en-US" w:eastAsia="zh-CN"/>
              </w:rPr>
            </w:pPr>
          </w:p>
          <w:p>
            <w:pPr>
              <w:spacing w:line="360" w:lineRule="auto"/>
              <w:rPr>
                <w:rFonts w:hint="default" w:eastAsia="宋体"/>
                <w:color w:val="auto"/>
                <w:szCs w:val="21"/>
                <w:lang w:val="en-US" w:eastAsia="zh-CN"/>
              </w:rPr>
            </w:pPr>
            <w:r>
              <w:rPr>
                <w:rFonts w:hint="eastAsia"/>
                <w:color w:val="auto"/>
                <w:szCs w:val="21"/>
                <w:lang w:val="en-US" w:eastAsia="zh-CN"/>
              </w:rPr>
              <w:t>2、外部过程检验：油漆板件检验记录、钢架检验记录</w:t>
            </w:r>
            <w:r>
              <w:rPr>
                <w:rFonts w:hint="eastAsia"/>
                <w:color w:val="auto"/>
                <w:lang w:val="en-US" w:eastAsia="zh-CN"/>
              </w:rPr>
              <w:t>；</w:t>
            </w:r>
          </w:p>
          <w:p>
            <w:pPr>
              <w:spacing w:line="360" w:lineRule="auto"/>
              <w:ind w:firstLine="420" w:firstLineChars="200"/>
              <w:rPr>
                <w:rFonts w:hint="eastAsia"/>
                <w:color w:val="auto"/>
                <w:szCs w:val="21"/>
                <w:lang w:val="en-US" w:eastAsia="zh-CN"/>
              </w:rPr>
            </w:pPr>
            <w:r>
              <w:rPr>
                <w:rFonts w:hint="eastAsia"/>
                <w:color w:val="auto"/>
                <w:szCs w:val="21"/>
                <w:lang w:val="en-US" w:eastAsia="zh-CN"/>
              </w:rPr>
              <w:t xml:space="preserve">检验项目：外观、加工工艺、试装检查孔位尺寸要求、标识、包装等； </w:t>
            </w:r>
          </w:p>
          <w:p>
            <w:pPr>
              <w:spacing w:line="360" w:lineRule="auto"/>
              <w:ind w:firstLine="420" w:firstLineChars="200"/>
              <w:rPr>
                <w:rFonts w:hint="eastAsia"/>
                <w:color w:val="auto"/>
                <w:szCs w:val="21"/>
                <w:lang w:val="en-US" w:eastAsia="zh-CN"/>
              </w:rPr>
            </w:pPr>
            <w:r>
              <w:rPr>
                <w:rFonts w:hint="eastAsia"/>
                <w:color w:val="auto"/>
                <w:szCs w:val="21"/>
                <w:lang w:val="en-US" w:eastAsia="zh-CN"/>
              </w:rPr>
              <w:t>检验结论：合格         </w:t>
            </w:r>
          </w:p>
          <w:p>
            <w:pPr>
              <w:spacing w:line="360" w:lineRule="auto"/>
              <w:ind w:firstLine="420" w:firstLineChars="200"/>
              <w:rPr>
                <w:rFonts w:hint="default"/>
                <w:color w:val="auto"/>
                <w:szCs w:val="21"/>
                <w:lang w:val="en-US" w:eastAsia="zh-CN"/>
              </w:rPr>
            </w:pPr>
            <w:r>
              <w:rPr>
                <w:rFonts w:hint="eastAsia"/>
                <w:color w:val="auto"/>
                <w:szCs w:val="21"/>
                <w:lang w:val="en-US" w:eastAsia="zh-CN"/>
              </w:rPr>
              <w:t>检验员：宋xx         2021.3.17</w:t>
            </w:r>
          </w:p>
          <w:p>
            <w:pPr>
              <w:pStyle w:val="7"/>
              <w:rPr>
                <w:rFonts w:hint="eastAsia" w:ascii="宋体" w:hAnsi="宋体" w:eastAsia="宋体" w:cs="宋体"/>
                <w:color w:val="auto"/>
                <w:szCs w:val="24"/>
                <w:lang w:eastAsia="zh-CN"/>
              </w:rPr>
            </w:pPr>
          </w:p>
          <w:p>
            <w:pPr>
              <w:rPr>
                <w:rFonts w:hint="eastAsia" w:ascii="宋体" w:hAnsi="宋体" w:cs="宋体"/>
                <w:color w:val="auto"/>
                <w:szCs w:val="24"/>
              </w:rPr>
            </w:pPr>
          </w:p>
          <w:p>
            <w:pPr>
              <w:pStyle w:val="4"/>
              <w:rPr>
                <w:rFonts w:hint="eastAsia" w:ascii="宋体" w:hAnsi="宋体" w:eastAsia="宋体" w:cs="宋体"/>
                <w:color w:val="auto"/>
                <w:szCs w:val="24"/>
                <w:lang w:eastAsia="zh-CN"/>
              </w:rPr>
            </w:pPr>
          </w:p>
          <w:p>
            <w:pPr>
              <w:pStyle w:val="5"/>
              <w:rPr>
                <w:rFonts w:hint="eastAsia" w:ascii="宋体" w:hAnsi="宋体" w:cs="宋体"/>
                <w:color w:val="auto"/>
                <w:szCs w:val="24"/>
              </w:rPr>
            </w:pPr>
          </w:p>
          <w:p>
            <w:pPr>
              <w:pStyle w:val="7"/>
              <w:rPr>
                <w:rFonts w:hint="eastAsia" w:ascii="宋体" w:hAnsi="宋体" w:cs="宋体"/>
                <w:color w:val="auto"/>
                <w:szCs w:val="24"/>
              </w:rPr>
            </w:pPr>
          </w:p>
          <w:p>
            <w:pPr>
              <w:rPr>
                <w:rFonts w:hint="eastAsia" w:ascii="宋体" w:hAnsi="宋体" w:cs="宋体"/>
                <w:color w:val="auto"/>
                <w:szCs w:val="24"/>
              </w:rPr>
            </w:pPr>
            <w:r>
              <w:rPr>
                <w:rFonts w:hint="eastAsia" w:ascii="宋体" w:hAnsi="宋体" w:eastAsia="宋体" w:cs="宋体"/>
                <w:color w:val="auto"/>
                <w:szCs w:val="24"/>
                <w:lang w:eastAsia="zh-CN"/>
              </w:rPr>
              <w:drawing>
                <wp:anchor distT="0" distB="0" distL="114300" distR="114300" simplePos="0" relativeHeight="251665408" behindDoc="0" locked="0" layoutInCell="1" allowOverlap="1">
                  <wp:simplePos x="0" y="0"/>
                  <wp:positionH relativeFrom="column">
                    <wp:posOffset>3609975</wp:posOffset>
                  </wp:positionH>
                  <wp:positionV relativeFrom="paragraph">
                    <wp:posOffset>1270</wp:posOffset>
                  </wp:positionV>
                  <wp:extent cx="2179320" cy="1659890"/>
                  <wp:effectExtent l="0" t="0" r="5080" b="3810"/>
                  <wp:wrapNone/>
                  <wp:docPr id="7" name="图片 7" descr="942c736b03762b4a35bee26b4197e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42c736b03762b4a35bee26b4197e3b"/>
                          <pic:cNvPicPr>
                            <a:picLocks noChangeAspect="1"/>
                          </pic:cNvPicPr>
                        </pic:nvPicPr>
                        <pic:blipFill>
                          <a:blip r:embed="rId10"/>
                          <a:stretch>
                            <a:fillRect/>
                          </a:stretch>
                        </pic:blipFill>
                        <pic:spPr>
                          <a:xfrm>
                            <a:off x="0" y="0"/>
                            <a:ext cx="2179320" cy="1659890"/>
                          </a:xfrm>
                          <a:prstGeom prst="rect">
                            <a:avLst/>
                          </a:prstGeom>
                        </pic:spPr>
                      </pic:pic>
                    </a:graphicData>
                  </a:graphic>
                </wp:anchor>
              </w:drawing>
            </w:r>
            <w:r>
              <w:rPr>
                <w:rFonts w:hint="eastAsia" w:ascii="宋体" w:hAnsi="宋体" w:eastAsia="宋体" w:cs="宋体"/>
                <w:color w:val="auto"/>
                <w:szCs w:val="24"/>
                <w:lang w:eastAsia="zh-CN"/>
              </w:rPr>
              <w:drawing>
                <wp:anchor distT="0" distB="0" distL="114300" distR="114300" simplePos="0" relativeHeight="251664384" behindDoc="0" locked="0" layoutInCell="1" allowOverlap="1">
                  <wp:simplePos x="0" y="0"/>
                  <wp:positionH relativeFrom="column">
                    <wp:posOffset>176530</wp:posOffset>
                  </wp:positionH>
                  <wp:positionV relativeFrom="paragraph">
                    <wp:posOffset>92710</wp:posOffset>
                  </wp:positionV>
                  <wp:extent cx="2220595" cy="3148330"/>
                  <wp:effectExtent l="0" t="0" r="1905" b="1270"/>
                  <wp:wrapNone/>
                  <wp:docPr id="6" name="图片 6" descr="5679b8e4713c92a655332651bf3bc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679b8e4713c92a655332651bf3bcef"/>
                          <pic:cNvPicPr>
                            <a:picLocks noChangeAspect="1"/>
                          </pic:cNvPicPr>
                        </pic:nvPicPr>
                        <pic:blipFill>
                          <a:blip r:embed="rId11"/>
                          <a:stretch>
                            <a:fillRect/>
                          </a:stretch>
                        </pic:blipFill>
                        <pic:spPr>
                          <a:xfrm>
                            <a:off x="0" y="0"/>
                            <a:ext cx="2220595" cy="3148330"/>
                          </a:xfrm>
                          <a:prstGeom prst="rect">
                            <a:avLst/>
                          </a:prstGeom>
                        </pic:spPr>
                      </pic:pic>
                    </a:graphicData>
                  </a:graphic>
                </wp:anchor>
              </w:drawing>
            </w:r>
          </w:p>
          <w:p>
            <w:pPr>
              <w:pStyle w:val="4"/>
              <w:rPr>
                <w:rFonts w:hint="eastAsia" w:ascii="宋体" w:hAnsi="宋体" w:cs="宋体"/>
                <w:color w:val="auto"/>
                <w:szCs w:val="24"/>
              </w:rPr>
            </w:pPr>
          </w:p>
          <w:p>
            <w:pPr>
              <w:pStyle w:val="5"/>
              <w:rPr>
                <w:rFonts w:hint="eastAsia" w:ascii="宋体" w:hAnsi="宋体" w:cs="宋体"/>
                <w:color w:val="auto"/>
                <w:szCs w:val="24"/>
              </w:rPr>
            </w:pPr>
          </w:p>
          <w:p>
            <w:pPr>
              <w:pStyle w:val="7"/>
              <w:rPr>
                <w:rFonts w:hint="eastAsia" w:ascii="宋体" w:hAnsi="宋体" w:cs="宋体"/>
                <w:color w:val="auto"/>
                <w:szCs w:val="24"/>
              </w:rPr>
            </w:pPr>
          </w:p>
          <w:p>
            <w:pPr>
              <w:rPr>
                <w:rFonts w:hint="eastAsia" w:eastAsia="宋体"/>
                <w:color w:val="auto"/>
                <w:lang w:eastAsia="zh-CN"/>
              </w:rPr>
            </w:pPr>
          </w:p>
          <w:p>
            <w:pPr>
              <w:spacing w:line="360" w:lineRule="auto"/>
              <w:ind w:firstLine="42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drawing>
                <wp:anchor distT="0" distB="0" distL="114300" distR="114300" simplePos="0" relativeHeight="251666432" behindDoc="0" locked="0" layoutInCell="1" allowOverlap="1">
                  <wp:simplePos x="0" y="0"/>
                  <wp:positionH relativeFrom="column">
                    <wp:posOffset>3328670</wp:posOffset>
                  </wp:positionH>
                  <wp:positionV relativeFrom="paragraph">
                    <wp:posOffset>215265</wp:posOffset>
                  </wp:positionV>
                  <wp:extent cx="2196465" cy="1725295"/>
                  <wp:effectExtent l="0" t="0" r="635" b="1905"/>
                  <wp:wrapNone/>
                  <wp:docPr id="8" name="图片 8" descr="93501fe58faeb1101f5944f74dfa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3501fe58faeb1101f5944f74dfa454"/>
                          <pic:cNvPicPr>
                            <a:picLocks noChangeAspect="1"/>
                          </pic:cNvPicPr>
                        </pic:nvPicPr>
                        <pic:blipFill>
                          <a:blip r:embed="rId12"/>
                          <a:stretch>
                            <a:fillRect/>
                          </a:stretch>
                        </pic:blipFill>
                        <pic:spPr>
                          <a:xfrm>
                            <a:off x="0" y="0"/>
                            <a:ext cx="2196465" cy="1725295"/>
                          </a:xfrm>
                          <a:prstGeom prst="rect">
                            <a:avLst/>
                          </a:prstGeom>
                        </pic:spPr>
                      </pic:pic>
                    </a:graphicData>
                  </a:graphic>
                </wp:anchor>
              </w:drawing>
            </w:r>
          </w:p>
          <w:p>
            <w:pPr>
              <w:spacing w:line="360" w:lineRule="auto"/>
              <w:ind w:firstLine="420" w:firstLineChars="200"/>
              <w:rPr>
                <w:rFonts w:hint="eastAsia" w:ascii="宋体" w:hAnsi="宋体" w:cs="宋体"/>
                <w:color w:val="auto"/>
                <w:szCs w:val="24"/>
              </w:rPr>
            </w:pPr>
          </w:p>
          <w:p>
            <w:pPr>
              <w:spacing w:line="360" w:lineRule="auto"/>
              <w:ind w:firstLine="420" w:firstLineChars="200"/>
              <w:rPr>
                <w:rFonts w:hint="eastAsia" w:ascii="宋体" w:hAnsi="宋体" w:cs="宋体"/>
                <w:color w:val="auto"/>
                <w:szCs w:val="24"/>
              </w:rPr>
            </w:pPr>
          </w:p>
          <w:p>
            <w:pPr>
              <w:spacing w:line="360" w:lineRule="auto"/>
              <w:ind w:firstLine="420" w:firstLineChars="200"/>
              <w:rPr>
                <w:rFonts w:hint="eastAsia" w:ascii="宋体" w:hAnsi="宋体" w:cs="宋体"/>
                <w:color w:val="auto"/>
                <w:szCs w:val="24"/>
              </w:rPr>
            </w:pPr>
          </w:p>
          <w:p>
            <w:pPr>
              <w:spacing w:line="360" w:lineRule="auto"/>
              <w:rPr>
                <w:rFonts w:ascii="宋体" w:hAnsi="宋体" w:cs="宋体"/>
                <w:color w:val="auto"/>
                <w:szCs w:val="24"/>
              </w:rPr>
            </w:pPr>
          </w:p>
          <w:p>
            <w:pPr>
              <w:numPr>
                <w:ilvl w:val="0"/>
                <w:numId w:val="8"/>
              </w:numPr>
              <w:spacing w:line="400" w:lineRule="exact"/>
              <w:ind w:left="210" w:leftChars="0" w:firstLine="0" w:firstLineChars="0"/>
              <w:jc w:val="left"/>
              <w:rPr>
                <w:rFonts w:hint="eastAsia" w:ascii="宋体" w:hAnsi="宋体"/>
                <w:sz w:val="21"/>
                <w:szCs w:val="21"/>
                <w:highlight w:val="none"/>
              </w:rPr>
            </w:pPr>
            <w:r>
              <w:rPr>
                <w:rFonts w:hint="eastAsia" w:ascii="宋体" w:hAnsi="宋体"/>
                <w:sz w:val="21"/>
                <w:szCs w:val="21"/>
                <w:highlight w:val="none"/>
              </w:rPr>
              <w:t>产品过程及成品质量监控采取《</w:t>
            </w:r>
            <w:r>
              <w:rPr>
                <w:rFonts w:hint="eastAsia" w:ascii="宋体" w:hAnsi="宋体"/>
                <w:sz w:val="21"/>
                <w:szCs w:val="21"/>
                <w:highlight w:val="none"/>
                <w:lang w:val="en-US" w:eastAsia="zh-CN"/>
              </w:rPr>
              <w:t>生产过程（巡检）检验记录</w:t>
            </w:r>
            <w:r>
              <w:rPr>
                <w:rFonts w:hint="eastAsia" w:ascii="宋体" w:hAnsi="宋体"/>
                <w:sz w:val="21"/>
                <w:szCs w:val="21"/>
                <w:highlight w:val="none"/>
              </w:rPr>
              <w:t>》的方式进行记录，通过对每道工序进行监控来保证质量。</w:t>
            </w:r>
          </w:p>
          <w:p>
            <w:pPr>
              <w:pStyle w:val="2"/>
              <w:rPr>
                <w:rFonts w:hint="eastAsia"/>
                <w:highlight w:val="none"/>
              </w:rPr>
            </w:pPr>
          </w:p>
          <w:p>
            <w:pPr>
              <w:rPr>
                <w:rFonts w:hint="eastAsia"/>
                <w:color w:val="000000"/>
                <w:lang w:val="en-US" w:eastAsia="zh-CN"/>
              </w:rPr>
            </w:pPr>
            <w:r>
              <w:rPr>
                <w:rFonts w:hint="eastAsia"/>
                <w:color w:val="000000"/>
                <w:lang w:val="en-US" w:eastAsia="zh-CN"/>
              </w:rPr>
              <w:t>办公家具生产工艺流程：</w:t>
            </w:r>
            <w:r>
              <w:rPr>
                <w:rFonts w:hint="eastAsia"/>
                <w:b w:val="0"/>
                <w:bCs/>
                <w:sz w:val="21"/>
                <w:szCs w:val="21"/>
                <w:highlight w:val="none"/>
                <w:lang w:val="en-US" w:eastAsia="zh-CN"/>
              </w:rPr>
              <w:t>下料</w:t>
            </w:r>
            <w:r>
              <w:rPr>
                <w:rFonts w:hint="eastAsia"/>
                <w:b w:val="0"/>
                <w:bCs/>
                <w:sz w:val="21"/>
                <w:szCs w:val="21"/>
                <w:highlight w:val="none"/>
              </w:rPr>
              <w:t>—</w:t>
            </w:r>
            <w:r>
              <w:rPr>
                <w:rFonts w:hint="eastAsia"/>
                <w:b w:val="0"/>
                <w:bCs/>
                <w:sz w:val="21"/>
                <w:szCs w:val="21"/>
                <w:highlight w:val="none"/>
                <w:lang w:eastAsia="zh-CN"/>
              </w:rPr>
              <w:t>—</w:t>
            </w:r>
            <w:r>
              <w:rPr>
                <w:rFonts w:hint="eastAsia"/>
                <w:b w:val="0"/>
                <w:bCs/>
                <w:sz w:val="21"/>
                <w:szCs w:val="21"/>
                <w:highlight w:val="none"/>
                <w:lang w:val="en-US" w:eastAsia="zh-CN"/>
              </w:rPr>
              <w:t>铣型——组装—</w:t>
            </w:r>
            <w:r>
              <w:rPr>
                <w:rFonts w:hint="eastAsia"/>
                <w:b w:val="0"/>
                <w:bCs/>
                <w:sz w:val="21"/>
                <w:szCs w:val="21"/>
                <w:highlight w:val="none"/>
              </w:rPr>
              <w:t>—精裁</w:t>
            </w:r>
            <w:r>
              <w:rPr>
                <w:rFonts w:hint="eastAsia"/>
                <w:b w:val="0"/>
                <w:bCs/>
                <w:sz w:val="21"/>
                <w:szCs w:val="21"/>
                <w:highlight w:val="none"/>
                <w:lang w:eastAsia="zh-CN"/>
              </w:rPr>
              <w:t>——</w:t>
            </w:r>
            <w:r>
              <w:rPr>
                <w:rFonts w:hint="eastAsia"/>
                <w:b w:val="0"/>
                <w:bCs/>
                <w:sz w:val="21"/>
                <w:szCs w:val="21"/>
                <w:highlight w:val="none"/>
                <w:lang w:val="en-US" w:eastAsia="zh-CN"/>
              </w:rPr>
              <w:t>检验</w:t>
            </w:r>
            <w:r>
              <w:rPr>
                <w:rFonts w:hint="eastAsia"/>
                <w:b w:val="0"/>
                <w:bCs/>
                <w:sz w:val="21"/>
                <w:szCs w:val="21"/>
                <w:highlight w:val="none"/>
              </w:rPr>
              <w:t>—打包入库</w:t>
            </w:r>
          </w:p>
          <w:p>
            <w:pPr>
              <w:pStyle w:val="2"/>
              <w:numPr>
                <w:ilvl w:val="0"/>
                <w:numId w:val="0"/>
              </w:numPr>
              <w:ind w:leftChars="0"/>
              <w:rPr>
                <w:rFonts w:hint="eastAsia" w:ascii="宋体" w:hAnsi="宋体"/>
                <w:sz w:val="21"/>
                <w:szCs w:val="21"/>
                <w:highlight w:val="none"/>
              </w:rPr>
            </w:pPr>
            <w:r>
              <w:rPr>
                <w:rFonts w:hint="eastAsia"/>
                <w:highlight w:val="none"/>
                <w:lang w:val="en-US" w:eastAsia="zh-CN"/>
              </w:rPr>
              <w:t>抽：</w:t>
            </w:r>
            <w:r>
              <w:rPr>
                <w:rFonts w:hint="eastAsia" w:ascii="宋体" w:hAnsi="宋体"/>
                <w:sz w:val="21"/>
                <w:szCs w:val="21"/>
                <w:highlight w:val="none"/>
              </w:rPr>
              <w:t>《</w:t>
            </w:r>
            <w:r>
              <w:rPr>
                <w:rFonts w:hint="eastAsia" w:ascii="宋体" w:hAnsi="宋体"/>
                <w:sz w:val="21"/>
                <w:szCs w:val="21"/>
                <w:highlight w:val="none"/>
                <w:lang w:val="en-US" w:eastAsia="zh-CN"/>
              </w:rPr>
              <w:t>生产过程（巡检）检验记录</w:t>
            </w:r>
            <w:r>
              <w:rPr>
                <w:rFonts w:hint="eastAsia" w:ascii="宋体" w:hAnsi="宋体"/>
                <w:sz w:val="21"/>
                <w:szCs w:val="21"/>
                <w:highlight w:val="none"/>
              </w:rPr>
              <w:t>》</w:t>
            </w:r>
          </w:p>
          <w:p>
            <w:pPr>
              <w:pStyle w:val="2"/>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val="en-US" w:eastAsia="zh-CN"/>
              </w:rPr>
              <w:t>产品名称：办公桌  型号：8</w:t>
            </w:r>
            <w:r>
              <w:rPr>
                <w:rFonts w:hint="eastAsia" w:ascii="宋体" w:hAnsi="宋体"/>
                <w:sz w:val="21"/>
                <w:szCs w:val="21"/>
                <w:highlight w:val="none"/>
              </w:rPr>
              <w:t>00</w:t>
            </w:r>
            <w:r>
              <w:rPr>
                <w:rFonts w:hint="eastAsia" w:ascii="宋体" w:hAnsi="宋体"/>
                <w:sz w:val="21"/>
                <w:szCs w:val="21"/>
                <w:highlight w:val="none"/>
                <w:lang w:val="en-US" w:eastAsia="zh-CN"/>
              </w:rPr>
              <w:t>*2</w:t>
            </w:r>
            <w:r>
              <w:rPr>
                <w:rFonts w:hint="eastAsia" w:ascii="宋体" w:hAnsi="宋体"/>
                <w:sz w:val="21"/>
                <w:szCs w:val="21"/>
                <w:highlight w:val="none"/>
              </w:rPr>
              <w:t>000</w:t>
            </w:r>
            <w:r>
              <w:rPr>
                <w:rFonts w:hint="eastAsia" w:ascii="宋体" w:hAnsi="宋体"/>
                <w:sz w:val="21"/>
                <w:szCs w:val="21"/>
                <w:highlight w:val="none"/>
                <w:lang w:val="en-US" w:eastAsia="zh-CN"/>
              </w:rPr>
              <w:t>*1200</w:t>
            </w:r>
            <w:r>
              <w:rPr>
                <w:rFonts w:hint="eastAsia" w:ascii="宋体" w:hAnsi="宋体"/>
                <w:sz w:val="21"/>
                <w:szCs w:val="21"/>
              </w:rPr>
              <w:t xml:space="preserve"> </w:t>
            </w:r>
          </w:p>
          <w:p>
            <w:pPr>
              <w:pStyle w:val="2"/>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lang w:val="en-US" w:eastAsia="zh-CN"/>
              </w:rPr>
              <w:t>生产数量：5套   生产日期：2021.8.4</w:t>
            </w:r>
          </w:p>
          <w:p>
            <w:pPr>
              <w:spacing w:line="400" w:lineRule="exact"/>
              <w:jc w:val="left"/>
              <w:rPr>
                <w:rFonts w:hint="eastAsia" w:ascii="宋体" w:hAnsi="宋体"/>
                <w:sz w:val="21"/>
                <w:szCs w:val="21"/>
                <w:highlight w:val="none"/>
                <w:lang w:val="en-US" w:eastAsia="zh-CN"/>
              </w:rPr>
            </w:pPr>
            <w:r>
              <w:rPr>
                <w:rFonts w:hint="eastAsia" w:ascii="宋体" w:hAnsi="宋体"/>
                <w:sz w:val="21"/>
                <w:szCs w:val="21"/>
                <w:highlight w:val="none"/>
                <w:lang w:val="en-US" w:eastAsia="zh-CN"/>
              </w:rPr>
              <w:t>检验工序        检验项目       检验日期      标准要求           检验结果         合格  不合格描述</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下料         尺寸精确      2021.8.8     ±0.5mm         ±0.3mm        合格</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铣型         图形样式       2021.8.13  清晰流畅无缺陷      符合         合格</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组装       毛刺，接口       2021.8.17 无毛刺，接口无裂缝   符合         合格</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精裁         尺寸精确       2021.8.19     ±1mm           +0.5mm       合格</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检验        平整度、划伤    2021.8.24 平整度≤0.5/无明显划伤 0.3mm/无    合格</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包装            外观       2021.8.25   标识标志数量        完整        合格</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检验结论：合格    检验员：邓如波    批准：贺圣      日期：2021.8.25</w:t>
            </w:r>
          </w:p>
          <w:p>
            <w:pPr>
              <w:pStyle w:val="2"/>
              <w:numPr>
                <w:ilvl w:val="0"/>
                <w:numId w:val="0"/>
              </w:numPr>
              <w:ind w:leftChars="0"/>
              <w:rPr>
                <w:rFonts w:hint="eastAsia"/>
                <w:lang w:val="en-US" w:eastAsia="zh-CN"/>
              </w:rPr>
            </w:pPr>
          </w:p>
          <w:p>
            <w:pPr>
              <w:rPr>
                <w:rFonts w:hint="eastAsia"/>
                <w:color w:val="000000"/>
              </w:rPr>
            </w:pPr>
            <w:r>
              <w:rPr>
                <w:color w:val="000000"/>
              </w:rPr>
              <w:pict>
                <v:shape id="_x0000_s2052" o:spid="_x0000_s2052" o:spt="202" type="#_x0000_t202" style="position:absolute;left:0pt;margin-left:180.75pt;margin-top:0.2pt;height:23.4pt;width:27pt;z-index:-251649024;mso-width-relative:page;mso-height-relative:page;" stroked="f" coordsize="21600,21600">
                  <v:path/>
                  <v:fill focussize="0,0"/>
                  <v:stroke on="f"/>
                  <v:imagedata o:title=""/>
                  <o:lock v:ext="edit" grouping="f" rotation="f" text="f" aspectratio="f"/>
                  <v:textbox>
                    <w:txbxContent>
                      <w:p/>
                    </w:txbxContent>
                  </v:textbox>
                </v:shape>
              </w:pict>
            </w:r>
            <w:r>
              <w:rPr>
                <w:rFonts w:hint="eastAsia"/>
                <w:color w:val="000000"/>
              </w:rPr>
              <w:t>钢制</w:t>
            </w:r>
            <w:r>
              <w:rPr>
                <w:rFonts w:hint="eastAsia"/>
                <w:color w:val="000000"/>
                <w:lang w:val="en-US" w:eastAsia="zh-CN"/>
              </w:rPr>
              <w:t>产品生产</w:t>
            </w:r>
            <w:r>
              <w:rPr>
                <w:rFonts w:hint="eastAsia"/>
                <w:color w:val="000000"/>
              </w:rPr>
              <w:t>工艺流程</w:t>
            </w:r>
            <w:r>
              <w:rPr>
                <w:rFonts w:hint="eastAsia"/>
                <w:color w:val="000000"/>
                <w:lang w:eastAsia="zh-CN"/>
              </w:rPr>
              <w:t>：</w:t>
            </w:r>
            <w:r>
              <w:rPr>
                <w:rFonts w:hint="eastAsia" w:ascii="宋体" w:hAnsi="宋体" w:cs="Times New Roman"/>
                <w:color w:val="auto"/>
                <w:szCs w:val="21"/>
                <w:lang w:val="en-US" w:eastAsia="zh-CN"/>
              </w:rPr>
              <w:t>开料-造型-封边-排孔-组装-包装入库</w:t>
            </w:r>
          </w:p>
          <w:p>
            <w:pPr>
              <w:pStyle w:val="2"/>
              <w:numPr>
                <w:ilvl w:val="0"/>
                <w:numId w:val="0"/>
              </w:numPr>
              <w:ind w:leftChars="0"/>
              <w:rPr>
                <w:rFonts w:hint="eastAsia" w:ascii="宋体" w:hAnsi="宋体"/>
                <w:sz w:val="21"/>
                <w:szCs w:val="21"/>
                <w:highlight w:val="none"/>
              </w:rPr>
            </w:pPr>
            <w:r>
              <w:rPr>
                <w:rFonts w:hint="eastAsia"/>
                <w:highlight w:val="none"/>
                <w:lang w:val="en-US" w:eastAsia="zh-CN"/>
              </w:rPr>
              <w:t>抽：</w:t>
            </w:r>
            <w:r>
              <w:rPr>
                <w:rFonts w:hint="eastAsia" w:ascii="宋体" w:hAnsi="宋体"/>
                <w:sz w:val="21"/>
                <w:szCs w:val="21"/>
                <w:highlight w:val="none"/>
              </w:rPr>
              <w:t>《</w:t>
            </w:r>
            <w:r>
              <w:rPr>
                <w:rFonts w:hint="eastAsia" w:ascii="宋体" w:hAnsi="宋体"/>
                <w:sz w:val="21"/>
                <w:szCs w:val="21"/>
                <w:highlight w:val="none"/>
                <w:lang w:val="en-US" w:eastAsia="zh-CN"/>
              </w:rPr>
              <w:t>生产过程（巡检）检验记录</w:t>
            </w:r>
            <w:r>
              <w:rPr>
                <w:rFonts w:hint="eastAsia" w:ascii="宋体" w:hAnsi="宋体"/>
                <w:sz w:val="21"/>
                <w:szCs w:val="21"/>
                <w:highlight w:val="none"/>
              </w:rPr>
              <w:t>》</w:t>
            </w:r>
          </w:p>
          <w:p>
            <w:pPr>
              <w:pStyle w:val="2"/>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val="en-US" w:eastAsia="zh-CN"/>
              </w:rPr>
              <w:t>产品名称：</w:t>
            </w:r>
            <w:r>
              <w:rPr>
                <w:sz w:val="20"/>
              </w:rPr>
              <w:t>书架</w:t>
            </w:r>
            <w:r>
              <w:rPr>
                <w:rFonts w:hint="eastAsia" w:ascii="宋体" w:hAnsi="宋体"/>
                <w:sz w:val="21"/>
                <w:szCs w:val="21"/>
                <w:highlight w:val="none"/>
                <w:lang w:val="en-US" w:eastAsia="zh-CN"/>
              </w:rPr>
              <w:t xml:space="preserve">  型号：</w:t>
            </w:r>
            <w:r>
              <w:rPr>
                <w:rFonts w:hint="eastAsia" w:ascii="宋体" w:hAnsi="宋体"/>
                <w:sz w:val="21"/>
                <w:szCs w:val="21"/>
                <w:highlight w:val="none"/>
                <w:lang w:val="en-US" w:eastAsia="zh-CN"/>
              </w:rPr>
              <w:t xml:space="preserve"> 1800*14</w:t>
            </w:r>
            <w:r>
              <w:rPr>
                <w:rFonts w:hint="eastAsia" w:ascii="宋体" w:hAnsi="宋体"/>
                <w:sz w:val="21"/>
                <w:szCs w:val="21"/>
                <w:highlight w:val="none"/>
              </w:rPr>
              <w:t>00</w:t>
            </w:r>
            <w:r>
              <w:rPr>
                <w:rFonts w:hint="eastAsia" w:ascii="宋体" w:hAnsi="宋体"/>
                <w:sz w:val="21"/>
                <w:szCs w:val="21"/>
                <w:highlight w:val="none"/>
                <w:lang w:val="en-US" w:eastAsia="zh-CN"/>
              </w:rPr>
              <w:t>*400</w:t>
            </w:r>
            <w:r>
              <w:rPr>
                <w:rFonts w:hint="eastAsia" w:ascii="宋体" w:hAnsi="宋体"/>
                <w:sz w:val="21"/>
                <w:szCs w:val="21"/>
                <w:highlight w:val="none"/>
              </w:rPr>
              <w:t xml:space="preserve"> </w:t>
            </w:r>
          </w:p>
          <w:p>
            <w:pPr>
              <w:pStyle w:val="2"/>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lang w:val="en-US" w:eastAsia="zh-CN"/>
              </w:rPr>
              <w:t>生产数量：10套   生产日期：2021.8.4</w:t>
            </w:r>
          </w:p>
          <w:p>
            <w:pPr>
              <w:spacing w:line="400" w:lineRule="exact"/>
              <w:jc w:val="left"/>
              <w:rPr>
                <w:rFonts w:hint="eastAsia" w:ascii="宋体" w:hAnsi="宋体"/>
                <w:sz w:val="21"/>
                <w:szCs w:val="21"/>
                <w:highlight w:val="none"/>
                <w:lang w:val="en-US" w:eastAsia="zh-CN"/>
              </w:rPr>
            </w:pPr>
            <w:r>
              <w:rPr>
                <w:rFonts w:hint="eastAsia" w:ascii="宋体" w:hAnsi="宋体"/>
                <w:sz w:val="21"/>
                <w:szCs w:val="21"/>
                <w:highlight w:val="none"/>
                <w:lang w:val="en-US" w:eastAsia="zh-CN"/>
              </w:rPr>
              <w:t>检验工序        检验项目       检验日期      标准要求           检验结果         合格  不合格描述</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开料         尺寸精确      2021.8.8     ±0.5mm         ±0.3mm        合格</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造型         图形样式      2021.8.13  清晰流畅无缺陷      符合          合格</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封边       平整度、划伤    2021.8.24 平整度≤0.5/无明显划伤 0.3mm/无     合格</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排孔         尺寸精确      2021.8.19     ±1mm           +0.5mm         合格</w:t>
            </w: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组装      毛刺，接口       2021.8.17 无毛刺，接口无裂缝   符合           合格</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检验结论：合格    检验员：邓如波    批准：贺圣      日期：2021.8.25</w:t>
            </w:r>
          </w:p>
          <w:p>
            <w:pPr>
              <w:pStyle w:val="2"/>
              <w:rPr>
                <w:rFonts w:hint="default" w:ascii="宋体" w:hAnsi="宋体"/>
                <w:sz w:val="21"/>
                <w:szCs w:val="21"/>
                <w:highlight w:val="green"/>
                <w:lang w:val="en-US" w:eastAsia="zh-CN"/>
              </w:rPr>
            </w:pPr>
          </w:p>
          <w:p>
            <w:pPr>
              <w:numPr>
                <w:ilvl w:val="0"/>
                <w:numId w:val="9"/>
              </w:numPr>
              <w:spacing w:line="400" w:lineRule="exact"/>
              <w:jc w:val="left"/>
              <w:rPr>
                <w:rFonts w:hint="eastAsia" w:ascii="宋体" w:hAnsi="宋体" w:cs="Arial"/>
                <w:sz w:val="21"/>
                <w:szCs w:val="21"/>
                <w:highlight w:val="none"/>
              </w:rPr>
            </w:pPr>
            <w:r>
              <w:rPr>
                <w:rFonts w:hint="eastAsia" w:ascii="宋体" w:hAnsi="宋体" w:cs="Arial"/>
                <w:sz w:val="21"/>
                <w:szCs w:val="21"/>
                <w:highlight w:val="none"/>
              </w:rPr>
              <w:t>成品检验，依据图纸和国家标准，抽出厂检验记录：</w:t>
            </w:r>
          </w:p>
          <w:p>
            <w:pPr>
              <w:numPr>
                <w:ilvl w:val="0"/>
                <w:numId w:val="10"/>
              </w:numPr>
              <w:spacing w:line="400" w:lineRule="exact"/>
              <w:jc w:val="left"/>
              <w:rPr>
                <w:rFonts w:hint="eastAsia" w:ascii="Arial" w:hAnsi="Arial" w:cs="宋体"/>
                <w:sz w:val="21"/>
                <w:szCs w:val="21"/>
                <w:highlight w:val="none"/>
              </w:rPr>
            </w:pPr>
            <w:r>
              <w:rPr>
                <w:sz w:val="20"/>
              </w:rPr>
              <w:t>办公桌</w:t>
            </w:r>
            <w:r>
              <w:rPr>
                <w:rFonts w:hint="eastAsia" w:ascii="Arial" w:hAnsi="Arial" w:cs="宋体"/>
                <w:sz w:val="21"/>
                <w:szCs w:val="21"/>
                <w:highlight w:val="none"/>
              </w:rPr>
              <w:t>，规格：</w:t>
            </w:r>
            <w:r>
              <w:rPr>
                <w:rFonts w:hint="eastAsia" w:ascii="Arial" w:hAnsi="Arial" w:cs="宋体"/>
                <w:sz w:val="21"/>
                <w:szCs w:val="21"/>
                <w:highlight w:val="none"/>
                <w:lang w:val="en-US" w:eastAsia="zh-CN"/>
              </w:rPr>
              <w:t>3500*1400*750</w:t>
            </w:r>
          </w:p>
          <w:p>
            <w:pPr>
              <w:spacing w:line="400" w:lineRule="exact"/>
              <w:jc w:val="left"/>
              <w:rPr>
                <w:rFonts w:hint="default" w:ascii="Arial" w:hAnsi="Arial" w:eastAsia="宋体" w:cs="宋体"/>
                <w:sz w:val="21"/>
                <w:szCs w:val="21"/>
                <w:highlight w:val="none"/>
                <w:lang w:val="en-US" w:eastAsia="zh-CN"/>
              </w:rPr>
            </w:pPr>
            <w:r>
              <w:rPr>
                <w:rFonts w:hint="eastAsia" w:ascii="Arial" w:hAnsi="Arial" w:cs="宋体"/>
                <w:sz w:val="21"/>
                <w:szCs w:val="21"/>
                <w:highlight w:val="none"/>
                <w:lang w:val="en-US" w:eastAsia="zh-CN"/>
              </w:rPr>
              <w:t>检验方式：全检   生产日期：2021年4月25日</w:t>
            </w:r>
          </w:p>
          <w:p>
            <w:pPr>
              <w:spacing w:line="400" w:lineRule="exact"/>
              <w:jc w:val="left"/>
              <w:rPr>
                <w:rFonts w:hint="default" w:ascii="Arial" w:hAnsi="Arial" w:eastAsia="宋体" w:cs="宋体"/>
                <w:sz w:val="21"/>
                <w:szCs w:val="21"/>
                <w:highlight w:val="none"/>
                <w:lang w:val="en-US" w:eastAsia="zh-CN"/>
              </w:rPr>
            </w:pPr>
            <w:r>
              <w:rPr>
                <w:rFonts w:hint="eastAsia" w:ascii="Arial" w:hAnsi="Arial" w:cs="宋体"/>
                <w:sz w:val="21"/>
                <w:szCs w:val="21"/>
                <w:highlight w:val="none"/>
              </w:rPr>
              <w:t>检验项目：</w:t>
            </w:r>
            <w:r>
              <w:rPr>
                <w:rFonts w:hint="eastAsia" w:ascii="Arial" w:hAnsi="Arial" w:cs="宋体"/>
                <w:sz w:val="21"/>
                <w:szCs w:val="21"/>
                <w:highlight w:val="none"/>
                <w:lang w:val="en-US" w:eastAsia="zh-CN"/>
              </w:rPr>
              <w:t xml:space="preserve">                   标准（规范）要求                       检验结果</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针孔                     直径≤0.3mm                      0.2mm</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透砂                         不明显                         合格</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色差                      允许范围内                        合格</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框扇厚度                     ±1mm                         合格</w:t>
            </w:r>
          </w:p>
          <w:p>
            <w:pPr>
              <w:pStyle w:val="2"/>
              <w:rPr>
                <w:rFonts w:hint="default" w:ascii="Arial" w:hAnsi="Arial" w:cs="宋体"/>
                <w:sz w:val="21"/>
                <w:szCs w:val="21"/>
                <w:highlight w:val="none"/>
                <w:lang w:val="en-US" w:eastAsia="zh-CN"/>
              </w:rPr>
            </w:pPr>
            <w:r>
              <w:rPr>
                <w:rFonts w:hint="eastAsia" w:ascii="Arial" w:hAnsi="Arial" w:cs="宋体"/>
                <w:sz w:val="21"/>
                <w:szCs w:val="21"/>
                <w:highlight w:val="none"/>
                <w:lang w:val="en-US" w:eastAsia="zh-CN"/>
              </w:rPr>
              <w:t>塌边                          一致                          合格</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检验结论：合格      检验员：邓如波   批准：贺圣      时间：2021年4月30日</w:t>
            </w:r>
          </w:p>
          <w:p>
            <w:pPr>
              <w:pStyle w:val="2"/>
              <w:rPr>
                <w:rFonts w:hint="default" w:ascii="Arial" w:hAnsi="Arial" w:cs="宋体"/>
                <w:sz w:val="21"/>
                <w:szCs w:val="21"/>
                <w:highlight w:val="none"/>
                <w:lang w:val="en-US" w:eastAsia="zh-CN"/>
              </w:rPr>
            </w:pPr>
          </w:p>
          <w:p>
            <w:pPr>
              <w:numPr>
                <w:ilvl w:val="0"/>
                <w:numId w:val="10"/>
              </w:numPr>
              <w:spacing w:line="400" w:lineRule="exact"/>
              <w:jc w:val="left"/>
              <w:rPr>
                <w:rFonts w:hint="eastAsia" w:ascii="Arial" w:hAnsi="Arial" w:cs="宋体"/>
                <w:sz w:val="21"/>
                <w:szCs w:val="21"/>
                <w:highlight w:val="none"/>
              </w:rPr>
            </w:pPr>
            <w:r>
              <w:rPr>
                <w:rFonts w:hint="eastAsia" w:ascii="Arial" w:hAnsi="Arial" w:cs="宋体"/>
                <w:sz w:val="21"/>
                <w:szCs w:val="21"/>
                <w:highlight w:val="none"/>
                <w:lang w:val="en-US" w:eastAsia="zh-CN"/>
              </w:rPr>
              <w:t>办公椅</w:t>
            </w:r>
            <w:r>
              <w:rPr>
                <w:rFonts w:hint="eastAsia" w:ascii="Arial" w:hAnsi="Arial" w:cs="宋体"/>
                <w:sz w:val="21"/>
                <w:szCs w:val="21"/>
                <w:highlight w:val="none"/>
              </w:rPr>
              <w:t>，规格：</w:t>
            </w:r>
            <w:r>
              <w:rPr>
                <w:rFonts w:hint="eastAsia" w:ascii="Arial" w:hAnsi="Arial" w:cs="宋体"/>
                <w:sz w:val="21"/>
                <w:szCs w:val="21"/>
                <w:highlight w:val="none"/>
                <w:lang w:val="en-US" w:eastAsia="zh-CN"/>
              </w:rPr>
              <w:t>标准</w:t>
            </w:r>
          </w:p>
          <w:p>
            <w:pPr>
              <w:spacing w:line="400" w:lineRule="exact"/>
              <w:jc w:val="left"/>
              <w:rPr>
                <w:rFonts w:hint="default" w:ascii="Arial" w:hAnsi="Arial" w:eastAsia="宋体" w:cs="宋体"/>
                <w:sz w:val="21"/>
                <w:szCs w:val="21"/>
                <w:highlight w:val="none"/>
                <w:lang w:val="en-US" w:eastAsia="zh-CN"/>
              </w:rPr>
            </w:pPr>
            <w:r>
              <w:rPr>
                <w:rFonts w:hint="eastAsia" w:ascii="Arial" w:hAnsi="Arial" w:cs="宋体"/>
                <w:sz w:val="21"/>
                <w:szCs w:val="21"/>
                <w:highlight w:val="none"/>
                <w:lang w:val="en-US" w:eastAsia="zh-CN"/>
              </w:rPr>
              <w:t>检验方式：全检   生产日期：2021年3月28日</w:t>
            </w:r>
          </w:p>
          <w:p>
            <w:pPr>
              <w:spacing w:line="400" w:lineRule="exact"/>
              <w:jc w:val="left"/>
              <w:rPr>
                <w:rFonts w:hint="default" w:ascii="Arial" w:hAnsi="Arial" w:eastAsia="宋体" w:cs="宋体"/>
                <w:sz w:val="21"/>
                <w:szCs w:val="21"/>
                <w:highlight w:val="none"/>
                <w:lang w:val="en-US" w:eastAsia="zh-CN"/>
              </w:rPr>
            </w:pPr>
            <w:r>
              <w:rPr>
                <w:rFonts w:hint="eastAsia" w:ascii="Arial" w:hAnsi="Arial" w:cs="宋体"/>
                <w:sz w:val="21"/>
                <w:szCs w:val="21"/>
                <w:highlight w:val="none"/>
              </w:rPr>
              <w:t>检验项目：</w:t>
            </w:r>
            <w:r>
              <w:rPr>
                <w:rFonts w:hint="eastAsia" w:ascii="Arial" w:hAnsi="Arial" w:cs="宋体"/>
                <w:sz w:val="21"/>
                <w:szCs w:val="21"/>
                <w:highlight w:val="none"/>
                <w:lang w:val="en-US" w:eastAsia="zh-CN"/>
              </w:rPr>
              <w:t xml:space="preserve">                   标准（规范）要求                       检验结果</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针孔                     直径≤0.3mm                      0.2mm</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透砂                         不明显                         合格</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色差                      允许范围内                        合格</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框扇厚度                     ±1mm                         合格</w:t>
            </w:r>
          </w:p>
          <w:p>
            <w:pPr>
              <w:pStyle w:val="2"/>
              <w:rPr>
                <w:rFonts w:hint="default" w:ascii="Arial" w:hAnsi="Arial" w:cs="宋体"/>
                <w:sz w:val="21"/>
                <w:szCs w:val="21"/>
                <w:highlight w:val="none"/>
                <w:lang w:val="en-US" w:eastAsia="zh-CN"/>
              </w:rPr>
            </w:pPr>
            <w:r>
              <w:rPr>
                <w:rFonts w:hint="eastAsia" w:ascii="Arial" w:hAnsi="Arial" w:cs="宋体"/>
                <w:sz w:val="21"/>
                <w:szCs w:val="21"/>
                <w:highlight w:val="none"/>
                <w:lang w:val="en-US" w:eastAsia="zh-CN"/>
              </w:rPr>
              <w:t>塌边                          一致                          合格</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检验结论：合格      检验员：邓如波   批准：贺圣      时间：2021年4月2日</w:t>
            </w:r>
          </w:p>
          <w:p>
            <w:pPr>
              <w:numPr>
                <w:ilvl w:val="0"/>
                <w:numId w:val="0"/>
              </w:numPr>
              <w:spacing w:line="400" w:lineRule="exact"/>
              <w:jc w:val="left"/>
              <w:rPr>
                <w:rFonts w:hint="eastAsia" w:ascii="Arial" w:hAnsi="Arial" w:cs="宋体"/>
                <w:sz w:val="21"/>
                <w:szCs w:val="21"/>
                <w:highlight w:val="none"/>
              </w:rPr>
            </w:pPr>
          </w:p>
          <w:p>
            <w:pPr>
              <w:numPr>
                <w:ilvl w:val="0"/>
                <w:numId w:val="10"/>
              </w:numPr>
              <w:spacing w:line="400" w:lineRule="exact"/>
              <w:jc w:val="left"/>
              <w:rPr>
                <w:rFonts w:hint="eastAsia" w:ascii="Arial" w:hAnsi="Arial" w:cs="宋体"/>
                <w:sz w:val="21"/>
                <w:szCs w:val="21"/>
                <w:highlight w:val="none"/>
              </w:rPr>
            </w:pPr>
            <w:r>
              <w:rPr>
                <w:sz w:val="20"/>
              </w:rPr>
              <w:t>文件柜</w:t>
            </w:r>
            <w:r>
              <w:rPr>
                <w:rFonts w:hint="eastAsia" w:ascii="Arial" w:hAnsi="Arial" w:cs="宋体"/>
                <w:sz w:val="21"/>
                <w:szCs w:val="21"/>
                <w:highlight w:val="none"/>
              </w:rPr>
              <w:t>，规格：</w:t>
            </w:r>
            <w:r>
              <w:rPr>
                <w:rFonts w:hint="eastAsia" w:ascii="Arial" w:hAnsi="Arial" w:cs="宋体"/>
                <w:sz w:val="21"/>
                <w:szCs w:val="21"/>
                <w:highlight w:val="none"/>
                <w:lang w:val="en-US" w:eastAsia="zh-CN"/>
              </w:rPr>
              <w:t>1200*600*750</w:t>
            </w:r>
          </w:p>
          <w:p>
            <w:pPr>
              <w:spacing w:line="400" w:lineRule="exact"/>
              <w:jc w:val="left"/>
              <w:rPr>
                <w:rFonts w:hint="default" w:ascii="Arial" w:hAnsi="Arial" w:eastAsia="宋体" w:cs="宋体"/>
                <w:sz w:val="21"/>
                <w:szCs w:val="21"/>
                <w:highlight w:val="none"/>
                <w:lang w:val="en-US" w:eastAsia="zh-CN"/>
              </w:rPr>
            </w:pPr>
            <w:r>
              <w:rPr>
                <w:rFonts w:hint="eastAsia" w:ascii="Arial" w:hAnsi="Arial" w:cs="宋体"/>
                <w:sz w:val="21"/>
                <w:szCs w:val="21"/>
                <w:highlight w:val="none"/>
                <w:lang w:val="en-US" w:eastAsia="zh-CN"/>
              </w:rPr>
              <w:t>检验方式：全检   生产日期：2021年6月25日</w:t>
            </w:r>
          </w:p>
          <w:p>
            <w:pPr>
              <w:spacing w:line="400" w:lineRule="exact"/>
              <w:jc w:val="left"/>
              <w:rPr>
                <w:rFonts w:hint="default" w:ascii="Arial" w:hAnsi="Arial" w:eastAsia="宋体" w:cs="宋体"/>
                <w:sz w:val="21"/>
                <w:szCs w:val="21"/>
                <w:highlight w:val="none"/>
                <w:lang w:val="en-US" w:eastAsia="zh-CN"/>
              </w:rPr>
            </w:pPr>
            <w:r>
              <w:rPr>
                <w:rFonts w:hint="eastAsia" w:ascii="Arial" w:hAnsi="Arial" w:cs="宋体"/>
                <w:sz w:val="21"/>
                <w:szCs w:val="21"/>
                <w:highlight w:val="none"/>
              </w:rPr>
              <w:t>检验项目：</w:t>
            </w:r>
            <w:r>
              <w:rPr>
                <w:rFonts w:hint="eastAsia" w:ascii="Arial" w:hAnsi="Arial" w:cs="宋体"/>
                <w:sz w:val="21"/>
                <w:szCs w:val="21"/>
                <w:highlight w:val="none"/>
                <w:lang w:val="en-US" w:eastAsia="zh-CN"/>
              </w:rPr>
              <w:t xml:space="preserve">                   标准（规范）要求                       检验结果</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针孔                     直径≤0.3mm                      0.2mm</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透砂                         不明显                         合格</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色差                      允许范围内                        合格</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框扇厚度                     ±1mm                         合格</w:t>
            </w:r>
          </w:p>
          <w:p>
            <w:pPr>
              <w:pStyle w:val="2"/>
              <w:rPr>
                <w:rFonts w:hint="default" w:ascii="Arial" w:hAnsi="Arial" w:cs="宋体"/>
                <w:sz w:val="21"/>
                <w:szCs w:val="21"/>
                <w:highlight w:val="none"/>
                <w:lang w:val="en-US" w:eastAsia="zh-CN"/>
              </w:rPr>
            </w:pPr>
            <w:r>
              <w:rPr>
                <w:rFonts w:hint="eastAsia" w:ascii="Arial" w:hAnsi="Arial" w:cs="宋体"/>
                <w:sz w:val="21"/>
                <w:szCs w:val="21"/>
                <w:highlight w:val="none"/>
                <w:lang w:val="en-US" w:eastAsia="zh-CN"/>
              </w:rPr>
              <w:t>塌边                          一致                          合格</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检验结论：合格      检验员：邓如波   批准：贺圣      时间：2021年6月30日</w:t>
            </w:r>
          </w:p>
          <w:p>
            <w:pPr>
              <w:spacing w:line="400" w:lineRule="exact"/>
              <w:jc w:val="left"/>
              <w:rPr>
                <w:rFonts w:hint="eastAsia" w:ascii="Arial" w:hAnsi="Arial" w:cs="宋体"/>
                <w:sz w:val="21"/>
                <w:szCs w:val="21"/>
                <w:highlight w:val="none"/>
              </w:rPr>
            </w:pPr>
          </w:p>
          <w:p>
            <w:pPr>
              <w:spacing w:line="400" w:lineRule="exact"/>
              <w:rPr>
                <w:rFonts w:hint="eastAsia" w:ascii="宋体" w:hAnsi="宋体" w:cs="Arial"/>
                <w:sz w:val="21"/>
                <w:szCs w:val="21"/>
                <w:highlight w:val="none"/>
              </w:rPr>
            </w:pPr>
            <w:r>
              <w:rPr>
                <w:rFonts w:hint="eastAsia" w:ascii="宋体" w:hAnsi="宋体" w:cs="Arial"/>
                <w:sz w:val="21"/>
                <w:szCs w:val="21"/>
                <w:highlight w:val="none"/>
              </w:rPr>
              <w:t>组织的质检工作均为授权的质检员进行,检验过程基本受控。</w:t>
            </w:r>
          </w:p>
          <w:p>
            <w:pPr>
              <w:widowControl/>
              <w:jc w:val="left"/>
              <w:rPr>
                <w:rFonts w:hint="eastAsia" w:ascii="宋体" w:hAnsi="宋体" w:cs="Arial"/>
                <w:sz w:val="21"/>
                <w:szCs w:val="21"/>
                <w:highlight w:val="none"/>
              </w:rPr>
            </w:pPr>
            <w:r>
              <w:rPr>
                <w:rFonts w:hint="eastAsia" w:ascii="宋体" w:hAnsi="宋体" w:cs="Arial"/>
                <w:sz w:val="21"/>
                <w:szCs w:val="21"/>
                <w:highlight w:val="none"/>
              </w:rPr>
              <w:t>查产品委外送检情况：</w:t>
            </w:r>
          </w:p>
          <w:p>
            <w:pPr>
              <w:widowControl/>
              <w:jc w:val="left"/>
              <w:rPr>
                <w:rFonts w:hint="eastAsia" w:ascii="Arial" w:hAnsi="Arial" w:cs="宋体"/>
                <w:sz w:val="21"/>
                <w:szCs w:val="21"/>
                <w:highlight w:val="none"/>
              </w:rPr>
            </w:pPr>
            <w:r>
              <w:rPr>
                <w:rFonts w:hint="eastAsia" w:ascii="宋体" w:hAnsi="宋体" w:cs="Arial"/>
                <w:sz w:val="21"/>
                <w:szCs w:val="21"/>
                <w:highlight w:val="none"/>
                <w:lang w:val="en-US" w:eastAsia="zh-CN"/>
              </w:rPr>
              <w:t>1、办公桌2020年10月进行了委外检验</w:t>
            </w:r>
            <w:r>
              <w:rPr>
                <w:rFonts w:hint="eastAsia" w:ascii="Arial" w:hAnsi="Arial" w:cs="宋体"/>
                <w:sz w:val="21"/>
                <w:szCs w:val="21"/>
                <w:highlight w:val="none"/>
              </w:rPr>
              <w:t>。</w:t>
            </w:r>
          </w:p>
          <w:p>
            <w:pPr>
              <w:pStyle w:val="2"/>
              <w:rPr>
                <w:rFonts w:hint="default" w:ascii="Arial" w:hAnsi="Arial" w:cs="宋体"/>
                <w:sz w:val="21"/>
                <w:szCs w:val="21"/>
                <w:highlight w:val="none"/>
                <w:lang w:val="en-US" w:eastAsia="zh-CN"/>
              </w:rPr>
            </w:pPr>
            <w:r>
              <w:rPr>
                <w:rFonts w:hint="eastAsia" w:ascii="Arial" w:hAnsi="Arial" w:cs="宋体"/>
                <w:sz w:val="21"/>
                <w:szCs w:val="21"/>
                <w:highlight w:val="none"/>
                <w:lang w:val="en-US" w:eastAsia="zh-CN"/>
              </w:rPr>
              <w:t>委托单位：国家家具产品质量监督检验中心</w:t>
            </w:r>
          </w:p>
          <w:p>
            <w:pPr>
              <w:pStyle w:val="2"/>
              <w:rPr>
                <w:rFonts w:hint="default" w:ascii="Arial" w:hAnsi="Arial" w:cs="宋体"/>
                <w:sz w:val="21"/>
                <w:szCs w:val="21"/>
                <w:highlight w:val="none"/>
                <w:lang w:val="en-US" w:eastAsia="zh-CN"/>
              </w:rPr>
            </w:pPr>
            <w:r>
              <w:rPr>
                <w:rFonts w:hint="eastAsia" w:ascii="Arial" w:hAnsi="Arial" w:cs="宋体"/>
                <w:sz w:val="21"/>
                <w:szCs w:val="21"/>
                <w:highlight w:val="none"/>
                <w:lang w:val="en-US" w:eastAsia="zh-CN"/>
              </w:rPr>
              <w:t>检验类别：委外检测</w:t>
            </w:r>
          </w:p>
          <w:p>
            <w:pPr>
              <w:pStyle w:val="2"/>
              <w:rPr>
                <w:rFonts w:hint="default" w:ascii="Arial" w:hAnsi="Arial" w:cs="宋体"/>
                <w:sz w:val="21"/>
                <w:szCs w:val="21"/>
                <w:highlight w:val="none"/>
                <w:lang w:val="en-US" w:eastAsia="zh-CN"/>
              </w:rPr>
            </w:pPr>
            <w:r>
              <w:rPr>
                <w:rFonts w:hint="eastAsia" w:ascii="Arial" w:hAnsi="Arial" w:cs="宋体"/>
                <w:sz w:val="21"/>
                <w:szCs w:val="21"/>
                <w:highlight w:val="none"/>
                <w:lang w:val="en-US" w:eastAsia="zh-CN"/>
              </w:rPr>
              <w:t>检验依据：GB/T 3324-2017木家具通用技术条件；GB  18584-2001室内装修材料  木家具中有害物质限量。</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检验结果：合格   签发日期：2020.10.1</w:t>
            </w:r>
          </w:p>
          <w:p>
            <w:pPr>
              <w:widowControl/>
              <w:jc w:val="left"/>
              <w:rPr>
                <w:rFonts w:hint="eastAsia" w:ascii="宋体" w:hAnsi="宋体" w:cs="Arial"/>
                <w:sz w:val="21"/>
                <w:szCs w:val="21"/>
                <w:highlight w:val="none"/>
                <w:lang w:val="en-US" w:eastAsia="zh-CN"/>
              </w:rPr>
            </w:pPr>
          </w:p>
          <w:p>
            <w:pPr>
              <w:widowControl/>
              <w:jc w:val="left"/>
              <w:rPr>
                <w:rFonts w:hint="eastAsia" w:ascii="Arial" w:hAnsi="Arial" w:cs="宋体"/>
                <w:sz w:val="21"/>
                <w:szCs w:val="21"/>
                <w:highlight w:val="none"/>
              </w:rPr>
            </w:pPr>
            <w:r>
              <w:rPr>
                <w:rFonts w:hint="eastAsia" w:ascii="宋体" w:hAnsi="宋体" w:cs="Arial"/>
                <w:sz w:val="21"/>
                <w:szCs w:val="21"/>
                <w:highlight w:val="none"/>
                <w:lang w:val="en-US" w:eastAsia="zh-CN"/>
              </w:rPr>
              <w:t>2、</w:t>
            </w:r>
            <w:r>
              <w:rPr>
                <w:rFonts w:hint="eastAsia" w:ascii="宋体" w:hAnsi="宋体" w:cs="Arial"/>
                <w:sz w:val="21"/>
                <w:szCs w:val="21"/>
                <w:highlight w:val="none"/>
                <w:lang w:val="en-US" w:eastAsia="zh-CN"/>
              </w:rPr>
              <w:t>钢制文件柜2021年1月进行了委外检验</w:t>
            </w:r>
            <w:r>
              <w:rPr>
                <w:rFonts w:hint="eastAsia" w:ascii="Arial" w:hAnsi="Arial" w:cs="宋体"/>
                <w:sz w:val="21"/>
                <w:szCs w:val="21"/>
                <w:highlight w:val="none"/>
              </w:rPr>
              <w:t>。</w:t>
            </w:r>
          </w:p>
          <w:p>
            <w:pPr>
              <w:pStyle w:val="2"/>
              <w:rPr>
                <w:rFonts w:hint="default" w:ascii="Arial" w:hAnsi="Arial" w:cs="宋体"/>
                <w:sz w:val="21"/>
                <w:szCs w:val="21"/>
                <w:highlight w:val="none"/>
                <w:lang w:val="en-US" w:eastAsia="zh-CN"/>
              </w:rPr>
            </w:pPr>
            <w:r>
              <w:rPr>
                <w:rFonts w:hint="eastAsia" w:ascii="Arial" w:hAnsi="Arial" w:cs="宋体"/>
                <w:sz w:val="21"/>
                <w:szCs w:val="21"/>
                <w:highlight w:val="none"/>
                <w:lang w:val="en-US" w:eastAsia="zh-CN"/>
              </w:rPr>
              <w:t>委托单位：国家家具产品质量监督检验中心</w:t>
            </w:r>
          </w:p>
          <w:p>
            <w:pPr>
              <w:pStyle w:val="2"/>
              <w:rPr>
                <w:rFonts w:hint="default" w:ascii="Arial" w:hAnsi="Arial" w:cs="宋体"/>
                <w:sz w:val="21"/>
                <w:szCs w:val="21"/>
                <w:highlight w:val="none"/>
                <w:lang w:val="en-US" w:eastAsia="zh-CN"/>
              </w:rPr>
            </w:pPr>
            <w:r>
              <w:rPr>
                <w:rFonts w:hint="eastAsia" w:ascii="Arial" w:hAnsi="Arial" w:cs="宋体"/>
                <w:sz w:val="21"/>
                <w:szCs w:val="21"/>
                <w:highlight w:val="none"/>
                <w:lang w:val="en-US" w:eastAsia="zh-CN"/>
              </w:rPr>
              <w:t>检验类别：委外检测</w:t>
            </w:r>
          </w:p>
          <w:p>
            <w:pPr>
              <w:pStyle w:val="2"/>
              <w:rPr>
                <w:rFonts w:hint="default" w:ascii="Arial" w:hAnsi="Arial" w:cs="宋体"/>
                <w:sz w:val="21"/>
                <w:szCs w:val="21"/>
                <w:highlight w:val="none"/>
                <w:lang w:val="en-US" w:eastAsia="zh-CN"/>
              </w:rPr>
            </w:pPr>
            <w:r>
              <w:rPr>
                <w:rFonts w:hint="eastAsia" w:ascii="Arial" w:hAnsi="Arial" w:cs="宋体"/>
                <w:sz w:val="21"/>
                <w:szCs w:val="21"/>
                <w:highlight w:val="none"/>
                <w:lang w:val="en-US" w:eastAsia="zh-CN"/>
              </w:rPr>
              <w:t>检验依据：GB/T 3325-2017。</w:t>
            </w:r>
          </w:p>
          <w:p>
            <w:pPr>
              <w:pStyle w:val="2"/>
              <w:rPr>
                <w:rFonts w:hint="eastAsia" w:ascii="Arial" w:hAnsi="Arial" w:cs="宋体"/>
                <w:sz w:val="21"/>
                <w:szCs w:val="21"/>
                <w:highlight w:val="none"/>
                <w:lang w:val="en-US" w:eastAsia="zh-CN"/>
              </w:rPr>
            </w:pPr>
            <w:r>
              <w:rPr>
                <w:rFonts w:hint="eastAsia" w:ascii="Arial" w:hAnsi="Arial" w:cs="宋体"/>
                <w:sz w:val="21"/>
                <w:szCs w:val="21"/>
                <w:highlight w:val="none"/>
                <w:lang w:val="en-US" w:eastAsia="zh-CN"/>
              </w:rPr>
              <w:t>检验结果：合格   签发日期：2021.1.1</w:t>
            </w:r>
          </w:p>
          <w:p>
            <w:pPr>
              <w:pStyle w:val="2"/>
              <w:rPr>
                <w:rFonts w:hint="eastAsia" w:ascii="Arial" w:hAnsi="Arial" w:cs="宋体"/>
                <w:sz w:val="21"/>
                <w:szCs w:val="21"/>
                <w:highlight w:val="none"/>
                <w:lang w:val="en-US" w:eastAsia="zh-CN"/>
              </w:rPr>
            </w:pPr>
          </w:p>
          <w:p>
            <w:pPr>
              <w:pStyle w:val="2"/>
              <w:rPr>
                <w:rFonts w:hint="eastAsia" w:ascii="宋体" w:hAnsi="宋体"/>
                <w:sz w:val="21"/>
                <w:szCs w:val="21"/>
              </w:rPr>
            </w:pPr>
            <w:r>
              <w:rPr>
                <w:rFonts w:hint="eastAsia" w:ascii="Arial" w:hAnsi="Arial" w:cs="宋体"/>
                <w:sz w:val="21"/>
                <w:szCs w:val="21"/>
                <w:highlight w:val="none"/>
                <w:lang w:val="en-US" w:eastAsia="zh-CN"/>
              </w:rPr>
              <w:t>检验检测报告见附件</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rPr>
              <w:t xml:space="preserve"> </w:t>
            </w:r>
          </w:p>
        </w:tc>
        <w:tc>
          <w:tcPr>
            <w:tcW w:w="995" w:type="dxa"/>
            <w:vAlign w:val="top"/>
          </w:tcPr>
          <w:p>
            <w:pPr>
              <w:rPr>
                <w:rFonts w:hint="eastAsia"/>
                <w:lang w:val="en-US" w:eastAsia="zh-CN"/>
              </w:rPr>
            </w:pPr>
            <w:r>
              <w:rPr>
                <w:rFonts w:hint="eastAsia" w:eastAsia="宋体"/>
                <w:szCs w:val="22"/>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center"/>
              <w:rPr>
                <w:rFonts w:hint="eastAsia" w:ascii="宋体" w:hAnsi="宋体" w:cs="宋体"/>
                <w:color w:val="000000"/>
                <w:szCs w:val="21"/>
              </w:rPr>
            </w:pPr>
            <w:r>
              <w:rPr>
                <w:rFonts w:hint="eastAsia" w:ascii="宋体" w:hAnsi="宋体" w:eastAsia="宋体" w:cs="宋体"/>
                <w:sz w:val="21"/>
                <w:szCs w:val="21"/>
                <w:highlight w:val="none"/>
              </w:rPr>
              <w:t>不合格输出的控制</w:t>
            </w:r>
          </w:p>
        </w:tc>
        <w:tc>
          <w:tcPr>
            <w:tcW w:w="960" w:type="dxa"/>
            <w:vAlign w:val="top"/>
          </w:tcPr>
          <w:p>
            <w:pPr>
              <w:rPr>
                <w:rFonts w:hint="eastAsia" w:ascii="宋体" w:hAnsi="宋体" w:cs="宋体"/>
                <w:szCs w:val="21"/>
              </w:rPr>
            </w:pPr>
            <w:r>
              <w:rPr>
                <w:rFonts w:hint="eastAsia" w:ascii="宋体" w:hAnsi="宋体" w:eastAsia="宋体" w:cs="宋体"/>
                <w:sz w:val="21"/>
                <w:szCs w:val="21"/>
                <w:highlight w:val="none"/>
              </w:rPr>
              <w:t xml:space="preserve">Q8.7 </w:t>
            </w:r>
          </w:p>
        </w:tc>
        <w:tc>
          <w:tcPr>
            <w:tcW w:w="10594" w:type="dxa"/>
            <w:vAlign w:val="top"/>
          </w:tcPr>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组织编制了《不合格控制程序》：该公司的不合格处理方式有:</w:t>
            </w:r>
            <w:r>
              <w:rPr>
                <w:rFonts w:hint="eastAsia" w:ascii="宋体" w:hAnsi="宋体" w:cs="宋体"/>
                <w:sz w:val="21"/>
                <w:szCs w:val="21"/>
                <w:highlight w:val="none"/>
                <w:lang w:val="en-US" w:eastAsia="zh-CN" w:bidi="ar"/>
              </w:rPr>
              <w:t>反工，</w:t>
            </w:r>
            <w:r>
              <w:rPr>
                <w:rFonts w:hint="eastAsia" w:ascii="宋体" w:hAnsi="宋体" w:cs="宋体"/>
                <w:sz w:val="21"/>
                <w:szCs w:val="21"/>
                <w:highlight w:val="none"/>
                <w:lang w:bidi="ar"/>
              </w:rPr>
              <w:t>报废或退货。通过了解，主要不符合为员工未按工艺要求操作。</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抽：《不合格报告》  </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bidi="ar"/>
              </w:rPr>
              <w:t>检查</w:t>
            </w:r>
            <w:r>
              <w:rPr>
                <w:rFonts w:hint="eastAsia" w:ascii="宋体" w:hAnsi="宋体" w:cs="宋体"/>
                <w:sz w:val="21"/>
                <w:szCs w:val="21"/>
                <w:highlight w:val="none"/>
                <w:lang w:bidi="ar"/>
              </w:rPr>
              <w:t>时间:</w:t>
            </w:r>
            <w:r>
              <w:rPr>
                <w:rFonts w:hint="eastAsia" w:ascii="宋体" w:hAnsi="宋体" w:cs="宋体"/>
                <w:sz w:val="21"/>
                <w:szCs w:val="21"/>
                <w:highlight w:val="none"/>
                <w:lang w:val="en-US" w:eastAsia="zh-CN" w:bidi="ar"/>
              </w:rPr>
              <w:t>2021.2.25</w:t>
            </w:r>
          </w:p>
          <w:p>
            <w:pPr>
              <w:tabs>
                <w:tab w:val="left" w:pos="2270"/>
                <w:tab w:val="left" w:pos="4260"/>
                <w:tab w:val="left" w:pos="7128"/>
              </w:tabs>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不合格描述：检查</w:t>
            </w:r>
            <w:r>
              <w:rPr>
                <w:rFonts w:hint="eastAsia" w:ascii="宋体" w:hAnsi="宋体" w:cs="宋体"/>
                <w:sz w:val="21"/>
                <w:szCs w:val="21"/>
                <w:highlight w:val="none"/>
                <w:lang w:val="en-US" w:eastAsia="zh-CN" w:bidi="ar"/>
              </w:rPr>
              <w:t>产品名称：定制文件柜三抽柜，锁打不开，锁里面有配件掉出，活动柜下面轮子坏了5个，需补件上门整改</w:t>
            </w:r>
            <w:r>
              <w:rPr>
                <w:rFonts w:hint="eastAsia" w:ascii="宋体" w:hAnsi="宋体" w:cs="宋体"/>
                <w:sz w:val="21"/>
                <w:szCs w:val="21"/>
                <w:highlight w:val="none"/>
                <w:lang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不符合处理：</w:t>
            </w:r>
            <w:r>
              <w:rPr>
                <w:rFonts w:hint="eastAsia" w:ascii="宋体" w:hAnsi="宋体" w:cs="宋体"/>
                <w:sz w:val="21"/>
                <w:szCs w:val="21"/>
                <w:highlight w:val="none"/>
                <w:lang w:val="en-US" w:eastAsia="zh-CN" w:bidi="ar"/>
              </w:rPr>
              <w:t>返工重新安装</w:t>
            </w:r>
            <w:r>
              <w:rPr>
                <w:rFonts w:hint="eastAsia" w:ascii="宋体" w:hAnsi="宋体" w:cs="宋体"/>
                <w:sz w:val="21"/>
                <w:szCs w:val="21"/>
                <w:highlight w:val="none"/>
                <w:lang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验证：已按要求整改、符合要求。</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bidi="ar"/>
              </w:rPr>
              <w:t>验证人：</w:t>
            </w:r>
            <w:r>
              <w:rPr>
                <w:rFonts w:hint="eastAsia" w:ascii="宋体" w:hAnsi="宋体" w:cs="宋体"/>
                <w:sz w:val="21"/>
                <w:szCs w:val="21"/>
                <w:highlight w:val="none"/>
                <w:lang w:val="en-US" w:eastAsia="zh-CN" w:bidi="ar"/>
              </w:rPr>
              <w:t>贺圣</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2021.2.25</w:t>
            </w:r>
          </w:p>
          <w:p>
            <w:pPr>
              <w:adjustRightInd w:val="0"/>
              <w:snapToGrid w:val="0"/>
              <w:spacing w:line="400" w:lineRule="exact"/>
              <w:jc w:val="left"/>
              <w:rPr>
                <w:rFonts w:hint="eastAsia" w:ascii="宋体" w:hAnsi="宋体"/>
                <w:sz w:val="21"/>
                <w:szCs w:val="21"/>
              </w:rPr>
            </w:pPr>
            <w:r>
              <w:rPr>
                <w:rFonts w:hint="eastAsia" w:ascii="宋体" w:hAnsi="宋体"/>
                <w:sz w:val="21"/>
                <w:szCs w:val="21"/>
                <w:highlight w:val="none"/>
                <w:lang w:bidi="ar"/>
              </w:rPr>
              <w:t>负责人讲：组织基本上没有让步接收、让步放行、让步使用的情况。</w:t>
            </w:r>
          </w:p>
        </w:tc>
        <w:tc>
          <w:tcPr>
            <w:tcW w:w="995" w:type="dxa"/>
            <w:vAlign w:val="top"/>
          </w:tcPr>
          <w:p>
            <w:pPr>
              <w:rPr>
                <w:rFonts w:hint="eastAsia"/>
                <w:lang w:val="en-US" w:eastAsia="zh-CN"/>
              </w:rPr>
            </w:pPr>
            <w:r>
              <w:rPr>
                <w:rFonts w:hint="eastAsia"/>
                <w:highlight w:val="none"/>
                <w:lang w:val="en-US" w:eastAsia="zh-CN"/>
              </w:rPr>
              <w:t>符合</w:t>
            </w:r>
          </w:p>
        </w:tc>
      </w:tr>
    </w:tbl>
    <w:p>
      <w:pPr>
        <w:pStyle w:val="11"/>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6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w:t>
            </w:r>
            <w:r>
              <w:rPr>
                <w:rFonts w:hint="eastAsia"/>
                <w:sz w:val="24"/>
                <w:szCs w:val="24"/>
                <w:lang w:val="en-US" w:eastAsia="zh-CN"/>
              </w:rPr>
              <w:t>生产部</w:t>
            </w:r>
            <w:r>
              <w:rPr>
                <w:rFonts w:hint="eastAsia"/>
                <w:sz w:val="24"/>
                <w:szCs w:val="24"/>
              </w:rPr>
              <w:t>，主管领导：</w:t>
            </w:r>
            <w:r>
              <w:rPr>
                <w:rFonts w:hint="eastAsia"/>
                <w:sz w:val="24"/>
                <w:szCs w:val="24"/>
                <w:lang w:eastAsia="zh-CN"/>
              </w:rPr>
              <w:t>贺圣</w:t>
            </w:r>
            <w:r>
              <w:rPr>
                <w:rFonts w:hint="eastAsia"/>
                <w:sz w:val="24"/>
                <w:szCs w:val="24"/>
              </w:rPr>
              <w:t xml:space="preserve">   陪同人员：</w:t>
            </w:r>
            <w:r>
              <w:rPr>
                <w:rFonts w:hint="eastAsia"/>
                <w:sz w:val="24"/>
                <w:szCs w:val="24"/>
                <w:lang w:eastAsia="zh-CN"/>
              </w:rPr>
              <w:t>贺圣</w:t>
            </w:r>
            <w:r>
              <w:rPr>
                <w:rFonts w:hint="eastAsia"/>
                <w:sz w:val="24"/>
                <w:szCs w:val="24"/>
                <w:lang w:val="en-US" w:eastAsia="zh-CN"/>
              </w:rPr>
              <w:t xml:space="preserve"> </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w:t>
            </w:r>
            <w:r>
              <w:rPr>
                <w:rFonts w:hint="eastAsia"/>
                <w:sz w:val="24"/>
                <w:szCs w:val="24"/>
              </w:rPr>
              <w:t>、</w:t>
            </w:r>
            <w:r>
              <w:rPr>
                <w:rFonts w:hint="eastAsia"/>
                <w:sz w:val="24"/>
                <w:szCs w:val="24"/>
                <w:lang w:val="en-US" w:eastAsia="zh-CN"/>
              </w:rPr>
              <w:t>宋明珠（实习）</w:t>
            </w:r>
            <w:r>
              <w:rPr>
                <w:rFonts w:hint="eastAsia"/>
                <w:sz w:val="24"/>
                <w:szCs w:val="24"/>
              </w:rPr>
              <w:t>审核时间：</w:t>
            </w:r>
            <w:r>
              <w:rPr>
                <w:rFonts w:hint="eastAsia"/>
                <w:sz w:val="24"/>
                <w:szCs w:val="24"/>
                <w:lang w:val="en-US" w:eastAsia="zh-CN"/>
              </w:rPr>
              <w:t>2021.9.13</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5.3</w:t>
            </w:r>
          </w:p>
        </w:tc>
        <w:tc>
          <w:tcPr>
            <w:tcW w:w="103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szCs w:val="21"/>
              </w:rPr>
            </w:pPr>
            <w:r>
              <w:rPr>
                <w:rFonts w:hint="eastAsia" w:ascii="宋体"/>
                <w:szCs w:val="21"/>
              </w:rPr>
              <w:t>查，</w:t>
            </w:r>
            <w:r>
              <w:rPr>
                <w:rFonts w:hint="eastAsia" w:ascii="宋体"/>
                <w:szCs w:val="21"/>
                <w:lang w:eastAsia="zh-CN"/>
              </w:rPr>
              <w:t>生产部</w:t>
            </w:r>
            <w:r>
              <w:rPr>
                <w:rFonts w:hint="eastAsia" w:ascii="宋体"/>
                <w:szCs w:val="21"/>
              </w:rPr>
              <w:t>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3）负责公司产品生产安全管理；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p>
          <w:p>
            <w:pPr>
              <w:widowControl/>
              <w:jc w:val="left"/>
              <w:rPr>
                <w:rFonts w:ascii="宋体" w:hAnsi="宋体"/>
                <w:szCs w:val="21"/>
              </w:rPr>
            </w:pPr>
            <w:r>
              <w:rPr>
                <w:rFonts w:hint="eastAsia" w:ascii="宋体"/>
                <w:szCs w:val="21"/>
                <w:lang w:eastAsia="zh-CN"/>
              </w:rPr>
              <w:t>生产部</w:t>
            </w:r>
            <w:r>
              <w:rPr>
                <w:rFonts w:hint="eastAsia" w:ascii="宋体"/>
                <w:szCs w:val="21"/>
              </w:rPr>
              <w:t>负责人对部门职责清楚。</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S6.</w:t>
            </w:r>
            <w:r>
              <w:rPr>
                <w:rFonts w:hint="eastAsia" w:ascii="宋体" w:hAnsi="宋体" w:cs="新宋体"/>
                <w:szCs w:val="21"/>
                <w:lang w:val="en-US" w:eastAsia="zh-CN"/>
              </w:rPr>
              <w:t>1.2</w:t>
            </w:r>
            <w:r>
              <w:rPr>
                <w:rFonts w:hint="eastAsia" w:ascii="宋体" w:hAnsi="宋体" w:cs="新宋体"/>
                <w:szCs w:val="21"/>
              </w:rPr>
              <w:t xml:space="preserve"> </w:t>
            </w:r>
          </w:p>
        </w:tc>
        <w:tc>
          <w:tcPr>
            <w:tcW w:w="0" w:type="auto"/>
            <w:vAlign w:val="top"/>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生产部</w:t>
            </w:r>
            <w:r>
              <w:rPr>
                <w:rFonts w:hint="eastAsia" w:ascii="宋体" w:cs="宋体"/>
                <w:szCs w:val="21"/>
              </w:rPr>
              <w:t>经过辨识与评审形成了</w:t>
            </w:r>
            <w:r>
              <w:rPr>
                <w:rFonts w:hint="eastAsia" w:ascii="宋体" w:hAnsi="宋体" w:cs="宋体"/>
                <w:szCs w:val="21"/>
              </w:rPr>
              <w:t>《危险源辨识与风险评价表》，包括电气使用不当造成</w:t>
            </w:r>
            <w:r>
              <w:rPr>
                <w:rFonts w:hint="eastAsia"/>
                <w:szCs w:val="21"/>
              </w:rPr>
              <w:t>火灾或触电</w:t>
            </w:r>
            <w:r>
              <w:rPr>
                <w:rFonts w:hint="eastAsia" w:ascii="宋体" w:hAnsi="宋体" w:cs="宋体"/>
                <w:szCs w:val="21"/>
              </w:rPr>
              <w:t>；员工操作不当造成</w:t>
            </w:r>
            <w:r>
              <w:rPr>
                <w:rFonts w:hint="eastAsia"/>
                <w:szCs w:val="21"/>
              </w:rPr>
              <w:t>机械伤害；生产过程因接触噪声、废气等造成职业危害；高温条件下作业造成烫伤</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szCs w:val="21"/>
              </w:rPr>
            </w:pPr>
            <w:r>
              <w:rPr>
                <w:rFonts w:hint="eastAsia" w:ascii="宋体" w:hAnsi="宋体" w:cs="宋体"/>
                <w:szCs w:val="21"/>
              </w:rPr>
              <w:t>打分法确定不可接受风险：</w:t>
            </w:r>
            <w:r>
              <w:rPr>
                <w:rFonts w:hint="eastAsia" w:ascii="宋体" w:hAnsi="宋体" w:cs="宋体"/>
                <w:szCs w:val="21"/>
                <w:lang w:val="en-US" w:eastAsia="zh-CN"/>
              </w:rPr>
              <w:t>1）</w:t>
            </w:r>
            <w:r>
              <w:rPr>
                <w:rFonts w:hint="eastAsia"/>
                <w:szCs w:val="21"/>
              </w:rPr>
              <w:t>火灾</w:t>
            </w:r>
            <w:r>
              <w:rPr>
                <w:rFonts w:hint="eastAsia"/>
                <w:szCs w:val="21"/>
                <w:lang w:eastAsia="zh-CN"/>
              </w:rPr>
              <w:t>；</w:t>
            </w:r>
            <w:r>
              <w:rPr>
                <w:rFonts w:hint="eastAsia"/>
                <w:szCs w:val="21"/>
                <w:lang w:val="en-US" w:eastAsia="zh-CN"/>
              </w:rPr>
              <w:t>2）</w:t>
            </w:r>
            <w:r>
              <w:rPr>
                <w:rFonts w:hint="eastAsia"/>
                <w:szCs w:val="21"/>
              </w:rPr>
              <w:t>触电</w:t>
            </w:r>
            <w:r>
              <w:rPr>
                <w:rFonts w:hint="eastAsia"/>
                <w:szCs w:val="21"/>
                <w:lang w:eastAsia="zh-CN"/>
              </w:rPr>
              <w:t>；</w:t>
            </w:r>
            <w:r>
              <w:rPr>
                <w:rFonts w:hint="eastAsia"/>
                <w:szCs w:val="21"/>
                <w:lang w:val="en-US" w:eastAsia="zh-CN"/>
              </w:rPr>
              <w:t>3）</w:t>
            </w:r>
            <w:r>
              <w:rPr>
                <w:rFonts w:hint="eastAsia"/>
                <w:szCs w:val="21"/>
              </w:rPr>
              <w:t>机械伤害。</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w:t>
            </w:r>
            <w:r>
              <w:rPr>
                <w:rFonts w:hint="eastAsia" w:ascii="宋体" w:hAnsi="宋体" w:cs="宋体"/>
                <w:szCs w:val="21"/>
                <w:lang w:val="en-US" w:eastAsia="zh-CN"/>
              </w:rPr>
              <w:t>叉车</w:t>
            </w:r>
            <w:r>
              <w:rPr>
                <w:rFonts w:hint="eastAsia" w:ascii="宋体" w:hAnsi="宋体" w:cs="宋体"/>
                <w:szCs w:val="21"/>
              </w:rPr>
              <w:t>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hint="eastAsia" w:ascii="宋体" w:hAnsi="宋体" w:eastAsia="宋体" w:cs="Times New Roman"/>
                <w:kern w:val="2"/>
                <w:sz w:val="21"/>
                <w:szCs w:val="21"/>
                <w:lang w:val="en-US" w:eastAsia="zh-CN" w:bidi="ar-SA"/>
              </w:rPr>
            </w:pPr>
            <w:r>
              <w:rPr>
                <w:rFonts w:hint="eastAsia" w:ascii="宋体" w:hAnsi="宋体"/>
                <w:szCs w:val="21"/>
              </w:rPr>
              <w:t>危险源识别基本充分，控制措施需要完善。</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center"/>
          </w:tcPr>
          <w:p>
            <w:pPr>
              <w:rPr>
                <w:rFonts w:hint="eastAsia" w:ascii="宋体" w:hAnsi="宋体" w:eastAsia="宋体" w:cs="Times New Roman"/>
                <w:b/>
                <w:kern w:val="2"/>
                <w:sz w:val="21"/>
                <w:szCs w:val="21"/>
                <w:lang w:val="en-US" w:eastAsia="zh-CN" w:bidi="ar-SA"/>
              </w:rPr>
            </w:pPr>
            <w:r>
              <w:rPr>
                <w:rFonts w:hint="eastAsia" w:ascii="宋体" w:hAnsi="宋体" w:cs="新宋体"/>
                <w:szCs w:val="21"/>
              </w:rPr>
              <w:t>目标及其实现的策划</w:t>
            </w:r>
          </w:p>
        </w:tc>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lang w:val="en-US" w:eastAsia="zh-CN"/>
              </w:rPr>
              <w:t>S</w:t>
            </w:r>
            <w:r>
              <w:rPr>
                <w:rFonts w:hint="eastAsia" w:ascii="宋体" w:hAnsi="宋体" w:cs="新宋体"/>
                <w:szCs w:val="21"/>
              </w:rPr>
              <w:t>6.2</w:t>
            </w:r>
          </w:p>
        </w:tc>
        <w:tc>
          <w:tcPr>
            <w:tcW w:w="0" w:type="auto"/>
            <w:vAlign w:val="top"/>
          </w:tcPr>
          <w:p>
            <w:pPr>
              <w:spacing w:line="400" w:lineRule="atLeast"/>
              <w:ind w:right="170"/>
              <w:jc w:val="left"/>
              <w:rPr>
                <w:rFonts w:hint="default" w:ascii="宋体" w:hAnsi="宋体" w:cs="宋体"/>
                <w:szCs w:val="21"/>
                <w:lang w:val="en-US"/>
              </w:rPr>
            </w:pPr>
            <w:r>
              <w:rPr>
                <w:rFonts w:hint="eastAsia" w:ascii="宋体" w:hAnsi="宋体" w:cs="Arial"/>
                <w:iCs/>
                <w:szCs w:val="21"/>
              </w:rPr>
              <w:t>查</w:t>
            </w:r>
            <w:r>
              <w:rPr>
                <w:rFonts w:hint="eastAsia" w:ascii="宋体" w:hAnsi="宋体" w:cs="Arial"/>
                <w:iCs/>
                <w:szCs w:val="21"/>
                <w:lang w:eastAsia="zh-CN"/>
              </w:rPr>
              <w:t>生产部</w:t>
            </w:r>
            <w:r>
              <w:rPr>
                <w:rFonts w:hint="eastAsia" w:ascii="宋体" w:hAnsi="宋体" w:cs="Arial"/>
                <w:iCs/>
                <w:szCs w:val="21"/>
              </w:rPr>
              <w:t>的职业健康安全目标为：</w:t>
            </w:r>
            <w:r>
              <w:rPr>
                <w:rFonts w:hint="eastAsia" w:ascii="宋体" w:hAnsi="宋体" w:cs="Arial"/>
                <w:iCs/>
                <w:szCs w:val="21"/>
                <w:lang w:val="en-US" w:eastAsia="zh-CN"/>
              </w:rPr>
              <w:t xml:space="preserve">             考核情况（2021年1月-8月）</w:t>
            </w:r>
          </w:p>
          <w:p>
            <w:pPr>
              <w:spacing w:line="360" w:lineRule="exact"/>
              <w:jc w:val="left"/>
              <w:rPr>
                <w:rFonts w:hint="default" w:ascii="宋体" w:hAnsi="宋体" w:cs="宋体"/>
                <w:szCs w:val="21"/>
                <w:lang w:val="en-US" w:eastAsia="zh-CN"/>
              </w:rPr>
            </w:pPr>
            <w:r>
              <w:rPr>
                <w:rFonts w:hint="eastAsia" w:ascii="宋体" w:hAnsi="宋体" w:cs="宋体"/>
                <w:szCs w:val="21"/>
                <w:lang w:val="en-US" w:eastAsia="zh-CN"/>
              </w:rPr>
              <w:t>1、</w:t>
            </w:r>
            <w:r>
              <w:rPr>
                <w:rFonts w:hint="eastAsia" w:hAnsi="宋体"/>
                <w:szCs w:val="21"/>
              </w:rPr>
              <w:t>火灾事故为0</w:t>
            </w:r>
            <w:r>
              <w:rPr>
                <w:rFonts w:hint="eastAsia" w:ascii="宋体" w:hAnsi="宋体" w:cs="宋体"/>
                <w:szCs w:val="21"/>
                <w:lang w:val="en-US" w:eastAsia="zh-CN"/>
              </w:rPr>
              <w:t xml:space="preserve">                               0</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查，公司编制了目标管理实施方案：制定、执行程序或作业文件；加强监测和测量；培训与教育；应急响应。</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1" w:type="dxa"/>
            <w:vAlign w:val="top"/>
          </w:tcPr>
          <w:p>
            <w:pPr>
              <w:adjustRightInd w:val="0"/>
              <w:snapToGrid w:val="0"/>
              <w:rPr>
                <w:rFonts w:hint="eastAsia" w:ascii="宋体" w:hAnsi="宋体" w:cs="新宋体"/>
                <w:szCs w:val="21"/>
              </w:rPr>
            </w:pPr>
            <w:r>
              <w:rPr>
                <w:rFonts w:hint="eastAsia" w:ascii="宋体" w:hAnsi="宋体" w:cs="宋体"/>
                <w:szCs w:val="21"/>
              </w:rPr>
              <w:t xml:space="preserve">沟通 </w:t>
            </w:r>
          </w:p>
        </w:tc>
        <w:tc>
          <w:tcPr>
            <w:tcW w:w="960" w:type="dxa"/>
            <w:vAlign w:val="top"/>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7.4 </w:t>
            </w:r>
          </w:p>
          <w:p>
            <w:pPr>
              <w:rPr>
                <w:rFonts w:hint="default" w:ascii="宋体" w:hAnsi="宋体" w:eastAsia="宋体" w:cs="Times New Roman"/>
                <w:kern w:val="2"/>
                <w:sz w:val="21"/>
                <w:szCs w:val="21"/>
                <w:lang w:val="en-US" w:eastAsia="zh-CN" w:bidi="ar-SA"/>
              </w:rPr>
            </w:pPr>
          </w:p>
        </w:tc>
        <w:tc>
          <w:tcPr>
            <w:tcW w:w="10364" w:type="dxa"/>
            <w:vAlign w:val="top"/>
          </w:tcPr>
          <w:p>
            <w:pPr>
              <w:pStyle w:val="13"/>
              <w:spacing w:line="400" w:lineRule="exact"/>
              <w:rPr>
                <w:sz w:val="21"/>
                <w:szCs w:val="21"/>
              </w:rPr>
            </w:pPr>
            <w:r>
              <w:rPr>
                <w:rFonts w:hint="eastAsia"/>
                <w:kern w:val="2"/>
                <w:sz w:val="21"/>
                <w:szCs w:val="21"/>
              </w:rPr>
              <w:t>《</w:t>
            </w:r>
            <w:r>
              <w:rPr>
                <w:rFonts w:hint="eastAsia"/>
                <w:kern w:val="2"/>
                <w:sz w:val="21"/>
                <w:szCs w:val="21"/>
                <w:lang w:eastAsia="zh-CN"/>
              </w:rPr>
              <w:t>信息沟通与协商控制程序</w:t>
            </w:r>
            <w:r>
              <w:rPr>
                <w:rFonts w:hint="eastAsia"/>
                <w:kern w:val="2"/>
                <w:sz w:val="21"/>
                <w:szCs w:val="21"/>
              </w:rPr>
              <w:t>》</w:t>
            </w:r>
            <w:r>
              <w:rPr>
                <w:rFonts w:hint="eastAsia" w:cs="Arial"/>
                <w:kern w:val="2"/>
                <w:sz w:val="21"/>
                <w:szCs w:val="21"/>
              </w:rPr>
              <w:t>规定了公司内外信息交流、协商的对象、方式、记录等。</w:t>
            </w:r>
          </w:p>
          <w:p>
            <w:pPr>
              <w:pStyle w:val="13"/>
              <w:spacing w:line="400" w:lineRule="exact"/>
              <w:rPr>
                <w:rFonts w:hint="eastAsia"/>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13"/>
              <w:spacing w:line="400" w:lineRule="exact"/>
              <w:rPr>
                <w:rFonts w:hint="eastAsia"/>
                <w:color w:val="auto"/>
                <w:sz w:val="21"/>
                <w:szCs w:val="21"/>
              </w:rPr>
            </w:pPr>
            <w:r>
              <w:rPr>
                <w:rFonts w:hint="eastAsia"/>
                <w:kern w:val="2"/>
                <w:sz w:val="21"/>
                <w:szCs w:val="21"/>
              </w:rPr>
              <w:t xml:space="preserve">  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pStyle w:val="13"/>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w:t>
            </w:r>
            <w:r>
              <w:rPr>
                <w:rFonts w:hint="eastAsia"/>
                <w:kern w:val="2"/>
                <w:sz w:val="21"/>
                <w:szCs w:val="21"/>
                <w:lang w:val="en-US" w:eastAsia="zh-CN"/>
              </w:rPr>
              <w:t>环境</w:t>
            </w:r>
            <w:r>
              <w:rPr>
                <w:rFonts w:hint="eastAsia"/>
                <w:kern w:val="2"/>
                <w:sz w:val="21"/>
                <w:szCs w:val="21"/>
              </w:rPr>
              <w:t>管理方针等方面的信息交流，主要通过网络、交流及公开信、合同等方式进行，并达成一致性意见实施有效控制。</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w:t>
            </w:r>
            <w:r>
              <w:rPr>
                <w:rFonts w:hint="eastAsia" w:ascii="宋体" w:hAnsi="宋体" w:cs="Arial"/>
                <w:sz w:val="21"/>
                <w:szCs w:val="21"/>
                <w:lang w:eastAsia="zh-CN"/>
              </w:rPr>
              <w:t>管理者代表是</w:t>
            </w:r>
            <w:r>
              <w:rPr>
                <w:rFonts w:hint="eastAsia" w:ascii="宋体" w:hAnsi="宋体" w:cs="Arial"/>
                <w:sz w:val="21"/>
                <w:szCs w:val="21"/>
                <w:lang w:val="en-US" w:eastAsia="zh-CN"/>
              </w:rPr>
              <w:t>贺圣</w:t>
            </w:r>
            <w:r>
              <w:rPr>
                <w:rFonts w:hint="eastAsia" w:ascii="宋体" w:hAnsi="宋体" w:cs="Arial"/>
                <w:sz w:val="21"/>
                <w:szCs w:val="21"/>
                <w:lang w:eastAsia="zh-CN"/>
              </w:rPr>
              <w:t>，员工代表是</w:t>
            </w:r>
            <w:r>
              <w:rPr>
                <w:rFonts w:hint="eastAsia" w:ascii="宋体" w:hAnsi="宋体" w:cs="Arial"/>
                <w:sz w:val="21"/>
                <w:szCs w:val="21"/>
                <w:lang w:val="en-US" w:eastAsia="zh-CN"/>
              </w:rPr>
              <w:t>周晓霞</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szCs w:val="21"/>
              </w:rPr>
            </w:pPr>
            <w:r>
              <w:rPr>
                <w:rFonts w:hint="eastAsia" w:ascii="宋体" w:hAnsi="宋体" w:cs="Arial"/>
                <w:sz w:val="21"/>
                <w:szCs w:val="21"/>
              </w:rPr>
              <w:t>4）将公司环境管理要求和意义作为新员工岗前培训内容。</w:t>
            </w:r>
          </w:p>
        </w:tc>
        <w:tc>
          <w:tcPr>
            <w:tcW w:w="123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center"/>
              <w:rPr>
                <w:rFonts w:ascii="Times New Roman" w:hAnsi="Times New Roman" w:eastAsia="宋体" w:cs="Times New Roman"/>
                <w:kern w:val="2"/>
                <w:sz w:val="21"/>
                <w:szCs w:val="21"/>
                <w:lang w:val="en-US" w:eastAsia="zh-CN" w:bidi="ar-SA"/>
              </w:rPr>
            </w:pPr>
            <w:r>
              <w:rPr>
                <w:rFonts w:hint="eastAsia" w:ascii="宋体" w:hAnsi="宋体" w:cs="新宋体"/>
                <w:szCs w:val="21"/>
              </w:rPr>
              <w:t>运行策划和控制</w:t>
            </w:r>
          </w:p>
        </w:tc>
        <w:tc>
          <w:tcPr>
            <w:tcW w:w="0" w:type="auto"/>
            <w:vAlign w:val="top"/>
          </w:tcPr>
          <w:p>
            <w:pPr>
              <w:rPr>
                <w:rFonts w:ascii="宋体" w:hAnsi="宋体" w:cs="新宋体"/>
                <w:szCs w:val="21"/>
              </w:rPr>
            </w:pPr>
            <w:r>
              <w:rPr>
                <w:rFonts w:hint="eastAsia" w:ascii="宋体" w:hAnsi="宋体" w:cs="新宋体"/>
                <w:szCs w:val="21"/>
              </w:rPr>
              <w:t>S8.1 </w:t>
            </w:r>
          </w:p>
          <w:p>
            <w:pPr>
              <w:rPr>
                <w:rFonts w:hint="eastAsia" w:ascii="宋体" w:hAnsi="宋体" w:eastAsia="宋体" w:cs="Times New Roman"/>
                <w:kern w:val="2"/>
                <w:sz w:val="21"/>
                <w:szCs w:val="21"/>
                <w:lang w:val="en-US" w:eastAsia="zh-CN" w:bidi="ar-SA"/>
              </w:rPr>
            </w:pPr>
          </w:p>
        </w:tc>
        <w:tc>
          <w:tcPr>
            <w:tcW w:w="0" w:type="auto"/>
            <w:vAlign w:val="top"/>
          </w:tcPr>
          <w:p>
            <w:pPr>
              <w:spacing w:line="400" w:lineRule="exact"/>
              <w:ind w:firstLine="420" w:firstLineChars="200"/>
              <w:rPr>
                <w:rFonts w:ascii="宋体" w:hAnsi="宋体"/>
                <w:szCs w:val="21"/>
              </w:rPr>
            </w:pPr>
            <w:r>
              <w:rPr>
                <w:rFonts w:hint="eastAsia" w:ascii="宋体"/>
                <w:color w:val="000000"/>
                <w:kern w:val="0"/>
                <w:szCs w:val="21"/>
              </w:rPr>
              <w:t xml:space="preserve">   </w:t>
            </w:r>
            <w:r>
              <w:rPr>
                <w:rFonts w:hint="eastAsia" w:ascii="宋体" w:hAnsi="宋体"/>
                <w:szCs w:val="21"/>
              </w:rPr>
              <w:t>现场查看，</w:t>
            </w:r>
            <w:r>
              <w:rPr>
                <w:rFonts w:hint="eastAsia" w:ascii="宋体" w:hAnsi="宋体"/>
                <w:szCs w:val="21"/>
                <w:lang w:eastAsia="zh-CN"/>
              </w:rPr>
              <w:t>生产部</w:t>
            </w:r>
            <w:r>
              <w:rPr>
                <w:rFonts w:hint="eastAsia" w:ascii="宋体" w:hAnsi="宋体"/>
                <w:szCs w:val="21"/>
              </w:rPr>
              <w:t>的不可接受风险为：</w:t>
            </w:r>
            <w:r>
              <w:rPr>
                <w:rFonts w:hint="eastAsia" w:ascii="宋体" w:hAnsi="宋体" w:cs="宋体"/>
                <w:szCs w:val="21"/>
                <w:lang w:val="en-US" w:eastAsia="zh-CN"/>
              </w:rPr>
              <w:t>1）</w:t>
            </w:r>
            <w:r>
              <w:rPr>
                <w:rFonts w:hint="eastAsia"/>
                <w:szCs w:val="21"/>
              </w:rPr>
              <w:t>火灾</w:t>
            </w:r>
            <w:r>
              <w:rPr>
                <w:rFonts w:hint="eastAsia"/>
                <w:szCs w:val="21"/>
                <w:lang w:eastAsia="zh-CN"/>
              </w:rPr>
              <w:t>；</w:t>
            </w:r>
            <w:r>
              <w:rPr>
                <w:rFonts w:hint="eastAsia"/>
                <w:szCs w:val="21"/>
                <w:lang w:val="en-US" w:eastAsia="zh-CN"/>
              </w:rPr>
              <w:t>2）</w:t>
            </w:r>
            <w:r>
              <w:rPr>
                <w:rFonts w:hint="eastAsia"/>
                <w:szCs w:val="21"/>
              </w:rPr>
              <w:t>触电</w:t>
            </w:r>
            <w:r>
              <w:rPr>
                <w:rFonts w:hint="eastAsia"/>
                <w:szCs w:val="21"/>
                <w:lang w:eastAsia="zh-CN"/>
              </w:rPr>
              <w:t>；</w:t>
            </w:r>
            <w:r>
              <w:rPr>
                <w:rFonts w:hint="eastAsia"/>
                <w:szCs w:val="21"/>
                <w:lang w:val="en-US" w:eastAsia="zh-CN"/>
              </w:rPr>
              <w:t>3）</w:t>
            </w:r>
            <w:r>
              <w:rPr>
                <w:rFonts w:hint="eastAsia"/>
                <w:szCs w:val="21"/>
              </w:rPr>
              <w:t>机械伤害</w:t>
            </w:r>
            <w:r>
              <w:rPr>
                <w:rFonts w:hint="eastAsia"/>
                <w:szCs w:val="21"/>
                <w:lang w:val="en-US" w:eastAsia="zh-CN"/>
              </w:rPr>
              <w:t>等</w:t>
            </w:r>
            <w:r>
              <w:rPr>
                <w:rFonts w:hint="eastAsia"/>
                <w:szCs w:val="21"/>
              </w:rPr>
              <w:t>。</w:t>
            </w:r>
          </w:p>
          <w:p>
            <w:pPr>
              <w:spacing w:line="400" w:lineRule="exact"/>
              <w:ind w:firstLine="420" w:firstLineChars="200"/>
              <w:rPr>
                <w:rFonts w:ascii="宋体" w:hAnsi="宋体"/>
                <w:szCs w:val="21"/>
              </w:rPr>
            </w:pPr>
            <w:r>
              <w:rPr>
                <w:rFonts w:hint="eastAsia" w:ascii="宋体" w:hAnsi="宋体"/>
                <w:szCs w:val="21"/>
                <w:lang w:eastAsia="zh-CN"/>
              </w:rPr>
              <w:t>生产部</w:t>
            </w:r>
            <w:r>
              <w:rPr>
                <w:rFonts w:hint="eastAsia" w:ascii="宋体" w:hAnsi="宋体"/>
                <w:szCs w:val="21"/>
              </w:rPr>
              <w:t>制订了相关的危险源防护、管理措施，如《应急救援预案》、《设备操作规程》、《安全生产责任制》等：</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w:t>
            </w:r>
          </w:p>
          <w:p>
            <w:pPr>
              <w:spacing w:line="400" w:lineRule="exact"/>
              <w:ind w:firstLine="420" w:firstLineChars="200"/>
              <w:rPr>
                <w:rFonts w:ascii="宋体" w:hAnsi="宋体"/>
                <w:szCs w:val="21"/>
              </w:rPr>
            </w:pPr>
            <w:r>
              <w:rPr>
                <w:rFonts w:hint="eastAsia" w:ascii="宋体" w:hAnsi="宋体"/>
                <w:szCs w:val="21"/>
              </w:rPr>
              <w:t>查看，公司配置有高低压配电室，房门配置有锁具，专人才能进入，门口和通风口都有防护设施，能控制小动物进入，现场每天有巡查记录。</w:t>
            </w:r>
          </w:p>
          <w:p>
            <w:pPr>
              <w:spacing w:line="400" w:lineRule="exact"/>
              <w:ind w:firstLine="420" w:firstLineChars="200"/>
              <w:rPr>
                <w:rFonts w:hint="default"/>
                <w:highlight w:val="none"/>
                <w:lang w:val="en-US" w:eastAsia="zh-CN"/>
              </w:rPr>
            </w:pPr>
            <w:r>
              <w:rPr>
                <w:rFonts w:hint="eastAsia" w:ascii="宋体" w:hAnsi="宋体"/>
                <w:szCs w:val="21"/>
                <w:highlight w:val="none"/>
              </w:rPr>
              <w:t>现场查看，</w:t>
            </w:r>
            <w:r>
              <w:rPr>
                <w:rFonts w:hint="eastAsia" w:ascii="宋体"/>
                <w:color w:val="000000"/>
                <w:kern w:val="0"/>
                <w:szCs w:val="21"/>
                <w:highlight w:val="none"/>
              </w:rPr>
              <w:t>生产场地</w:t>
            </w:r>
            <w:r>
              <w:rPr>
                <w:rFonts w:hint="eastAsia" w:ascii="宋体" w:hAnsi="宋体"/>
                <w:szCs w:val="21"/>
                <w:highlight w:val="none"/>
              </w:rPr>
              <w:t>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w:t>
            </w:r>
            <w:r>
              <w:rPr>
                <w:rFonts w:hint="eastAsia" w:ascii="宋体"/>
                <w:color w:val="000000"/>
                <w:kern w:val="0"/>
                <w:szCs w:val="21"/>
                <w:lang w:eastAsia="zh-CN"/>
              </w:rPr>
              <w:t>生产部</w:t>
            </w:r>
            <w:r>
              <w:rPr>
                <w:rFonts w:hint="eastAsia" w:ascii="宋体"/>
                <w:color w:val="000000"/>
                <w:kern w:val="0"/>
                <w:szCs w:val="21"/>
              </w:rPr>
              <w:t>员工定期参加行政部的消防、应急、逃生培训和演习。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w:t>
            </w:r>
            <w:r>
              <w:rPr>
                <w:rFonts w:hint="eastAsia"/>
                <w:szCs w:val="21"/>
              </w:rPr>
              <w:t>机械伤害</w:t>
            </w:r>
            <w:r>
              <w:rPr>
                <w:rFonts w:hint="eastAsia" w:ascii="宋体" w:hAnsi="宋体"/>
                <w:szCs w:val="21"/>
              </w:rPr>
              <w:t>管理：</w:t>
            </w:r>
          </w:p>
          <w:p>
            <w:pPr>
              <w:spacing w:line="400" w:lineRule="atLeast"/>
              <w:ind w:firstLine="420" w:firstLineChars="200"/>
              <w:rPr>
                <w:rFonts w:hint="eastAsia" w:ascii="宋体" w:hAnsi="Times New Roman" w:cs="Times New Roman"/>
                <w:color w:val="000000"/>
                <w:kern w:val="0"/>
                <w:szCs w:val="21"/>
              </w:rPr>
            </w:pPr>
            <w:r>
              <w:rPr>
                <w:rFonts w:hint="eastAsia" w:ascii="宋体" w:hAnsi="Times New Roman" w:cs="Times New Roman"/>
                <w:color w:val="000000"/>
                <w:kern w:val="0"/>
                <w:szCs w:val="21"/>
              </w:rPr>
              <w:t>现场了解：公司制订了人员防护管理规定、应急管理规定。</w:t>
            </w:r>
          </w:p>
          <w:p>
            <w:pPr>
              <w:spacing w:line="400" w:lineRule="atLeast"/>
              <w:ind w:firstLine="420" w:firstLineChars="200"/>
              <w:rPr>
                <w:rFonts w:hint="default" w:ascii="宋体" w:hAnsi="Times New Roman" w:cs="Times New Roman"/>
                <w:color w:val="000000"/>
                <w:kern w:val="0"/>
                <w:szCs w:val="21"/>
                <w:lang w:val="en-US" w:eastAsia="zh-CN"/>
              </w:rPr>
            </w:pPr>
            <w:r>
              <w:rPr>
                <w:rFonts w:hint="eastAsia" w:ascii="宋体" w:hAnsi="Times New Roman" w:cs="Times New Roman"/>
                <w:color w:val="000000"/>
                <w:kern w:val="0"/>
                <w:szCs w:val="21"/>
              </w:rPr>
              <w:t>查，</w:t>
            </w:r>
            <w:r>
              <w:rPr>
                <w:rFonts w:hint="eastAsia" w:ascii="宋体" w:cs="Times New Roman"/>
                <w:color w:val="000000"/>
                <w:kern w:val="0"/>
                <w:szCs w:val="21"/>
                <w:lang w:eastAsia="zh-CN"/>
              </w:rPr>
              <w:t>生产部</w:t>
            </w:r>
            <w:r>
              <w:rPr>
                <w:rFonts w:hint="eastAsia" w:ascii="宋体" w:hAnsi="Times New Roman" w:cs="Times New Roman"/>
                <w:color w:val="000000"/>
                <w:kern w:val="0"/>
                <w:szCs w:val="21"/>
              </w:rPr>
              <w:t>员工定期参加操作规程的培训。</w:t>
            </w:r>
          </w:p>
          <w:p>
            <w:pPr>
              <w:spacing w:line="400" w:lineRule="atLeast"/>
              <w:ind w:firstLine="420" w:firstLineChars="200"/>
              <w:rPr>
                <w:rFonts w:ascii="宋体"/>
                <w:color w:val="000000"/>
                <w:kern w:val="0"/>
                <w:szCs w:val="21"/>
              </w:rPr>
            </w:pPr>
            <w:r>
              <w:rPr>
                <w:rFonts w:hint="eastAsia" w:ascii="宋体"/>
                <w:color w:val="000000"/>
                <w:kern w:val="0"/>
                <w:szCs w:val="21"/>
              </w:rPr>
              <w:t>现场查看，员工操作符合要求。</w:t>
            </w:r>
          </w:p>
          <w:p>
            <w:pPr>
              <w:spacing w:line="400" w:lineRule="atLeast"/>
              <w:ind w:firstLine="420" w:firstLineChars="200"/>
              <w:rPr>
                <w:rFonts w:ascii="宋体"/>
                <w:color w:val="000000"/>
                <w:kern w:val="0"/>
                <w:szCs w:val="21"/>
              </w:rPr>
            </w:pPr>
            <w:r>
              <w:rPr>
                <w:rFonts w:hint="eastAsia" w:ascii="宋体"/>
                <w:color w:val="000000"/>
                <w:kern w:val="0"/>
                <w:szCs w:val="21"/>
              </w:rPr>
              <w:t>现场查看，在旋转设备前加有围栏，能起到伤害的防护。</w:t>
            </w:r>
          </w:p>
          <w:p>
            <w:pPr>
              <w:spacing w:line="400" w:lineRule="atLeast"/>
              <w:ind w:firstLine="420" w:firstLineChars="200"/>
              <w:rPr>
                <w:rFonts w:ascii="宋体"/>
                <w:color w:val="000000"/>
                <w:kern w:val="0"/>
                <w:szCs w:val="21"/>
              </w:rPr>
            </w:pPr>
            <w:r>
              <w:rPr>
                <w:rFonts w:hint="eastAsia" w:ascii="宋体"/>
                <w:color w:val="000000"/>
                <w:kern w:val="0"/>
                <w:szCs w:val="21"/>
              </w:rPr>
              <w:t>现场查看，配置了必备的应急药品，如创口贴、急救包等。</w:t>
            </w:r>
          </w:p>
          <w:p>
            <w:pPr>
              <w:spacing w:line="400" w:lineRule="atLeast"/>
              <w:ind w:firstLine="420" w:firstLineChars="200"/>
              <w:rPr>
                <w:rFonts w:ascii="宋体"/>
                <w:color w:val="000000"/>
                <w:kern w:val="0"/>
                <w:szCs w:val="21"/>
              </w:rPr>
            </w:pPr>
            <w:r>
              <w:rPr>
                <w:rFonts w:hint="eastAsia" w:ascii="宋体"/>
                <w:color w:val="000000"/>
                <w:kern w:val="0"/>
                <w:szCs w:val="21"/>
              </w:rPr>
              <w:t>现场查看，设置有安全警示标识，进入车间人员都佩戴有安全帽。</w:t>
            </w:r>
          </w:p>
          <w:p>
            <w:pPr>
              <w:spacing w:line="400" w:lineRule="atLeast"/>
              <w:ind w:firstLine="420" w:firstLineChars="200"/>
              <w:rPr>
                <w:rFonts w:ascii="宋体"/>
                <w:kern w:val="0"/>
                <w:szCs w:val="21"/>
              </w:rPr>
            </w:pPr>
            <w:r>
              <w:rPr>
                <w:rFonts w:hint="eastAsia" w:ascii="宋体"/>
                <w:kern w:val="0"/>
                <w:szCs w:val="21"/>
              </w:rPr>
              <w:t>查，</w:t>
            </w:r>
            <w:r>
              <w:rPr>
                <w:rFonts w:hint="eastAsia" w:ascii="宋体"/>
                <w:kern w:val="0"/>
                <w:szCs w:val="21"/>
                <w:lang w:eastAsia="zh-CN"/>
              </w:rPr>
              <w:t>生产部</w:t>
            </w:r>
            <w:r>
              <w:rPr>
                <w:rFonts w:hint="eastAsia" w:ascii="宋体"/>
                <w:kern w:val="0"/>
                <w:szCs w:val="21"/>
              </w:rPr>
              <w:t>员工定期参加操作规程的培训,并进行了三级安全教育</w:t>
            </w:r>
          </w:p>
          <w:p>
            <w:pPr>
              <w:spacing w:line="400" w:lineRule="atLeast"/>
              <w:ind w:firstLine="420" w:firstLineChars="200"/>
              <w:rPr>
                <w:rFonts w:ascii="宋体"/>
                <w:kern w:val="0"/>
                <w:szCs w:val="21"/>
              </w:rPr>
            </w:pPr>
            <w:r>
              <w:rPr>
                <w:rFonts w:hint="eastAsia" w:ascii="宋体"/>
                <w:kern w:val="0"/>
                <w:szCs w:val="21"/>
              </w:rPr>
              <w:t>现场查看，配置了必备的应急药品，如创口贴、急救包等。</w:t>
            </w:r>
          </w:p>
          <w:p>
            <w:pPr>
              <w:spacing w:line="400" w:lineRule="atLeast"/>
              <w:ind w:firstLine="420" w:firstLineChars="200"/>
              <w:rPr>
                <w:rFonts w:hint="eastAsia" w:ascii="宋体"/>
                <w:kern w:val="0"/>
                <w:szCs w:val="21"/>
              </w:rPr>
            </w:pPr>
            <w:r>
              <w:rPr>
                <w:rFonts w:hint="eastAsia" w:ascii="宋体"/>
                <w:kern w:val="0"/>
                <w:szCs w:val="21"/>
              </w:rPr>
              <w:t>现场查看，设置有安全警示标识，进入车间人员都佩戴有安全帽。</w:t>
            </w:r>
          </w:p>
          <w:p>
            <w:pPr>
              <w:pStyle w:val="20"/>
              <w:ind w:firstLine="420" w:firstLineChars="200"/>
              <w:rPr>
                <w:rFonts w:hint="eastAsia" w:ascii="宋体" w:hAnsi="宋体" w:eastAsia="宋体" w:cs="宋体"/>
                <w:kern w:val="2"/>
                <w:sz w:val="21"/>
                <w:szCs w:val="21"/>
                <w:lang w:val="en-US" w:eastAsia="zh-CN" w:bidi="ar-SA"/>
              </w:rPr>
            </w:pPr>
            <w:r>
              <w:rPr>
                <w:rFonts w:hint="eastAsia" w:ascii="宋体"/>
                <w:kern w:val="0"/>
                <w:sz w:val="21"/>
                <w:szCs w:val="21"/>
                <w:lang w:val="en-US" w:eastAsia="zh-CN"/>
              </w:rPr>
              <w:t>查文件，对维修管理有明确要求，办理相应作业证，配备安全员，安全警戒标识设置到位，设备配备合理，动工前做相应预案。</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vAlign w:val="top"/>
          </w:tcPr>
          <w:p>
            <w:pPr>
              <w:adjustRightInd w:val="0"/>
              <w:snapToGrid w:val="0"/>
              <w:jc w:val="center"/>
              <w:rPr>
                <w:rFonts w:ascii="宋体" w:hAnsi="宋体" w:eastAsia="宋体" w:cs="Times New Roman"/>
                <w:kern w:val="2"/>
                <w:sz w:val="21"/>
                <w:szCs w:val="21"/>
                <w:lang w:val="en-US" w:eastAsia="zh-CN" w:bidi="ar-SA"/>
              </w:rPr>
            </w:pPr>
            <w:r>
              <w:rPr>
                <w:rFonts w:hint="eastAsia" w:ascii="宋体" w:hAnsi="宋体" w:cs="新宋体"/>
                <w:szCs w:val="21"/>
              </w:rPr>
              <w:t>应急准备和响应</w:t>
            </w:r>
          </w:p>
        </w:tc>
        <w:tc>
          <w:tcPr>
            <w:tcW w:w="0" w:type="auto"/>
            <w:vAlign w:val="top"/>
          </w:tcPr>
          <w:p>
            <w:pPr>
              <w:rPr>
                <w:rFonts w:ascii="宋体" w:hAnsi="宋体" w:cs="新宋体"/>
                <w:szCs w:val="21"/>
              </w:rPr>
            </w:pPr>
            <w:r>
              <w:rPr>
                <w:rFonts w:hint="eastAsia" w:ascii="宋体" w:hAnsi="宋体" w:cs="新宋体"/>
                <w:szCs w:val="21"/>
              </w:rPr>
              <w:t>S8.2</w:t>
            </w:r>
          </w:p>
          <w:p>
            <w:pPr>
              <w:rPr>
                <w:rFonts w:hint="eastAsia" w:ascii="宋体" w:hAnsi="宋体" w:eastAsia="宋体" w:cs="Times New Roman"/>
                <w:kern w:val="2"/>
                <w:sz w:val="21"/>
                <w:szCs w:val="21"/>
                <w:lang w:val="en-US" w:eastAsia="zh-CN" w:bidi="ar-SA"/>
              </w:rPr>
            </w:pPr>
          </w:p>
        </w:tc>
        <w:tc>
          <w:tcPr>
            <w:tcW w:w="10364" w:type="dxa"/>
            <w:vAlign w:val="top"/>
          </w:tcPr>
          <w:p>
            <w:pPr>
              <w:spacing w:line="400" w:lineRule="exact"/>
              <w:rPr>
                <w:rFonts w:ascii="宋体" w:hAnsi="宋体" w:cs="宋体"/>
                <w:szCs w:val="21"/>
              </w:rPr>
            </w:pPr>
            <w:r>
              <w:rPr>
                <w:rFonts w:hint="eastAsia" w:ascii="宋体" w:hAnsi="宋体" w:cs="宋体"/>
                <w:szCs w:val="21"/>
              </w:rPr>
              <w:t>查见：《应急准备</w:t>
            </w:r>
            <w:r>
              <w:rPr>
                <w:rFonts w:hint="eastAsia" w:ascii="宋体" w:hAnsi="宋体" w:cs="宋体"/>
                <w:szCs w:val="21"/>
                <w:lang w:val="en-US" w:eastAsia="zh-CN"/>
              </w:rPr>
              <w:t>与</w:t>
            </w:r>
            <w:r>
              <w:rPr>
                <w:rFonts w:hint="eastAsia" w:ascii="宋体" w:hAnsi="宋体" w:cs="宋体"/>
                <w:szCs w:val="21"/>
              </w:rPr>
              <w:t>响应程序》、《</w:t>
            </w:r>
            <w:r>
              <w:rPr>
                <w:rFonts w:hint="eastAsia" w:ascii="宋体" w:hAnsi="宋体" w:cs="宋体"/>
                <w:szCs w:val="21"/>
                <w:lang w:val="en-US" w:eastAsia="zh-CN"/>
              </w:rPr>
              <w:t>消防</w:t>
            </w:r>
            <w:r>
              <w:rPr>
                <w:rFonts w:hint="eastAsia" w:ascii="宋体" w:hAnsi="宋体" w:cs="宋体"/>
                <w:szCs w:val="21"/>
              </w:rPr>
              <w:t>火灾应急</w:t>
            </w:r>
            <w:r>
              <w:rPr>
                <w:rFonts w:hint="eastAsia" w:ascii="宋体" w:hAnsi="宋体" w:cs="宋体"/>
                <w:szCs w:val="21"/>
                <w:lang w:val="en-US" w:eastAsia="zh-CN"/>
              </w:rPr>
              <w:t>疏散</w:t>
            </w:r>
            <w:r>
              <w:rPr>
                <w:rFonts w:hint="eastAsia" w:ascii="宋体" w:hAnsi="宋体" w:cs="宋体"/>
                <w:szCs w:val="21"/>
              </w:rPr>
              <w:t>预案》等，并针对相应的预案进行演练并作出了评价。</w:t>
            </w:r>
          </w:p>
          <w:p>
            <w:pPr>
              <w:spacing w:line="400" w:lineRule="exact"/>
              <w:rPr>
                <w:rFonts w:ascii="宋体" w:hAnsi="宋体" w:cs="宋体"/>
                <w:szCs w:val="21"/>
              </w:rPr>
            </w:pPr>
            <w:r>
              <w:rPr>
                <w:rFonts w:hint="eastAsia" w:ascii="宋体" w:hAnsi="宋体" w:cs="宋体"/>
                <w:szCs w:val="21"/>
              </w:rPr>
              <w:t>抽查：火灾演练记录：</w:t>
            </w:r>
            <w:r>
              <w:rPr>
                <w:rFonts w:hint="eastAsia" w:ascii="宋体" w:hAnsi="宋体" w:cs="宋体"/>
                <w:szCs w:val="21"/>
                <w:lang w:val="en-US" w:eastAsia="zh-CN"/>
              </w:rPr>
              <w:t>生产</w:t>
            </w:r>
            <w:r>
              <w:rPr>
                <w:rFonts w:hint="eastAsia" w:ascii="宋体" w:hAnsi="宋体" w:cs="宋体"/>
                <w:szCs w:val="21"/>
                <w:lang w:eastAsia="zh-CN"/>
              </w:rPr>
              <w:t>部</w:t>
            </w:r>
            <w:r>
              <w:rPr>
                <w:rFonts w:hint="eastAsia" w:ascii="宋体" w:hAnsi="宋体" w:cs="宋体"/>
                <w:szCs w:val="21"/>
              </w:rPr>
              <w:t>工作人员参加了</w:t>
            </w:r>
            <w:r>
              <w:rPr>
                <w:rFonts w:hint="eastAsia" w:ascii="宋体" w:hAnsi="宋体"/>
                <w:szCs w:val="21"/>
                <w:lang w:eastAsia="zh-CN"/>
              </w:rPr>
              <w:t>2021年3月9日</w:t>
            </w:r>
            <w:r>
              <w:rPr>
                <w:rFonts w:hint="eastAsia" w:ascii="宋体" w:hAnsi="宋体" w:cs="宋体"/>
                <w:szCs w:val="21"/>
              </w:rPr>
              <w:t>在公司由</w:t>
            </w:r>
            <w:r>
              <w:rPr>
                <w:rFonts w:hint="eastAsia" w:ascii="宋体" w:hAnsi="宋体" w:cs="宋体"/>
                <w:szCs w:val="21"/>
                <w:lang w:eastAsia="zh-CN"/>
              </w:rPr>
              <w:t>行政部</w:t>
            </w:r>
            <w:r>
              <w:rPr>
                <w:rFonts w:hint="eastAsia" w:ascii="宋体" w:hAnsi="宋体" w:cs="宋体"/>
                <w:szCs w:val="21"/>
              </w:rPr>
              <w:t>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spacing w:line="360" w:lineRule="auto"/>
              <w:ind w:firstLine="210" w:firstLineChars="100"/>
              <w:rPr>
                <w:rFonts w:hint="eastAsia" w:ascii="Times New Roman" w:hAnsi="Times New Roman" w:eastAsia="宋体" w:cs="宋体"/>
                <w:kern w:val="2"/>
                <w:sz w:val="21"/>
                <w:szCs w:val="21"/>
                <w:highlight w:val="green"/>
                <w:lang w:val="en-US" w:eastAsia="zh-CN" w:bidi="ar-SA"/>
              </w:rPr>
            </w:pPr>
            <w:r>
              <w:rPr>
                <w:rFonts w:hint="eastAsia" w:ascii="宋体" w:hAnsi="宋体" w:cs="宋体"/>
                <w:szCs w:val="21"/>
              </w:rPr>
              <w:t>应急准备：在</w:t>
            </w:r>
            <w:r>
              <w:rPr>
                <w:rFonts w:hint="eastAsia" w:ascii="宋体" w:hAnsi="宋体" w:cs="宋体"/>
                <w:szCs w:val="21"/>
                <w:lang w:val="en-US" w:eastAsia="zh-CN"/>
              </w:rPr>
              <w:t>生产车间</w:t>
            </w:r>
            <w:r>
              <w:rPr>
                <w:rFonts w:hint="eastAsia" w:ascii="宋体" w:hAnsi="宋体" w:cs="宋体"/>
                <w:szCs w:val="21"/>
              </w:rPr>
              <w:t>区域，按要求配置</w:t>
            </w:r>
            <w:r>
              <w:rPr>
                <w:rFonts w:hint="eastAsia" w:ascii="宋体" w:hAnsi="宋体" w:cs="宋体"/>
                <w:szCs w:val="21"/>
                <w:lang w:val="en-US" w:eastAsia="zh-CN"/>
              </w:rPr>
              <w:t>有</w:t>
            </w:r>
            <w:r>
              <w:rPr>
                <w:rFonts w:hint="eastAsia" w:ascii="宋体" w:hAnsi="宋体" w:cs="宋体"/>
                <w:szCs w:val="21"/>
              </w:rPr>
              <w:t>灭火器。</w:t>
            </w:r>
          </w:p>
        </w:tc>
        <w:tc>
          <w:tcPr>
            <w:tcW w:w="0" w:type="auto"/>
          </w:tcPr>
          <w:p/>
        </w:tc>
      </w:tr>
    </w:tbl>
    <w:p>
      <w:pPr>
        <w:pStyle w:val="11"/>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17"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市场部，</w:t>
            </w:r>
            <w:r>
              <w:rPr>
                <w:rFonts w:hint="eastAsia"/>
                <w:sz w:val="24"/>
                <w:szCs w:val="24"/>
              </w:rPr>
              <w:t xml:space="preserve">   主管领导：</w:t>
            </w:r>
            <w:r>
              <w:rPr>
                <w:rFonts w:hint="eastAsia"/>
                <w:sz w:val="24"/>
                <w:szCs w:val="24"/>
                <w:lang w:eastAsia="zh-CN"/>
              </w:rPr>
              <w:t>周晓霞</w:t>
            </w:r>
            <w:r>
              <w:rPr>
                <w:rFonts w:hint="eastAsia"/>
                <w:sz w:val="24"/>
                <w:szCs w:val="24"/>
              </w:rPr>
              <w:t xml:space="preserve">   陪同人员：</w:t>
            </w:r>
            <w:r>
              <w:rPr>
                <w:rFonts w:hint="eastAsia"/>
                <w:sz w:val="24"/>
                <w:szCs w:val="24"/>
                <w:lang w:eastAsia="zh-CN"/>
              </w:rPr>
              <w:t>周晓霞</w:t>
            </w:r>
          </w:p>
        </w:tc>
        <w:tc>
          <w:tcPr>
            <w:tcW w:w="87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17"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2021.9.13</w:t>
            </w:r>
          </w:p>
        </w:tc>
        <w:tc>
          <w:tcPr>
            <w:tcW w:w="8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17" w:type="dxa"/>
            <w:vAlign w:val="center"/>
          </w:tcPr>
          <w:p>
            <w:pPr>
              <w:rPr>
                <w:sz w:val="24"/>
                <w:szCs w:val="24"/>
              </w:rPr>
            </w:pPr>
            <w:r>
              <w:rPr>
                <w:rFonts w:hint="eastAsia"/>
                <w:sz w:val="24"/>
                <w:szCs w:val="24"/>
              </w:rPr>
              <w:t>审核条款：</w:t>
            </w:r>
          </w:p>
        </w:tc>
        <w:tc>
          <w:tcPr>
            <w:tcW w:w="8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szCs w:val="21"/>
              </w:rPr>
            </w:pPr>
            <w:r>
              <w:rPr>
                <w:rFonts w:hint="eastAsia" w:ascii="宋体" w:hAnsi="宋体" w:cs="新宋体"/>
                <w:szCs w:val="21"/>
                <w:lang w:val="en-US" w:eastAsia="zh-CN"/>
              </w:rPr>
              <w:t>Q</w:t>
            </w:r>
            <w:r>
              <w:rPr>
                <w:rFonts w:hint="eastAsia" w:ascii="宋体" w:hAnsi="宋体" w:cs="新宋体"/>
                <w:szCs w:val="21"/>
              </w:rPr>
              <w:t>5.3；</w:t>
            </w:r>
          </w:p>
          <w:p>
            <w:pPr>
              <w:rPr>
                <w:rFonts w:ascii="宋体" w:hAnsi="宋体" w:cs="新宋体"/>
                <w:szCs w:val="21"/>
              </w:rPr>
            </w:pPr>
          </w:p>
        </w:tc>
        <w:tc>
          <w:tcPr>
            <w:tcW w:w="10717"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的岗位职责和权限如下：</w:t>
            </w:r>
          </w:p>
          <w:p>
            <w:pPr>
              <w:numPr>
                <w:ilvl w:val="0"/>
                <w:numId w:val="11"/>
              </w:numPr>
              <w:spacing w:line="400" w:lineRule="exact"/>
              <w:rPr>
                <w:rFonts w:hint="eastAsia" w:ascii="宋体" w:hAnsi="宋体"/>
                <w:szCs w:val="21"/>
              </w:rPr>
            </w:pPr>
            <w:r>
              <w:rPr>
                <w:rFonts w:hint="eastAsia" w:ascii="宋体" w:hAnsi="宋体"/>
                <w:szCs w:val="21"/>
              </w:rPr>
              <w:t>负责顾客要求的识别，和合同的评审，负责与顾客的沟通和联络；</w:t>
            </w:r>
          </w:p>
          <w:p>
            <w:pPr>
              <w:pStyle w:val="2"/>
              <w:numPr>
                <w:ilvl w:val="0"/>
                <w:numId w:val="11"/>
              </w:numPr>
            </w:pPr>
            <w:r>
              <w:rPr>
                <w:rFonts w:hint="eastAsia" w:ascii="宋体" w:hAnsi="宋体" w:cs="宋体"/>
                <w:szCs w:val="21"/>
              </w:rPr>
              <w:t>负责合格供方的评价及对采购物资的评价。</w:t>
            </w:r>
          </w:p>
          <w:p>
            <w:pPr>
              <w:widowControl/>
              <w:jc w:val="left"/>
              <w:rPr>
                <w:rFonts w:hAnsi="宋体" w:cs="宋体"/>
                <w:szCs w:val="21"/>
              </w:rPr>
            </w:pPr>
            <w:r>
              <w:rPr>
                <w:rFonts w:hint="eastAsia" w:hAnsi="宋体"/>
                <w:szCs w:val="21"/>
                <w:lang w:val="en-US" w:eastAsia="zh-CN"/>
              </w:rPr>
              <w:t>3</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市场部</w:t>
            </w:r>
            <w:r>
              <w:rPr>
                <w:rFonts w:hint="eastAsia" w:ascii="宋体"/>
                <w:szCs w:val="21"/>
              </w:rPr>
              <w:t>负责人对部门职责清楚。</w:t>
            </w:r>
          </w:p>
        </w:tc>
        <w:tc>
          <w:tcPr>
            <w:tcW w:w="872"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6.2</w:t>
            </w:r>
          </w:p>
        </w:tc>
        <w:tc>
          <w:tcPr>
            <w:tcW w:w="10717" w:type="dxa"/>
            <w:noWrap w:val="0"/>
            <w:vAlign w:val="top"/>
          </w:tcPr>
          <w:p>
            <w:pPr>
              <w:spacing w:line="400" w:lineRule="exact"/>
              <w:rPr>
                <w:rFonts w:hint="default" w:ascii="宋体" w:hAnsi="宋体" w:cs="宋体"/>
                <w:szCs w:val="21"/>
                <w:lang w:val="en-US" w:eastAsia="zh-CN"/>
              </w:rPr>
            </w:pPr>
            <w:r>
              <w:rPr>
                <w:rFonts w:hint="eastAsia" w:ascii="宋体" w:hAnsi="宋体" w:cs="宋体"/>
                <w:szCs w:val="21"/>
              </w:rPr>
              <w:t>查</w:t>
            </w:r>
            <w:r>
              <w:rPr>
                <w:rFonts w:hint="eastAsia" w:ascii="宋体" w:hAnsi="宋体" w:cs="宋体"/>
                <w:szCs w:val="21"/>
                <w:lang w:val="en-US" w:eastAsia="zh-CN"/>
              </w:rPr>
              <w:t>市场部</w:t>
            </w:r>
            <w:r>
              <w:rPr>
                <w:rFonts w:hint="eastAsia" w:ascii="宋体" w:hAnsi="宋体" w:cs="宋体"/>
                <w:szCs w:val="21"/>
              </w:rPr>
              <w:t>的</w:t>
            </w:r>
            <w:r>
              <w:rPr>
                <w:rFonts w:hint="eastAsia" w:ascii="宋体" w:hAnsi="宋体" w:cs="宋体"/>
                <w:szCs w:val="21"/>
                <w:lang w:eastAsia="zh-CN"/>
              </w:rPr>
              <w:t>质量</w:t>
            </w:r>
            <w:r>
              <w:rPr>
                <w:rFonts w:hint="eastAsia" w:ascii="宋体" w:hAnsi="宋体" w:cs="宋体"/>
                <w:szCs w:val="21"/>
              </w:rPr>
              <w:t>目标为：</w:t>
            </w:r>
            <w:r>
              <w:rPr>
                <w:rFonts w:hint="eastAsia" w:ascii="宋体" w:hAnsi="宋体" w:cs="宋体"/>
                <w:szCs w:val="21"/>
                <w:lang w:val="en-US" w:eastAsia="zh-CN"/>
              </w:rPr>
              <w:t xml:space="preserve">        考核结果（2021年1月-8月）</w:t>
            </w:r>
          </w:p>
          <w:p>
            <w:pPr>
              <w:spacing w:line="400" w:lineRule="exact"/>
              <w:rPr>
                <w:rFonts w:hint="default" w:ascii="宋体" w:hAnsi="宋体" w:cs="宋体"/>
                <w:szCs w:val="21"/>
                <w:lang w:val="en-US" w:eastAsia="zh-CN"/>
              </w:rPr>
            </w:pPr>
            <w:r>
              <w:rPr>
                <w:rFonts w:hint="eastAsia" w:ascii="宋体" w:hAnsi="宋体" w:cs="宋体"/>
                <w:szCs w:val="21"/>
                <w:lang w:val="en-US" w:eastAsia="zh-CN"/>
              </w:rPr>
              <w:t>1、</w:t>
            </w:r>
            <w:r>
              <w:rPr>
                <w:rFonts w:hint="eastAsia" w:ascii="宋体" w:hAnsi="宋体"/>
                <w:szCs w:val="21"/>
              </w:rPr>
              <w:t>产品交付合格率≥100%</w:t>
            </w:r>
            <w:r>
              <w:rPr>
                <w:rFonts w:hint="eastAsia" w:ascii="宋体" w:hAnsi="宋体" w:cs="宋体"/>
                <w:szCs w:val="21"/>
                <w:lang w:eastAsia="zh-CN"/>
              </w:rPr>
              <w:t>；</w:t>
            </w:r>
            <w:r>
              <w:rPr>
                <w:rFonts w:hint="eastAsia" w:ascii="宋体" w:hAnsi="宋体" w:cs="宋体"/>
                <w:szCs w:val="21"/>
                <w:lang w:val="en-US" w:eastAsia="zh-CN"/>
              </w:rPr>
              <w:t xml:space="preserve">                           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2、</w:t>
            </w:r>
            <w:r>
              <w:rPr>
                <w:rFonts w:hint="eastAsia" w:hAnsi="宋体"/>
                <w:szCs w:val="21"/>
              </w:rPr>
              <w:t>供方按时评价率≥100%</w:t>
            </w:r>
            <w:r>
              <w:rPr>
                <w:rFonts w:hint="eastAsia" w:ascii="宋体" w:hAnsi="宋体" w:cs="宋体"/>
                <w:szCs w:val="21"/>
                <w:lang w:eastAsia="zh-CN"/>
              </w:rPr>
              <w:t>；</w:t>
            </w:r>
            <w:r>
              <w:rPr>
                <w:rFonts w:hint="eastAsia" w:ascii="宋体" w:hAnsi="宋体" w:cs="宋体"/>
                <w:szCs w:val="21"/>
                <w:lang w:val="en-US" w:eastAsia="zh-CN"/>
              </w:rPr>
              <w:t xml:space="preserve">                          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3、</w:t>
            </w:r>
            <w:r>
              <w:rPr>
                <w:rFonts w:hint="eastAsia" w:hAnsi="宋体"/>
                <w:szCs w:val="21"/>
              </w:rPr>
              <w:t>顾客满意率≥9</w:t>
            </w:r>
            <w:r>
              <w:rPr>
                <w:rFonts w:hAnsi="宋体"/>
                <w:szCs w:val="21"/>
              </w:rPr>
              <w:t>6</w:t>
            </w:r>
            <w:r>
              <w:rPr>
                <w:rFonts w:hint="eastAsia" w:hAnsi="宋体"/>
                <w:szCs w:val="21"/>
              </w:rPr>
              <w:t>分</w:t>
            </w:r>
            <w:r>
              <w:rPr>
                <w:rFonts w:hint="eastAsia" w:ascii="宋体" w:hAnsi="宋体" w:cs="宋体"/>
                <w:szCs w:val="21"/>
                <w:lang w:eastAsia="zh-CN"/>
              </w:rPr>
              <w:t>；</w:t>
            </w:r>
            <w:r>
              <w:rPr>
                <w:rFonts w:hint="eastAsia" w:ascii="宋体" w:hAnsi="宋体" w:cs="宋体"/>
                <w:szCs w:val="21"/>
                <w:lang w:val="en-US" w:eastAsia="zh-CN"/>
              </w:rPr>
              <w:t xml:space="preserve">                               96%</w:t>
            </w:r>
          </w:p>
          <w:p>
            <w:pPr>
              <w:pStyle w:val="2"/>
              <w:rPr>
                <w:rFonts w:hint="default"/>
                <w:lang w:val="en-US" w:eastAsia="zh-CN"/>
              </w:rPr>
            </w:pPr>
            <w:r>
              <w:rPr>
                <w:rFonts w:hint="eastAsia" w:ascii="宋体" w:hAnsi="宋体" w:cs="宋体"/>
                <w:szCs w:val="21"/>
                <w:lang w:val="en-US" w:eastAsia="zh-CN"/>
              </w:rPr>
              <w:t>4、</w:t>
            </w:r>
            <w:r>
              <w:rPr>
                <w:rFonts w:hint="eastAsia" w:hAnsi="宋体"/>
                <w:szCs w:val="21"/>
              </w:rPr>
              <w:t>合同</w:t>
            </w:r>
            <w:r>
              <w:rPr>
                <w:rFonts w:hAnsi="宋体"/>
                <w:szCs w:val="21"/>
              </w:rPr>
              <w:t>按时完成率</w:t>
            </w:r>
            <w:r>
              <w:rPr>
                <w:rFonts w:hint="eastAsia" w:hAnsi="宋体"/>
                <w:szCs w:val="21"/>
              </w:rPr>
              <w:t>≥1</w:t>
            </w:r>
            <w:r>
              <w:rPr>
                <w:rFonts w:hAnsi="宋体"/>
                <w:szCs w:val="21"/>
              </w:rPr>
              <w:t>00</w:t>
            </w:r>
            <w:r>
              <w:rPr>
                <w:rFonts w:hint="eastAsia" w:hAnsi="宋体"/>
                <w:szCs w:val="21"/>
              </w:rPr>
              <w:t>%</w:t>
            </w:r>
            <w:r>
              <w:rPr>
                <w:rFonts w:hint="eastAsia" w:hAnsi="宋体"/>
                <w:szCs w:val="21"/>
                <w:lang w:val="en-US" w:eastAsia="zh-CN"/>
              </w:rPr>
              <w:t xml:space="preserve">                      </w:t>
            </w:r>
            <w:r>
              <w:rPr>
                <w:rFonts w:hint="eastAsia" w:ascii="宋体" w:hAnsi="宋体" w:cs="宋体"/>
                <w:szCs w:val="21"/>
                <w:lang w:val="en-US" w:eastAsia="zh-CN"/>
              </w:rPr>
              <w:t>100%</w:t>
            </w:r>
          </w:p>
          <w:p>
            <w:pPr>
              <w:spacing w:line="400" w:lineRule="exact"/>
              <w:rPr>
                <w:rFonts w:hint="eastAsia" w:ascii="宋体" w:hAnsi="宋体" w:cs="宋体"/>
                <w:szCs w:val="21"/>
                <w:lang w:eastAsia="zh-CN"/>
              </w:rPr>
            </w:pPr>
            <w:r>
              <w:rPr>
                <w:rFonts w:hint="eastAsia" w:ascii="宋体" w:hAnsi="宋体" w:cs="宋体"/>
                <w:szCs w:val="21"/>
                <w:lang w:eastAsia="zh-CN"/>
              </w:rPr>
              <w:t>查202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w:t>
            </w:r>
            <w:r>
              <w:rPr>
                <w:rFonts w:hint="eastAsia" w:ascii="宋体" w:hAnsi="宋体" w:cs="宋体"/>
                <w:szCs w:val="21"/>
                <w:lang w:val="en-US" w:eastAsia="zh-CN"/>
              </w:rPr>
              <w:t>8</w:t>
            </w:r>
            <w:r>
              <w:rPr>
                <w:rFonts w:hint="eastAsia" w:ascii="宋体" w:hAnsi="宋体" w:cs="宋体"/>
                <w:szCs w:val="21"/>
                <w:lang w:eastAsia="zh-CN"/>
              </w:rPr>
              <w:t>月市场部目标完成情况 ：达到目标要求。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查，公司编制了</w:t>
            </w:r>
            <w:r>
              <w:rPr>
                <w:rFonts w:hint="eastAsia" w:ascii="宋体" w:hAnsi="宋体" w:cs="宋体"/>
                <w:szCs w:val="21"/>
                <w:lang w:eastAsia="zh-CN"/>
              </w:rPr>
              <w:t>质量</w:t>
            </w:r>
            <w:r>
              <w:rPr>
                <w:rFonts w:hint="eastAsia" w:ascii="宋体" w:hAnsi="宋体" w:cs="宋体"/>
                <w:szCs w:val="21"/>
              </w:rPr>
              <w:t>管理实施方案：制定、执行程序或作业文件；加强监测和测量；培训与教育</w:t>
            </w:r>
            <w:r>
              <w:rPr>
                <w:rFonts w:hint="eastAsia" w:ascii="宋体" w:hAnsi="宋体" w:cs="宋体"/>
                <w:szCs w:val="21"/>
                <w:lang w:eastAsia="zh-CN"/>
              </w:rPr>
              <w:t>。</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hint="eastAsia"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cs="宋体"/>
                <w:szCs w:val="21"/>
              </w:rPr>
              <w:t>Q8.2</w:t>
            </w:r>
          </w:p>
        </w:tc>
        <w:tc>
          <w:tcPr>
            <w:tcW w:w="10717" w:type="dxa"/>
            <w:vAlign w:val="top"/>
          </w:tcPr>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公司制定并实施《与顾客有关过程</w:t>
            </w:r>
            <w:r>
              <w:rPr>
                <w:rFonts w:hint="eastAsia" w:ascii="宋体" w:hAnsi="宋体" w:cs="Arial"/>
                <w:iCs/>
                <w:sz w:val="21"/>
                <w:szCs w:val="21"/>
                <w:lang w:eastAsia="zh-CN" w:bidi="ar"/>
              </w:rPr>
              <w:t>管理</w:t>
            </w:r>
            <w:r>
              <w:rPr>
                <w:rFonts w:hint="eastAsia" w:ascii="宋体" w:hAnsi="宋体" w:cs="Arial"/>
                <w:iCs/>
                <w:sz w:val="21"/>
                <w:szCs w:val="21"/>
                <w:lang w:bidi="ar"/>
              </w:rPr>
              <w:t>程序》，</w:t>
            </w:r>
            <w:r>
              <w:rPr>
                <w:rFonts w:hint="eastAsia" w:ascii="宋体" w:hAnsi="宋体" w:cs="Arial"/>
                <w:iCs/>
                <w:sz w:val="21"/>
                <w:szCs w:val="21"/>
                <w:lang w:eastAsia="zh-CN" w:bidi="ar"/>
              </w:rPr>
              <w:t>市场部</w:t>
            </w:r>
            <w:r>
              <w:rPr>
                <w:rFonts w:hint="eastAsia" w:ascii="宋体" w:hAnsi="宋体" w:cs="Arial"/>
                <w:iCs/>
                <w:sz w:val="21"/>
                <w:szCs w:val="21"/>
                <w:lang w:bidi="ar"/>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hint="eastAsia" w:ascii="宋体" w:hAnsi="宋体" w:cs="Arial"/>
                <w:iCs/>
                <w:sz w:val="21"/>
                <w:szCs w:val="21"/>
                <w:lang w:bidi="ar"/>
              </w:rPr>
            </w:pP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对市场进行调研，定向顾客提供的产品和服务的要求，从以下几个方面来确定与服务有关的要求：</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 xml:space="preserve">（1）顾客对产品明示与潜在的要求,包括技术要求、质量要求、支持服务和价格等；      </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（2）与产品有关的法律、法规要求；</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顾客有合作意向时或发放招标文件时，介绍公司产品，了解顾客对产品要求，并结合企业标准进行确定，且明示在合同或订单上，确定顾客对产品的具体要求。</w:t>
            </w:r>
          </w:p>
          <w:p>
            <w:pPr>
              <w:widowControl/>
              <w:spacing w:line="400" w:lineRule="atLeast"/>
              <w:ind w:firstLine="315" w:firstLineChars="150"/>
              <w:rPr>
                <w:rFonts w:hint="eastAsia" w:ascii="宋体" w:hAnsi="宋体" w:cs="Arial"/>
                <w:iCs/>
                <w:sz w:val="21"/>
                <w:szCs w:val="21"/>
                <w:lang w:bidi="ar"/>
              </w:rPr>
            </w:pP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为了明确与产品有关的要求，确保公司有能力满足顾客要求；在公司向顾客做出提供产品的承诺之前对产品有关要求进行了评审。</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抽查《产品要求评审表》</w:t>
            </w:r>
          </w:p>
          <w:p>
            <w:pPr>
              <w:widowControl/>
              <w:spacing w:line="400" w:lineRule="atLeast"/>
              <w:ind w:firstLine="315" w:firstLineChars="150"/>
              <w:rPr>
                <w:rFonts w:hint="eastAsia" w:ascii="宋体" w:hAnsi="宋体" w:cs="Arial"/>
                <w:iCs/>
                <w:sz w:val="21"/>
                <w:szCs w:val="21"/>
                <w:lang w:eastAsia="zh-CN" w:bidi="ar"/>
              </w:rPr>
            </w:pPr>
            <w:r>
              <w:rPr>
                <w:rFonts w:hint="eastAsia" w:ascii="宋体" w:hAnsi="宋体" w:cs="Arial"/>
                <w:iCs/>
                <w:sz w:val="21"/>
                <w:szCs w:val="21"/>
                <w:lang w:bidi="ar"/>
              </w:rPr>
              <w:t>顾客：</w:t>
            </w:r>
            <w:r>
              <w:rPr>
                <w:rFonts w:hint="eastAsia" w:ascii="宋体" w:hAnsi="宋体" w:cs="Arial"/>
                <w:iCs/>
                <w:sz w:val="21"/>
                <w:szCs w:val="21"/>
                <w:lang w:val="en-US" w:eastAsia="zh-CN" w:bidi="ar"/>
              </w:rPr>
              <w:t>四川宏大安全技术服务有限公司</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产品名称：</w:t>
            </w:r>
            <w:r>
              <w:rPr>
                <w:sz w:val="20"/>
              </w:rPr>
              <w:t>办公桌、办公椅、沙发、多功能梯步上下床、四边办公桌、功能办公椅、固定沙发、书柜</w:t>
            </w:r>
            <w:r>
              <w:rPr>
                <w:rFonts w:hint="eastAsia" w:ascii="宋体" w:hAnsi="宋体" w:cs="Arial"/>
                <w:iCs/>
                <w:sz w:val="21"/>
                <w:szCs w:val="21"/>
                <w:lang w:val="en-US" w:eastAsia="zh-CN" w:bidi="ar"/>
              </w:rPr>
              <w:t>等</w:t>
            </w:r>
            <w:r>
              <w:rPr>
                <w:rFonts w:hint="eastAsia" w:ascii="宋体" w:hAnsi="宋体" w:cs="Arial"/>
                <w:iCs/>
                <w:sz w:val="21"/>
                <w:szCs w:val="21"/>
                <w:lang w:bidi="ar"/>
              </w:rPr>
              <w:t>；</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合同金额：</w:t>
            </w:r>
            <w:r>
              <w:rPr>
                <w:rFonts w:hint="eastAsia" w:ascii="宋体" w:hAnsi="宋体" w:cs="Arial"/>
                <w:iCs/>
                <w:sz w:val="21"/>
                <w:szCs w:val="21"/>
                <w:lang w:eastAsia="zh-CN" w:bidi="ar"/>
              </w:rPr>
              <w:t>保密</w:t>
            </w:r>
            <w:r>
              <w:rPr>
                <w:rFonts w:hint="eastAsia" w:ascii="宋体" w:hAnsi="宋体" w:cs="Arial"/>
                <w:iCs/>
                <w:sz w:val="21"/>
                <w:szCs w:val="21"/>
                <w:lang w:bidi="ar"/>
              </w:rPr>
              <w:t>。</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评审内容：顾客需求、技术要求、交期要求、质量要求、价格要求等；</w:t>
            </w:r>
          </w:p>
          <w:p>
            <w:pPr>
              <w:widowControl/>
              <w:spacing w:line="400" w:lineRule="atLeast"/>
              <w:ind w:firstLine="315" w:firstLineChars="150"/>
              <w:rPr>
                <w:rFonts w:hint="eastAsia" w:ascii="宋体" w:hAnsi="宋体" w:cs="Arial"/>
                <w:iCs/>
                <w:sz w:val="21"/>
                <w:szCs w:val="21"/>
                <w:lang w:eastAsia="zh-CN" w:bidi="ar"/>
              </w:rPr>
            </w:pPr>
            <w:r>
              <w:rPr>
                <w:rFonts w:hint="eastAsia" w:ascii="宋体" w:hAnsi="宋体" w:cs="Arial"/>
                <w:iCs/>
                <w:sz w:val="21"/>
                <w:szCs w:val="21"/>
                <w:lang w:bidi="ar"/>
              </w:rPr>
              <w:t>评审部门：</w:t>
            </w:r>
            <w:r>
              <w:rPr>
                <w:rFonts w:hint="eastAsia" w:ascii="宋体" w:hAnsi="宋体" w:cs="Arial"/>
                <w:iCs/>
                <w:sz w:val="21"/>
                <w:szCs w:val="21"/>
                <w:lang w:eastAsia="zh-CN" w:bidi="ar"/>
              </w:rPr>
              <w:t>市场部</w:t>
            </w:r>
            <w:r>
              <w:rPr>
                <w:rFonts w:hint="eastAsia" w:ascii="宋体" w:hAnsi="宋体" w:cs="Arial"/>
                <w:iCs/>
                <w:sz w:val="21"/>
                <w:szCs w:val="21"/>
                <w:lang w:bidi="ar"/>
              </w:rPr>
              <w:t>、</w:t>
            </w:r>
            <w:r>
              <w:rPr>
                <w:rFonts w:hint="eastAsia" w:ascii="宋体" w:hAnsi="宋体" w:cs="Arial"/>
                <w:iCs/>
                <w:sz w:val="21"/>
                <w:szCs w:val="21"/>
                <w:lang w:eastAsia="zh-CN" w:bidi="ar"/>
              </w:rPr>
              <w:t>生产部</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评审结论：符合要求，同意签订</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评审时间:20</w:t>
            </w:r>
            <w:r>
              <w:rPr>
                <w:rFonts w:hint="eastAsia" w:ascii="宋体" w:hAnsi="宋体" w:cs="Arial"/>
                <w:iCs/>
                <w:sz w:val="21"/>
                <w:szCs w:val="21"/>
                <w:lang w:val="en-US" w:eastAsia="zh-CN" w:bidi="ar"/>
              </w:rPr>
              <w:t>21</w:t>
            </w:r>
            <w:r>
              <w:rPr>
                <w:rFonts w:hint="eastAsia" w:ascii="宋体" w:hAnsi="宋体" w:cs="Arial"/>
                <w:iCs/>
                <w:sz w:val="21"/>
                <w:szCs w:val="21"/>
                <w:lang w:bidi="ar"/>
              </w:rPr>
              <w:t>年</w:t>
            </w:r>
            <w:r>
              <w:rPr>
                <w:rFonts w:hint="eastAsia" w:ascii="宋体" w:hAnsi="宋体" w:cs="Arial"/>
                <w:iCs/>
                <w:sz w:val="21"/>
                <w:szCs w:val="21"/>
                <w:lang w:val="en-US" w:eastAsia="zh-CN" w:bidi="ar"/>
              </w:rPr>
              <w:t>6</w:t>
            </w:r>
            <w:r>
              <w:rPr>
                <w:rFonts w:hint="eastAsia" w:ascii="宋体" w:hAnsi="宋体" w:cs="Arial"/>
                <w:iCs/>
                <w:sz w:val="21"/>
                <w:szCs w:val="21"/>
                <w:lang w:bidi="ar"/>
              </w:rPr>
              <w:t>月</w:t>
            </w:r>
            <w:r>
              <w:rPr>
                <w:rFonts w:hint="eastAsia" w:ascii="宋体" w:hAnsi="宋体" w:cs="Arial"/>
                <w:iCs/>
                <w:sz w:val="21"/>
                <w:szCs w:val="21"/>
                <w:lang w:val="en-US" w:eastAsia="zh-CN" w:bidi="ar"/>
              </w:rPr>
              <w:t>20</w:t>
            </w:r>
            <w:r>
              <w:rPr>
                <w:rFonts w:hint="eastAsia" w:ascii="宋体" w:hAnsi="宋体" w:cs="Arial"/>
                <w:iCs/>
                <w:sz w:val="21"/>
                <w:szCs w:val="21"/>
                <w:lang w:bidi="ar"/>
              </w:rPr>
              <w:t>日</w:t>
            </w:r>
          </w:p>
          <w:p>
            <w:pPr>
              <w:widowControl/>
              <w:spacing w:line="400" w:lineRule="atLeast"/>
              <w:ind w:firstLine="315" w:firstLineChars="150"/>
              <w:rPr>
                <w:rFonts w:hint="eastAsia" w:ascii="宋体" w:hAnsi="宋体" w:cs="Arial"/>
                <w:iCs/>
                <w:sz w:val="21"/>
                <w:szCs w:val="21"/>
                <w:lang w:bidi="ar"/>
              </w:rPr>
            </w:pPr>
          </w:p>
          <w:p>
            <w:pPr>
              <w:widowControl/>
              <w:spacing w:line="400" w:lineRule="atLeast"/>
              <w:ind w:firstLine="315" w:firstLineChars="150"/>
              <w:rPr>
                <w:rFonts w:hint="eastAsia" w:ascii="宋体" w:hAnsi="宋体" w:cs="Arial"/>
                <w:iCs/>
                <w:sz w:val="21"/>
                <w:szCs w:val="21"/>
                <w:lang w:bidi="ar"/>
              </w:rPr>
            </w:pPr>
          </w:p>
          <w:p>
            <w:pPr>
              <w:widowControl/>
              <w:spacing w:line="400" w:lineRule="atLeast"/>
              <w:ind w:firstLine="315" w:firstLineChars="150"/>
              <w:rPr>
                <w:rFonts w:hint="eastAsia" w:ascii="宋体" w:hAnsi="宋体" w:cs="Arial"/>
                <w:iCs/>
                <w:sz w:val="21"/>
                <w:szCs w:val="21"/>
                <w:lang w:eastAsia="zh-CN" w:bidi="ar"/>
              </w:rPr>
            </w:pPr>
            <w:r>
              <w:rPr>
                <w:rFonts w:hint="eastAsia" w:ascii="宋体" w:hAnsi="宋体" w:cs="Arial"/>
                <w:iCs/>
                <w:sz w:val="21"/>
                <w:szCs w:val="21"/>
                <w:lang w:bidi="ar"/>
              </w:rPr>
              <w:t>顾客：</w:t>
            </w:r>
            <w:r>
              <w:rPr>
                <w:rFonts w:hint="eastAsia" w:ascii="宋体" w:hAnsi="宋体" w:cs="Arial"/>
                <w:iCs/>
                <w:sz w:val="21"/>
                <w:szCs w:val="21"/>
                <w:lang w:val="en-US" w:eastAsia="zh-CN" w:bidi="ar"/>
              </w:rPr>
              <w:t>新津天诚华建建筑有限公司</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产品名称：</w:t>
            </w:r>
            <w:r>
              <w:rPr>
                <w:sz w:val="20"/>
              </w:rPr>
              <w:t>文件柜、货架、书架、密集架、保险柜</w:t>
            </w:r>
            <w:r>
              <w:rPr>
                <w:rFonts w:hint="eastAsia" w:ascii="宋体" w:hAnsi="宋体" w:cs="Arial"/>
                <w:iCs/>
                <w:sz w:val="21"/>
                <w:szCs w:val="21"/>
                <w:lang w:val="en-US" w:eastAsia="zh-CN" w:bidi="ar"/>
              </w:rPr>
              <w:t xml:space="preserve">等 </w:t>
            </w:r>
          </w:p>
          <w:p>
            <w:pPr>
              <w:widowControl/>
              <w:spacing w:line="400" w:lineRule="atLeast"/>
              <w:ind w:firstLine="315" w:firstLineChars="150"/>
              <w:rPr>
                <w:rFonts w:hint="eastAsia" w:ascii="宋体" w:hAnsi="宋体" w:cs="Arial"/>
                <w:iCs/>
                <w:sz w:val="21"/>
                <w:szCs w:val="21"/>
                <w:lang w:eastAsia="zh-CN" w:bidi="ar"/>
              </w:rPr>
            </w:pPr>
            <w:r>
              <w:rPr>
                <w:rFonts w:hint="eastAsia" w:ascii="宋体" w:hAnsi="宋体" w:cs="Arial"/>
                <w:iCs/>
                <w:sz w:val="21"/>
                <w:szCs w:val="21"/>
                <w:lang w:bidi="ar"/>
              </w:rPr>
              <w:t>合同金额：</w:t>
            </w:r>
            <w:r>
              <w:rPr>
                <w:rFonts w:hint="eastAsia" w:ascii="宋体" w:hAnsi="宋体" w:cs="Arial"/>
                <w:iCs/>
                <w:sz w:val="21"/>
                <w:szCs w:val="21"/>
                <w:lang w:eastAsia="zh-CN" w:bidi="ar"/>
              </w:rPr>
              <w:t>保密</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评审内容：顾客需求、技术要求、交期要求、质量要求、价格要求等；</w:t>
            </w:r>
          </w:p>
          <w:p>
            <w:pPr>
              <w:widowControl/>
              <w:spacing w:line="400" w:lineRule="atLeast"/>
              <w:ind w:firstLine="315" w:firstLineChars="150"/>
              <w:rPr>
                <w:rFonts w:hint="eastAsia" w:ascii="宋体" w:hAnsi="宋体" w:cs="Arial"/>
                <w:iCs/>
                <w:sz w:val="21"/>
                <w:szCs w:val="21"/>
                <w:lang w:eastAsia="zh-CN" w:bidi="ar"/>
              </w:rPr>
            </w:pPr>
            <w:r>
              <w:rPr>
                <w:rFonts w:hint="eastAsia" w:ascii="宋体" w:hAnsi="宋体" w:cs="Arial"/>
                <w:iCs/>
                <w:sz w:val="21"/>
                <w:szCs w:val="21"/>
                <w:lang w:bidi="ar"/>
              </w:rPr>
              <w:t>评审部门：</w:t>
            </w:r>
            <w:r>
              <w:rPr>
                <w:rFonts w:hint="eastAsia" w:ascii="宋体" w:hAnsi="宋体" w:cs="Arial"/>
                <w:iCs/>
                <w:sz w:val="21"/>
                <w:szCs w:val="21"/>
                <w:lang w:eastAsia="zh-CN" w:bidi="ar"/>
              </w:rPr>
              <w:t>市场部</w:t>
            </w:r>
            <w:r>
              <w:rPr>
                <w:rFonts w:hint="eastAsia" w:ascii="宋体" w:hAnsi="宋体" w:cs="Arial"/>
                <w:iCs/>
                <w:sz w:val="21"/>
                <w:szCs w:val="21"/>
                <w:lang w:bidi="ar"/>
              </w:rPr>
              <w:t>、</w:t>
            </w:r>
            <w:r>
              <w:rPr>
                <w:rFonts w:hint="eastAsia" w:ascii="宋体" w:hAnsi="宋体" w:cs="Arial"/>
                <w:iCs/>
                <w:sz w:val="21"/>
                <w:szCs w:val="21"/>
                <w:lang w:eastAsia="zh-CN" w:bidi="ar"/>
              </w:rPr>
              <w:t>生产部</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评审结论：符合要求，同意签订</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评审时间:20</w:t>
            </w:r>
            <w:r>
              <w:rPr>
                <w:rFonts w:hint="eastAsia" w:ascii="宋体" w:hAnsi="宋体" w:cs="Arial"/>
                <w:iCs/>
                <w:sz w:val="21"/>
                <w:szCs w:val="21"/>
                <w:lang w:val="en-US" w:eastAsia="zh-CN" w:bidi="ar"/>
              </w:rPr>
              <w:t>21</w:t>
            </w:r>
            <w:r>
              <w:rPr>
                <w:rFonts w:hint="eastAsia" w:ascii="宋体" w:hAnsi="宋体" w:cs="Arial"/>
                <w:iCs/>
                <w:sz w:val="21"/>
                <w:szCs w:val="21"/>
                <w:lang w:bidi="ar"/>
              </w:rPr>
              <w:t>年</w:t>
            </w:r>
            <w:r>
              <w:rPr>
                <w:rFonts w:hint="eastAsia" w:ascii="宋体" w:hAnsi="宋体" w:cs="Arial"/>
                <w:iCs/>
                <w:sz w:val="21"/>
                <w:szCs w:val="21"/>
                <w:lang w:val="en-US" w:eastAsia="zh-CN" w:bidi="ar"/>
              </w:rPr>
              <w:t>7</w:t>
            </w:r>
            <w:r>
              <w:rPr>
                <w:rFonts w:hint="eastAsia" w:ascii="宋体" w:hAnsi="宋体" w:cs="Arial"/>
                <w:iCs/>
                <w:sz w:val="21"/>
                <w:szCs w:val="21"/>
                <w:lang w:bidi="ar"/>
              </w:rPr>
              <w:t>月</w:t>
            </w:r>
            <w:r>
              <w:rPr>
                <w:rFonts w:hint="eastAsia" w:ascii="宋体" w:hAnsi="宋体" w:cs="Arial"/>
                <w:iCs/>
                <w:sz w:val="21"/>
                <w:szCs w:val="21"/>
                <w:lang w:val="en-US" w:eastAsia="zh-CN" w:bidi="ar"/>
              </w:rPr>
              <w:t>20</w:t>
            </w:r>
            <w:r>
              <w:rPr>
                <w:rFonts w:hint="eastAsia" w:ascii="宋体" w:hAnsi="宋体" w:cs="Arial"/>
                <w:iCs/>
                <w:sz w:val="21"/>
                <w:szCs w:val="21"/>
                <w:lang w:bidi="ar"/>
              </w:rPr>
              <w:t>日</w:t>
            </w:r>
          </w:p>
          <w:p>
            <w:pPr>
              <w:pStyle w:val="20"/>
              <w:rPr>
                <w:rFonts w:hint="eastAsia"/>
              </w:rPr>
            </w:pPr>
          </w:p>
          <w:p>
            <w:pPr>
              <w:widowControl/>
              <w:spacing w:line="400" w:lineRule="atLeast"/>
              <w:ind w:firstLine="315" w:firstLineChars="150"/>
              <w:rPr>
                <w:rFonts w:hint="eastAsia" w:ascii="宋体" w:hAnsi="宋体" w:cs="Arial"/>
                <w:iCs/>
                <w:sz w:val="21"/>
                <w:szCs w:val="21"/>
                <w:lang w:eastAsia="zh-CN" w:bidi="ar"/>
              </w:rPr>
            </w:pPr>
            <w:r>
              <w:rPr>
                <w:rFonts w:hint="eastAsia" w:ascii="宋体" w:hAnsi="宋体" w:cs="Arial"/>
                <w:iCs/>
                <w:sz w:val="21"/>
                <w:szCs w:val="21"/>
                <w:lang w:bidi="ar"/>
              </w:rPr>
              <w:t>顾客：</w:t>
            </w:r>
            <w:r>
              <w:rPr>
                <w:rFonts w:hint="eastAsia" w:ascii="宋体" w:hAnsi="宋体" w:cs="Arial"/>
                <w:iCs/>
                <w:sz w:val="21"/>
                <w:szCs w:val="21"/>
                <w:lang w:val="en-US" w:eastAsia="zh-CN" w:bidi="ar"/>
              </w:rPr>
              <w:t>重庆金庙实业有限公司</w:t>
            </w:r>
          </w:p>
          <w:p>
            <w:pPr>
              <w:widowControl/>
              <w:spacing w:line="400" w:lineRule="atLeast"/>
              <w:ind w:firstLine="315" w:firstLineChars="150"/>
              <w:rPr>
                <w:rFonts w:hint="default" w:ascii="宋体" w:hAnsi="宋体" w:cs="Arial"/>
                <w:iCs/>
                <w:sz w:val="21"/>
                <w:szCs w:val="21"/>
                <w:lang w:val="en-US" w:eastAsia="zh-CN" w:bidi="ar"/>
              </w:rPr>
            </w:pPr>
            <w:r>
              <w:rPr>
                <w:rFonts w:hint="eastAsia" w:ascii="宋体" w:hAnsi="宋体" w:cs="Arial"/>
                <w:iCs/>
                <w:sz w:val="21"/>
                <w:szCs w:val="21"/>
                <w:lang w:bidi="ar"/>
              </w:rPr>
              <w:t>产品名称：</w:t>
            </w:r>
            <w:r>
              <w:rPr>
                <w:sz w:val="20"/>
              </w:rPr>
              <w:t>存包柜、专用档案密集架、定制多抽柜</w:t>
            </w:r>
            <w:r>
              <w:rPr>
                <w:rFonts w:hint="eastAsia" w:ascii="宋体" w:hAnsi="宋体" w:cs="Arial"/>
                <w:iCs/>
                <w:sz w:val="21"/>
                <w:szCs w:val="21"/>
                <w:lang w:val="en-US" w:eastAsia="zh-CN" w:bidi="ar"/>
              </w:rPr>
              <w:t>等</w:t>
            </w:r>
          </w:p>
          <w:p>
            <w:pPr>
              <w:widowControl/>
              <w:spacing w:line="400" w:lineRule="atLeast"/>
              <w:ind w:firstLine="315" w:firstLineChars="150"/>
              <w:rPr>
                <w:rFonts w:hint="eastAsia" w:ascii="宋体" w:hAnsi="宋体" w:cs="Arial"/>
                <w:iCs/>
                <w:sz w:val="21"/>
                <w:szCs w:val="21"/>
                <w:lang w:eastAsia="zh-CN" w:bidi="ar"/>
              </w:rPr>
            </w:pPr>
            <w:r>
              <w:rPr>
                <w:rFonts w:hint="eastAsia" w:ascii="宋体" w:hAnsi="宋体" w:cs="Arial"/>
                <w:iCs/>
                <w:sz w:val="21"/>
                <w:szCs w:val="21"/>
                <w:lang w:bidi="ar"/>
              </w:rPr>
              <w:t>合同金额：</w:t>
            </w:r>
            <w:r>
              <w:rPr>
                <w:rFonts w:hint="eastAsia" w:ascii="宋体" w:hAnsi="宋体" w:cs="Arial"/>
                <w:iCs/>
                <w:sz w:val="21"/>
                <w:szCs w:val="21"/>
                <w:lang w:eastAsia="zh-CN" w:bidi="ar"/>
              </w:rPr>
              <w:t>保密</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评审内容：顾客需求、技术要求、交期要求、质量要求、价格要求等；</w:t>
            </w:r>
          </w:p>
          <w:p>
            <w:pPr>
              <w:widowControl/>
              <w:spacing w:line="400" w:lineRule="atLeast"/>
              <w:ind w:firstLine="315" w:firstLineChars="150"/>
              <w:rPr>
                <w:rFonts w:hint="eastAsia" w:ascii="宋体" w:hAnsi="宋体" w:cs="Arial"/>
                <w:iCs/>
                <w:sz w:val="21"/>
                <w:szCs w:val="21"/>
                <w:lang w:eastAsia="zh-CN" w:bidi="ar"/>
              </w:rPr>
            </w:pPr>
            <w:r>
              <w:rPr>
                <w:rFonts w:hint="eastAsia" w:ascii="宋体" w:hAnsi="宋体" w:cs="Arial"/>
                <w:iCs/>
                <w:sz w:val="21"/>
                <w:szCs w:val="21"/>
                <w:lang w:bidi="ar"/>
              </w:rPr>
              <w:t>评审部门：</w:t>
            </w:r>
            <w:r>
              <w:rPr>
                <w:rFonts w:hint="eastAsia" w:ascii="宋体" w:hAnsi="宋体" w:cs="Arial"/>
                <w:iCs/>
                <w:sz w:val="21"/>
                <w:szCs w:val="21"/>
                <w:lang w:eastAsia="zh-CN" w:bidi="ar"/>
              </w:rPr>
              <w:t>市场部</w:t>
            </w:r>
            <w:r>
              <w:rPr>
                <w:rFonts w:hint="eastAsia" w:ascii="宋体" w:hAnsi="宋体" w:cs="Arial"/>
                <w:iCs/>
                <w:sz w:val="21"/>
                <w:szCs w:val="21"/>
                <w:lang w:bidi="ar"/>
              </w:rPr>
              <w:t>、</w:t>
            </w:r>
            <w:r>
              <w:rPr>
                <w:rFonts w:hint="eastAsia" w:ascii="宋体" w:hAnsi="宋体" w:cs="Arial"/>
                <w:iCs/>
                <w:sz w:val="21"/>
                <w:szCs w:val="21"/>
                <w:lang w:eastAsia="zh-CN" w:bidi="ar"/>
              </w:rPr>
              <w:t>生产部</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评审结论：符合要求，同意签订</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评审时间:20</w:t>
            </w:r>
            <w:r>
              <w:rPr>
                <w:rFonts w:hint="eastAsia" w:ascii="宋体" w:hAnsi="宋体" w:cs="Arial"/>
                <w:iCs/>
                <w:sz w:val="21"/>
                <w:szCs w:val="21"/>
                <w:lang w:val="en-US" w:eastAsia="zh-CN" w:bidi="ar"/>
              </w:rPr>
              <w:t>21</w:t>
            </w:r>
            <w:r>
              <w:rPr>
                <w:rFonts w:hint="eastAsia" w:ascii="宋体" w:hAnsi="宋体" w:cs="Arial"/>
                <w:iCs/>
                <w:sz w:val="21"/>
                <w:szCs w:val="21"/>
                <w:lang w:bidi="ar"/>
              </w:rPr>
              <w:t>年</w:t>
            </w:r>
            <w:r>
              <w:rPr>
                <w:rFonts w:hint="eastAsia" w:ascii="宋体" w:hAnsi="宋体" w:cs="Arial"/>
                <w:iCs/>
                <w:sz w:val="21"/>
                <w:szCs w:val="21"/>
                <w:lang w:val="en-US" w:eastAsia="zh-CN" w:bidi="ar"/>
              </w:rPr>
              <w:t>8</w:t>
            </w:r>
            <w:r>
              <w:rPr>
                <w:rFonts w:hint="eastAsia" w:ascii="宋体" w:hAnsi="宋体" w:cs="Arial"/>
                <w:iCs/>
                <w:sz w:val="21"/>
                <w:szCs w:val="21"/>
                <w:lang w:bidi="ar"/>
              </w:rPr>
              <w:t>月</w:t>
            </w:r>
            <w:r>
              <w:rPr>
                <w:rFonts w:hint="eastAsia" w:ascii="宋体" w:hAnsi="宋体" w:cs="Arial"/>
                <w:iCs/>
                <w:sz w:val="21"/>
                <w:szCs w:val="21"/>
                <w:lang w:val="en-US" w:eastAsia="zh-CN" w:bidi="ar"/>
              </w:rPr>
              <w:t>1</w:t>
            </w:r>
            <w:r>
              <w:rPr>
                <w:rFonts w:hint="eastAsia" w:ascii="宋体" w:hAnsi="宋体" w:cs="Arial"/>
                <w:iCs/>
                <w:sz w:val="21"/>
                <w:szCs w:val="21"/>
                <w:lang w:bidi="ar"/>
              </w:rPr>
              <w:t>日</w:t>
            </w:r>
          </w:p>
          <w:p>
            <w:pPr>
              <w:rPr>
                <w:rFonts w:hint="eastAsia"/>
                <w:sz w:val="21"/>
                <w:szCs w:val="21"/>
              </w:rPr>
            </w:pPr>
          </w:p>
          <w:p>
            <w:pPr>
              <w:widowControl/>
              <w:jc w:val="left"/>
              <w:rPr>
                <w:rFonts w:ascii="宋体" w:hAnsi="宋体" w:cs="宋体"/>
                <w:szCs w:val="21"/>
              </w:rPr>
            </w:pPr>
            <w:r>
              <w:rPr>
                <w:rFonts w:hint="eastAsia"/>
                <w:sz w:val="21"/>
                <w:szCs w:val="21"/>
              </w:rPr>
              <w:t>经查：进期以来，没有发生合同更改的情况，如果需要更改，需对更改内容重新评审。并将变化的要求及时通知有关人员。</w:t>
            </w:r>
          </w:p>
        </w:tc>
        <w:tc>
          <w:tcPr>
            <w:tcW w:w="872"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60" w:type="dxa"/>
            <w:vAlign w:val="top"/>
          </w:tcPr>
          <w:p>
            <w:pPr>
              <w:adjustRightInd w:val="0"/>
              <w:snapToGrid w:val="0"/>
              <w:jc w:val="center"/>
              <w:rPr>
                <w:rFonts w:hint="eastAsia" w:ascii="宋体" w:hAnsi="宋体" w:cs="新宋体"/>
                <w:szCs w:val="21"/>
                <w:highlight w:val="yellow"/>
              </w:rPr>
            </w:pPr>
            <w:r>
              <w:rPr>
                <w:rFonts w:hint="eastAsia" w:ascii="宋体" w:hAnsi="宋体" w:cs="宋体"/>
                <w:sz w:val="21"/>
                <w:szCs w:val="21"/>
              </w:rPr>
              <w:t>外部提供过程、产品和服务的控制</w:t>
            </w:r>
          </w:p>
        </w:tc>
        <w:tc>
          <w:tcPr>
            <w:tcW w:w="960" w:type="dxa"/>
            <w:vAlign w:val="top"/>
          </w:tcPr>
          <w:p>
            <w:pPr>
              <w:rPr>
                <w:rFonts w:ascii="宋体" w:hAnsi="宋体" w:cs="新宋体"/>
                <w:szCs w:val="21"/>
                <w:highlight w:val="yellow"/>
              </w:rPr>
            </w:pPr>
            <w:r>
              <w:rPr>
                <w:rFonts w:hint="eastAsia" w:ascii="宋体" w:hAnsi="宋体" w:cs="宋体"/>
                <w:sz w:val="21"/>
                <w:szCs w:val="21"/>
              </w:rPr>
              <w:t>Q8.4</w:t>
            </w:r>
          </w:p>
        </w:tc>
        <w:tc>
          <w:tcPr>
            <w:tcW w:w="10717" w:type="dxa"/>
            <w:vAlign w:val="top"/>
          </w:tcPr>
          <w:p>
            <w:pPr>
              <w:widowControl/>
              <w:spacing w:line="400" w:lineRule="exact"/>
              <w:jc w:val="left"/>
              <w:rPr>
                <w:rFonts w:hint="eastAsia"/>
                <w:sz w:val="21"/>
                <w:szCs w:val="21"/>
              </w:rPr>
            </w:pPr>
            <w:r>
              <w:rPr>
                <w:rFonts w:hint="eastAsia"/>
                <w:sz w:val="21"/>
                <w:szCs w:val="21"/>
              </w:rPr>
              <w:t>1.查公司编制并执行了《外部提供过程、服务控制程序》，规定了采购控制要求，明确了对供方选择、评价、及再评价的准则。</w:t>
            </w:r>
          </w:p>
          <w:p>
            <w:pPr>
              <w:widowControl/>
              <w:spacing w:line="400" w:lineRule="exact"/>
              <w:jc w:val="left"/>
              <w:rPr>
                <w:rFonts w:hint="eastAsia"/>
                <w:sz w:val="21"/>
                <w:szCs w:val="21"/>
              </w:rPr>
            </w:pPr>
            <w:r>
              <w:rPr>
                <w:rFonts w:hint="eastAsia"/>
                <w:sz w:val="21"/>
                <w:szCs w:val="21"/>
              </w:rPr>
              <w:t>2.查《合格供方名录》</w:t>
            </w:r>
          </w:p>
          <w:p>
            <w:pPr>
              <w:widowControl/>
              <w:spacing w:line="400" w:lineRule="exact"/>
              <w:jc w:val="left"/>
              <w:rPr>
                <w:rFonts w:hint="eastAsia"/>
                <w:sz w:val="21"/>
                <w:szCs w:val="21"/>
              </w:rPr>
            </w:pPr>
            <w:r>
              <w:rPr>
                <w:rFonts w:hint="eastAsia"/>
                <w:sz w:val="21"/>
                <w:szCs w:val="21"/>
              </w:rPr>
              <w:t>1）成都</w:t>
            </w:r>
            <w:r>
              <w:rPr>
                <w:rFonts w:hint="eastAsia"/>
                <w:sz w:val="21"/>
                <w:szCs w:val="21"/>
                <w:lang w:val="en-US" w:eastAsia="zh-CN"/>
              </w:rPr>
              <w:t>良木轩新材料有限公司</w:t>
            </w:r>
            <w:r>
              <w:rPr>
                <w:rFonts w:hint="eastAsia"/>
                <w:sz w:val="21"/>
                <w:szCs w:val="21"/>
              </w:rPr>
              <w:t xml:space="preserve"> </w:t>
            </w:r>
            <w:r>
              <w:rPr>
                <w:rFonts w:hint="eastAsia"/>
                <w:sz w:val="21"/>
                <w:szCs w:val="21"/>
                <w:lang w:val="en-US" w:eastAsia="zh-CN"/>
              </w:rPr>
              <w:t xml:space="preserve">       </w:t>
            </w:r>
            <w:r>
              <w:rPr>
                <w:rFonts w:hint="eastAsia"/>
                <w:sz w:val="21"/>
                <w:szCs w:val="21"/>
              </w:rPr>
              <w:t>供应：</w:t>
            </w:r>
            <w:r>
              <w:rPr>
                <w:rFonts w:hint="eastAsia"/>
                <w:sz w:val="21"/>
                <w:szCs w:val="21"/>
                <w:lang w:val="en-US" w:eastAsia="zh-CN"/>
              </w:rPr>
              <w:t>刨花板等</w:t>
            </w:r>
            <w:r>
              <w:rPr>
                <w:rFonts w:hint="eastAsia"/>
                <w:sz w:val="21"/>
                <w:szCs w:val="21"/>
              </w:rPr>
              <w:t>；</w:t>
            </w:r>
          </w:p>
          <w:p>
            <w:pPr>
              <w:widowControl/>
              <w:spacing w:line="400" w:lineRule="exact"/>
              <w:jc w:val="left"/>
              <w:rPr>
                <w:rFonts w:hint="eastAsia"/>
                <w:sz w:val="21"/>
                <w:szCs w:val="21"/>
              </w:rPr>
            </w:pPr>
            <w:r>
              <w:rPr>
                <w:rFonts w:hint="eastAsia"/>
                <w:sz w:val="21"/>
                <w:szCs w:val="21"/>
              </w:rPr>
              <w:t>2）</w:t>
            </w:r>
            <w:r>
              <w:rPr>
                <w:rFonts w:hint="eastAsia"/>
                <w:sz w:val="21"/>
                <w:szCs w:val="21"/>
                <w:lang w:val="en-US" w:eastAsia="zh-CN"/>
              </w:rPr>
              <w:t xml:space="preserve">似水年华办公家具 </w:t>
            </w:r>
            <w:r>
              <w:rPr>
                <w:rFonts w:hint="eastAsia"/>
                <w:sz w:val="21"/>
                <w:szCs w:val="21"/>
              </w:rPr>
              <w:t xml:space="preserve"> </w:t>
            </w:r>
            <w:r>
              <w:rPr>
                <w:rFonts w:hint="eastAsia"/>
                <w:sz w:val="21"/>
                <w:szCs w:val="21"/>
                <w:lang w:val="en-US" w:eastAsia="zh-CN"/>
              </w:rPr>
              <w:t xml:space="preserve">              </w:t>
            </w:r>
            <w:r>
              <w:rPr>
                <w:rFonts w:hint="eastAsia"/>
                <w:sz w:val="21"/>
                <w:szCs w:val="21"/>
              </w:rPr>
              <w:t>供应：</w:t>
            </w:r>
            <w:r>
              <w:rPr>
                <w:rFonts w:hint="eastAsia"/>
                <w:sz w:val="21"/>
                <w:szCs w:val="21"/>
                <w:lang w:val="en-US" w:eastAsia="zh-CN"/>
              </w:rPr>
              <w:t>30*60异形钢架、铁脚、5mm钢板、铁脚台等</w:t>
            </w:r>
            <w:r>
              <w:rPr>
                <w:rFonts w:hint="eastAsia"/>
                <w:sz w:val="21"/>
                <w:szCs w:val="21"/>
              </w:rPr>
              <w:t>；</w:t>
            </w:r>
          </w:p>
          <w:p>
            <w:pPr>
              <w:widowControl/>
              <w:spacing w:line="400" w:lineRule="exact"/>
              <w:jc w:val="left"/>
              <w:rPr>
                <w:rFonts w:hint="eastAsia"/>
                <w:sz w:val="21"/>
                <w:szCs w:val="21"/>
              </w:rPr>
            </w:pPr>
            <w:r>
              <w:rPr>
                <w:rFonts w:hint="eastAsia"/>
                <w:sz w:val="21"/>
                <w:szCs w:val="21"/>
              </w:rPr>
              <w:t>3）</w:t>
            </w:r>
            <w:r>
              <w:rPr>
                <w:rFonts w:hint="eastAsia"/>
                <w:sz w:val="21"/>
                <w:szCs w:val="21"/>
                <w:lang w:val="en-US" w:eastAsia="zh-CN"/>
              </w:rPr>
              <w:t>成都富友乐新材料有限公司</w:t>
            </w:r>
            <w:r>
              <w:rPr>
                <w:rFonts w:hint="eastAsia"/>
                <w:sz w:val="21"/>
                <w:szCs w:val="21"/>
              </w:rPr>
              <w:t xml:space="preserve"> </w:t>
            </w:r>
            <w:r>
              <w:rPr>
                <w:rFonts w:hint="eastAsia"/>
                <w:sz w:val="21"/>
                <w:szCs w:val="21"/>
                <w:lang w:val="en-US" w:eastAsia="zh-CN"/>
              </w:rPr>
              <w:t xml:space="preserve">       </w:t>
            </w:r>
            <w:r>
              <w:rPr>
                <w:rFonts w:hint="eastAsia"/>
                <w:sz w:val="21"/>
                <w:szCs w:val="21"/>
              </w:rPr>
              <w:t>供应：</w:t>
            </w:r>
            <w:r>
              <w:rPr>
                <w:rFonts w:hint="eastAsia"/>
                <w:sz w:val="21"/>
                <w:szCs w:val="21"/>
                <w:lang w:val="en-US" w:eastAsia="zh-CN"/>
              </w:rPr>
              <w:t>封边条</w:t>
            </w:r>
            <w:r>
              <w:rPr>
                <w:rFonts w:hint="eastAsia"/>
                <w:sz w:val="21"/>
                <w:szCs w:val="21"/>
              </w:rPr>
              <w:t>;</w:t>
            </w:r>
          </w:p>
          <w:p>
            <w:pPr>
              <w:rPr>
                <w:rFonts w:hint="eastAsia"/>
                <w:sz w:val="21"/>
                <w:szCs w:val="21"/>
              </w:rPr>
            </w:pPr>
            <w:r>
              <w:rPr>
                <w:rFonts w:hint="eastAsia"/>
                <w:sz w:val="21"/>
                <w:szCs w:val="21"/>
              </w:rPr>
              <w:t>......</w:t>
            </w:r>
          </w:p>
          <w:p>
            <w:pPr>
              <w:rPr>
                <w:rFonts w:hint="eastAsia"/>
                <w:sz w:val="21"/>
                <w:szCs w:val="21"/>
              </w:rPr>
            </w:pPr>
            <w:r>
              <w:rPr>
                <w:rFonts w:hint="eastAsia"/>
                <w:sz w:val="21"/>
                <w:szCs w:val="21"/>
              </w:rPr>
              <w:t>3．查：供应商评价记录：</w:t>
            </w:r>
          </w:p>
          <w:p>
            <w:pPr>
              <w:rPr>
                <w:rFonts w:hint="eastAsia"/>
                <w:sz w:val="21"/>
                <w:szCs w:val="21"/>
              </w:rPr>
            </w:pPr>
            <w:r>
              <w:rPr>
                <w:rFonts w:hint="eastAsia"/>
                <w:sz w:val="21"/>
                <w:szCs w:val="21"/>
              </w:rPr>
              <w:t>抽查《供方能力调查表》</w:t>
            </w:r>
          </w:p>
          <w:p>
            <w:pPr>
              <w:rPr>
                <w:rFonts w:hint="eastAsia"/>
                <w:sz w:val="21"/>
                <w:szCs w:val="21"/>
              </w:rPr>
            </w:pPr>
            <w:r>
              <w:rPr>
                <w:rFonts w:hint="eastAsia"/>
                <w:sz w:val="21"/>
                <w:szCs w:val="21"/>
              </w:rPr>
              <w:t>1）供应商：成都</w:t>
            </w:r>
            <w:r>
              <w:rPr>
                <w:rFonts w:hint="eastAsia"/>
                <w:sz w:val="21"/>
                <w:szCs w:val="21"/>
                <w:lang w:val="en-US" w:eastAsia="zh-CN"/>
              </w:rPr>
              <w:t>良木轩新材料有限公司</w:t>
            </w:r>
          </w:p>
          <w:p>
            <w:pPr>
              <w:rPr>
                <w:rFonts w:hint="eastAsia"/>
                <w:sz w:val="21"/>
                <w:szCs w:val="21"/>
              </w:rPr>
            </w:pPr>
            <w:r>
              <w:rPr>
                <w:rFonts w:hint="eastAsia"/>
                <w:sz w:val="21"/>
                <w:szCs w:val="21"/>
              </w:rPr>
              <w:t>评价项目：主要产品、技术、能力；</w:t>
            </w:r>
            <w:r>
              <w:rPr>
                <w:rFonts w:hint="eastAsia"/>
                <w:sz w:val="21"/>
                <w:szCs w:val="21"/>
                <w:lang w:eastAsia="zh-CN"/>
              </w:rPr>
              <w:t>交付及时</w:t>
            </w:r>
            <w:r>
              <w:rPr>
                <w:rFonts w:hint="eastAsia"/>
                <w:sz w:val="21"/>
                <w:szCs w:val="21"/>
              </w:rPr>
              <w:t>；</w:t>
            </w:r>
            <w:r>
              <w:rPr>
                <w:rFonts w:hint="eastAsia"/>
                <w:sz w:val="21"/>
                <w:szCs w:val="21"/>
                <w:lang w:eastAsia="zh-CN"/>
              </w:rPr>
              <w:t>价格合理</w:t>
            </w:r>
            <w:r>
              <w:rPr>
                <w:rFonts w:hint="eastAsia"/>
                <w:sz w:val="21"/>
                <w:szCs w:val="21"/>
              </w:rPr>
              <w:t>；</w:t>
            </w:r>
            <w:r>
              <w:rPr>
                <w:rFonts w:hint="eastAsia"/>
                <w:sz w:val="21"/>
                <w:szCs w:val="21"/>
                <w:lang w:eastAsia="zh-CN"/>
              </w:rPr>
              <w:t>售后跟进</w:t>
            </w:r>
            <w:r>
              <w:rPr>
                <w:rFonts w:hint="eastAsia"/>
                <w:sz w:val="21"/>
                <w:szCs w:val="21"/>
              </w:rPr>
              <w:t>等。</w:t>
            </w:r>
          </w:p>
          <w:p>
            <w:pPr>
              <w:rPr>
                <w:rFonts w:hint="eastAsia"/>
                <w:sz w:val="21"/>
                <w:szCs w:val="21"/>
              </w:rPr>
            </w:pPr>
            <w:r>
              <w:rPr>
                <w:rFonts w:hint="eastAsia"/>
                <w:sz w:val="21"/>
                <w:szCs w:val="21"/>
              </w:rPr>
              <w:t>评价结论：满足本公司产品质量要求，确定为合格供方。</w:t>
            </w:r>
          </w:p>
          <w:p>
            <w:pPr>
              <w:rPr>
                <w:rFonts w:hint="eastAsia"/>
                <w:sz w:val="21"/>
                <w:szCs w:val="21"/>
              </w:rPr>
            </w:pPr>
            <w:r>
              <w:rPr>
                <w:rFonts w:hint="eastAsia"/>
                <w:sz w:val="21"/>
                <w:szCs w:val="21"/>
              </w:rPr>
              <w:t>评价负责人：</w:t>
            </w:r>
            <w:r>
              <w:rPr>
                <w:rFonts w:hint="eastAsia"/>
                <w:sz w:val="21"/>
                <w:szCs w:val="21"/>
                <w:lang w:val="en-US" w:eastAsia="zh-CN"/>
              </w:rPr>
              <w:t>贺圣</w:t>
            </w:r>
            <w:r>
              <w:rPr>
                <w:rFonts w:hint="eastAsia"/>
                <w:sz w:val="21"/>
                <w:szCs w:val="21"/>
                <w:lang w:eastAsia="zh-CN"/>
              </w:rPr>
              <w:t>、</w:t>
            </w:r>
            <w:r>
              <w:rPr>
                <w:rFonts w:hint="eastAsia"/>
                <w:sz w:val="21"/>
                <w:szCs w:val="21"/>
                <w:lang w:val="en-US" w:eastAsia="zh-CN"/>
              </w:rPr>
              <w:t>周晓霞</w:t>
            </w:r>
            <w:r>
              <w:rPr>
                <w:rFonts w:hint="eastAsia"/>
                <w:sz w:val="21"/>
                <w:szCs w:val="21"/>
              </w:rPr>
              <w:t xml:space="preserve">  </w:t>
            </w:r>
          </w:p>
          <w:p>
            <w:pPr>
              <w:rPr>
                <w:rFonts w:hint="default"/>
                <w:sz w:val="21"/>
                <w:szCs w:val="21"/>
                <w:lang w:val="en-US"/>
              </w:rPr>
            </w:pPr>
            <w:r>
              <w:rPr>
                <w:rFonts w:hint="eastAsia"/>
                <w:sz w:val="21"/>
                <w:szCs w:val="21"/>
                <w:lang w:eastAsia="zh-CN"/>
              </w:rPr>
              <w:t>批准人：</w:t>
            </w:r>
            <w:r>
              <w:rPr>
                <w:rFonts w:hint="eastAsia"/>
                <w:sz w:val="21"/>
                <w:szCs w:val="21"/>
                <w:lang w:val="en-US" w:eastAsia="zh-CN"/>
              </w:rPr>
              <w:t xml:space="preserve">邓权  </w:t>
            </w:r>
            <w:r>
              <w:rPr>
                <w:rFonts w:hint="eastAsia"/>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20</w:t>
            </w:r>
          </w:p>
          <w:p>
            <w:pPr>
              <w:rPr>
                <w:rFonts w:hint="eastAsia" w:ascii="宋体" w:hAnsi="宋体" w:eastAsia="宋体"/>
                <w:color w:val="000000"/>
                <w:szCs w:val="22"/>
                <w:lang w:val="en-US" w:eastAsia="zh-CN"/>
              </w:rPr>
            </w:pPr>
            <w:r>
              <w:rPr>
                <w:rFonts w:hint="eastAsia"/>
                <w:sz w:val="21"/>
                <w:szCs w:val="21"/>
                <w:lang w:val="en-US" w:eastAsia="zh-CN"/>
              </w:rPr>
              <w:t>2</w:t>
            </w:r>
            <w:r>
              <w:rPr>
                <w:rFonts w:hint="eastAsia"/>
                <w:sz w:val="21"/>
                <w:szCs w:val="21"/>
              </w:rPr>
              <w:t>）供应商：</w:t>
            </w:r>
            <w:r>
              <w:rPr>
                <w:rFonts w:hint="eastAsia" w:ascii="宋体" w:hAnsi="宋体" w:eastAsia="宋体"/>
                <w:color w:val="000000"/>
                <w:szCs w:val="22"/>
                <w:lang w:val="en-US" w:eastAsia="zh-CN"/>
              </w:rPr>
              <w:t>似水年华办公家具</w:t>
            </w:r>
          </w:p>
          <w:p>
            <w:pPr>
              <w:rPr>
                <w:rFonts w:hint="eastAsia"/>
                <w:sz w:val="21"/>
                <w:szCs w:val="21"/>
              </w:rPr>
            </w:pPr>
            <w:r>
              <w:rPr>
                <w:rFonts w:hint="eastAsia"/>
                <w:sz w:val="21"/>
                <w:szCs w:val="21"/>
              </w:rPr>
              <w:t>评价项目：主要产品、技术、能力；</w:t>
            </w:r>
            <w:r>
              <w:rPr>
                <w:rFonts w:hint="eastAsia"/>
                <w:sz w:val="21"/>
                <w:szCs w:val="21"/>
                <w:lang w:eastAsia="zh-CN"/>
              </w:rPr>
              <w:t>交付及时</w:t>
            </w:r>
            <w:r>
              <w:rPr>
                <w:rFonts w:hint="eastAsia"/>
                <w:sz w:val="21"/>
                <w:szCs w:val="21"/>
              </w:rPr>
              <w:t>；</w:t>
            </w:r>
            <w:r>
              <w:rPr>
                <w:rFonts w:hint="eastAsia"/>
                <w:sz w:val="21"/>
                <w:szCs w:val="21"/>
                <w:lang w:eastAsia="zh-CN"/>
              </w:rPr>
              <w:t>价格合理</w:t>
            </w:r>
            <w:r>
              <w:rPr>
                <w:rFonts w:hint="eastAsia"/>
                <w:sz w:val="21"/>
                <w:szCs w:val="21"/>
              </w:rPr>
              <w:t>；</w:t>
            </w:r>
            <w:r>
              <w:rPr>
                <w:rFonts w:hint="eastAsia"/>
                <w:sz w:val="21"/>
                <w:szCs w:val="21"/>
                <w:lang w:eastAsia="zh-CN"/>
              </w:rPr>
              <w:t>售后跟进</w:t>
            </w:r>
            <w:r>
              <w:rPr>
                <w:rFonts w:hint="eastAsia"/>
                <w:sz w:val="21"/>
                <w:szCs w:val="21"/>
              </w:rPr>
              <w:t>等。</w:t>
            </w:r>
          </w:p>
          <w:p>
            <w:pPr>
              <w:rPr>
                <w:rFonts w:hint="eastAsia"/>
                <w:sz w:val="21"/>
                <w:szCs w:val="21"/>
              </w:rPr>
            </w:pPr>
            <w:r>
              <w:rPr>
                <w:rFonts w:hint="eastAsia"/>
                <w:sz w:val="21"/>
                <w:szCs w:val="21"/>
              </w:rPr>
              <w:t>评价结论：满足本公司产品质量要求，确定为合格供方。</w:t>
            </w:r>
          </w:p>
          <w:p>
            <w:pPr>
              <w:rPr>
                <w:rFonts w:hint="eastAsia"/>
                <w:sz w:val="21"/>
                <w:szCs w:val="21"/>
              </w:rPr>
            </w:pPr>
            <w:r>
              <w:rPr>
                <w:rFonts w:hint="eastAsia"/>
                <w:sz w:val="21"/>
                <w:szCs w:val="21"/>
              </w:rPr>
              <w:t>评价负责人：</w:t>
            </w:r>
            <w:r>
              <w:rPr>
                <w:rFonts w:hint="eastAsia"/>
                <w:sz w:val="21"/>
                <w:szCs w:val="21"/>
                <w:lang w:val="en-US" w:eastAsia="zh-CN"/>
              </w:rPr>
              <w:t>贺圣</w:t>
            </w:r>
            <w:r>
              <w:rPr>
                <w:rFonts w:hint="eastAsia"/>
                <w:sz w:val="21"/>
                <w:szCs w:val="21"/>
                <w:lang w:eastAsia="zh-CN"/>
              </w:rPr>
              <w:t>、</w:t>
            </w:r>
            <w:r>
              <w:rPr>
                <w:rFonts w:hint="eastAsia"/>
                <w:sz w:val="21"/>
                <w:szCs w:val="21"/>
                <w:lang w:val="en-US" w:eastAsia="zh-CN"/>
              </w:rPr>
              <w:t>周晓霞</w:t>
            </w:r>
            <w:r>
              <w:rPr>
                <w:rFonts w:hint="eastAsia"/>
                <w:sz w:val="21"/>
                <w:szCs w:val="21"/>
              </w:rPr>
              <w:t xml:space="preserve">  </w:t>
            </w:r>
          </w:p>
          <w:p>
            <w:pPr>
              <w:rPr>
                <w:rFonts w:hint="default"/>
                <w:sz w:val="21"/>
                <w:szCs w:val="21"/>
                <w:lang w:val="en-US"/>
              </w:rPr>
            </w:pPr>
            <w:r>
              <w:rPr>
                <w:rFonts w:hint="eastAsia"/>
                <w:sz w:val="21"/>
                <w:szCs w:val="21"/>
                <w:lang w:eastAsia="zh-CN"/>
              </w:rPr>
              <w:t>批准人：</w:t>
            </w:r>
            <w:r>
              <w:rPr>
                <w:rFonts w:hint="eastAsia"/>
                <w:sz w:val="21"/>
                <w:szCs w:val="21"/>
                <w:lang w:val="en-US" w:eastAsia="zh-CN"/>
              </w:rPr>
              <w:t xml:space="preserve">邓权  </w:t>
            </w:r>
            <w:r>
              <w:rPr>
                <w:rFonts w:hint="eastAsia"/>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20</w:t>
            </w:r>
          </w:p>
          <w:p>
            <w:pPr>
              <w:rPr>
                <w:rFonts w:hint="eastAsia"/>
                <w:sz w:val="21"/>
                <w:szCs w:val="21"/>
              </w:rPr>
            </w:pPr>
            <w:r>
              <w:rPr>
                <w:rFonts w:hint="eastAsia"/>
                <w:sz w:val="21"/>
                <w:szCs w:val="21"/>
                <w:lang w:val="en-US" w:eastAsia="zh-CN"/>
              </w:rPr>
              <w:t>3</w:t>
            </w:r>
            <w:r>
              <w:rPr>
                <w:rFonts w:hint="eastAsia"/>
                <w:sz w:val="21"/>
                <w:szCs w:val="21"/>
              </w:rPr>
              <w:t>）供应商：</w:t>
            </w:r>
            <w:r>
              <w:rPr>
                <w:rFonts w:hint="eastAsia" w:ascii="宋体" w:hAnsi="宋体" w:eastAsia="宋体"/>
                <w:color w:val="000000"/>
                <w:szCs w:val="22"/>
                <w:lang w:val="en-US" w:eastAsia="zh-CN"/>
              </w:rPr>
              <w:t>成都富友乐新材料有限公司</w:t>
            </w:r>
          </w:p>
          <w:p>
            <w:pPr>
              <w:rPr>
                <w:rFonts w:hint="eastAsia"/>
                <w:sz w:val="21"/>
                <w:szCs w:val="21"/>
              </w:rPr>
            </w:pPr>
            <w:r>
              <w:rPr>
                <w:rFonts w:hint="eastAsia"/>
                <w:sz w:val="21"/>
                <w:szCs w:val="21"/>
              </w:rPr>
              <w:t>评价项目：主要产品、技术、能力；</w:t>
            </w:r>
            <w:r>
              <w:rPr>
                <w:rFonts w:hint="eastAsia"/>
                <w:sz w:val="21"/>
                <w:szCs w:val="21"/>
                <w:lang w:eastAsia="zh-CN"/>
              </w:rPr>
              <w:t>交付及时</w:t>
            </w:r>
            <w:r>
              <w:rPr>
                <w:rFonts w:hint="eastAsia"/>
                <w:sz w:val="21"/>
                <w:szCs w:val="21"/>
              </w:rPr>
              <w:t>；</w:t>
            </w:r>
            <w:r>
              <w:rPr>
                <w:rFonts w:hint="eastAsia"/>
                <w:sz w:val="21"/>
                <w:szCs w:val="21"/>
                <w:lang w:eastAsia="zh-CN"/>
              </w:rPr>
              <w:t>价格合理</w:t>
            </w:r>
            <w:r>
              <w:rPr>
                <w:rFonts w:hint="eastAsia"/>
                <w:sz w:val="21"/>
                <w:szCs w:val="21"/>
              </w:rPr>
              <w:t>；</w:t>
            </w:r>
            <w:r>
              <w:rPr>
                <w:rFonts w:hint="eastAsia"/>
                <w:sz w:val="21"/>
                <w:szCs w:val="21"/>
                <w:lang w:eastAsia="zh-CN"/>
              </w:rPr>
              <w:t>售后跟进</w:t>
            </w:r>
            <w:r>
              <w:rPr>
                <w:rFonts w:hint="eastAsia"/>
                <w:sz w:val="21"/>
                <w:szCs w:val="21"/>
              </w:rPr>
              <w:t>等。</w:t>
            </w:r>
          </w:p>
          <w:p>
            <w:pPr>
              <w:rPr>
                <w:rFonts w:hint="eastAsia"/>
                <w:sz w:val="21"/>
                <w:szCs w:val="21"/>
              </w:rPr>
            </w:pPr>
            <w:r>
              <w:rPr>
                <w:rFonts w:hint="eastAsia"/>
                <w:sz w:val="21"/>
                <w:szCs w:val="21"/>
              </w:rPr>
              <w:t>评价结论：满足本公司产品质量要求，确定为合格供方。</w:t>
            </w:r>
          </w:p>
          <w:p>
            <w:pPr>
              <w:rPr>
                <w:rFonts w:hint="eastAsia"/>
                <w:sz w:val="21"/>
                <w:szCs w:val="21"/>
              </w:rPr>
            </w:pPr>
            <w:r>
              <w:rPr>
                <w:rFonts w:hint="eastAsia"/>
                <w:sz w:val="21"/>
                <w:szCs w:val="21"/>
              </w:rPr>
              <w:t>评价负责人：</w:t>
            </w:r>
            <w:r>
              <w:rPr>
                <w:rFonts w:hint="eastAsia"/>
                <w:sz w:val="21"/>
                <w:szCs w:val="21"/>
                <w:lang w:val="en-US" w:eastAsia="zh-CN"/>
              </w:rPr>
              <w:t>贺圣</w:t>
            </w:r>
            <w:r>
              <w:rPr>
                <w:rFonts w:hint="eastAsia"/>
                <w:sz w:val="21"/>
                <w:szCs w:val="21"/>
                <w:lang w:eastAsia="zh-CN"/>
              </w:rPr>
              <w:t>、</w:t>
            </w:r>
            <w:r>
              <w:rPr>
                <w:rFonts w:hint="eastAsia"/>
                <w:sz w:val="21"/>
                <w:szCs w:val="21"/>
                <w:lang w:val="en-US" w:eastAsia="zh-CN"/>
              </w:rPr>
              <w:t>周晓霞</w:t>
            </w:r>
            <w:r>
              <w:rPr>
                <w:rFonts w:hint="eastAsia"/>
                <w:sz w:val="21"/>
                <w:szCs w:val="21"/>
              </w:rPr>
              <w:t xml:space="preserve">  </w:t>
            </w:r>
          </w:p>
          <w:p>
            <w:pPr>
              <w:rPr>
                <w:rFonts w:hint="default"/>
                <w:sz w:val="21"/>
                <w:szCs w:val="21"/>
                <w:lang w:val="en-US"/>
              </w:rPr>
            </w:pPr>
            <w:r>
              <w:rPr>
                <w:rFonts w:hint="eastAsia"/>
                <w:sz w:val="21"/>
                <w:szCs w:val="21"/>
                <w:lang w:eastAsia="zh-CN"/>
              </w:rPr>
              <w:t>批准人：</w:t>
            </w:r>
            <w:r>
              <w:rPr>
                <w:rFonts w:hint="eastAsia"/>
                <w:sz w:val="21"/>
                <w:szCs w:val="21"/>
                <w:lang w:val="en-US" w:eastAsia="zh-CN"/>
              </w:rPr>
              <w:t xml:space="preserve">邓权  </w:t>
            </w:r>
            <w:r>
              <w:rPr>
                <w:rFonts w:hint="eastAsia"/>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20</w:t>
            </w:r>
          </w:p>
          <w:p>
            <w:pPr>
              <w:rPr>
                <w:rFonts w:hint="default" w:eastAsia="宋体"/>
                <w:sz w:val="21"/>
                <w:szCs w:val="21"/>
                <w:lang w:val="en-US" w:eastAsia="zh-CN"/>
              </w:rPr>
            </w:pPr>
            <w:r>
              <w:rPr>
                <w:rFonts w:hint="eastAsia"/>
                <w:sz w:val="21"/>
                <w:szCs w:val="21"/>
                <w:lang w:val="en-US" w:eastAsia="zh-CN"/>
              </w:rPr>
              <w:t>.............</w:t>
            </w:r>
          </w:p>
          <w:p>
            <w:pPr>
              <w:rPr>
                <w:rFonts w:hint="eastAsia"/>
                <w:sz w:val="21"/>
                <w:szCs w:val="21"/>
              </w:rPr>
            </w:pPr>
            <w:r>
              <w:rPr>
                <w:rFonts w:hint="eastAsia"/>
                <w:sz w:val="21"/>
                <w:szCs w:val="21"/>
              </w:rPr>
              <w:t>采购的产品均为合格供方名录中的供方进行采购,，基本符合要求</w:t>
            </w:r>
          </w:p>
          <w:p>
            <w:pPr>
              <w:rPr>
                <w:rFonts w:hint="eastAsia"/>
                <w:sz w:val="21"/>
                <w:szCs w:val="21"/>
              </w:rPr>
            </w:pPr>
            <w:r>
              <w:rPr>
                <w:rFonts w:hint="eastAsia"/>
                <w:sz w:val="21"/>
                <w:szCs w:val="21"/>
              </w:rPr>
              <w:t xml:space="preserve">  </w:t>
            </w:r>
          </w:p>
          <w:p>
            <w:pPr>
              <w:pStyle w:val="2"/>
              <w:rPr>
                <w:rFonts w:hint="eastAsia"/>
                <w:szCs w:val="22"/>
                <w:lang w:eastAsia="zh-CN"/>
              </w:rPr>
            </w:pPr>
            <w:r>
              <w:rPr>
                <w:rFonts w:hint="eastAsia"/>
                <w:sz w:val="21"/>
                <w:szCs w:val="21"/>
              </w:rPr>
              <w:t>组</w:t>
            </w:r>
            <w:r>
              <w:rPr>
                <w:rFonts w:hint="eastAsia"/>
                <w:szCs w:val="22"/>
                <w:lang w:eastAsia="zh-CN"/>
              </w:rPr>
              <w:t>织对外部供方的控制是分类、分级进行控制，实施优胜劣汰的控制方法。并对影响最终产品质量的关键原材料和外包方进行从严控制。</w:t>
            </w:r>
          </w:p>
          <w:p>
            <w:pPr>
              <w:pStyle w:val="2"/>
              <w:rPr>
                <w:rFonts w:hint="eastAsia"/>
                <w:szCs w:val="22"/>
                <w:lang w:val="en-US" w:eastAsia="zh-CN"/>
              </w:rPr>
            </w:pPr>
          </w:p>
          <w:p>
            <w:pPr>
              <w:pStyle w:val="2"/>
              <w:rPr>
                <w:rFonts w:hint="eastAsia"/>
                <w:lang w:eastAsia="zh-CN"/>
              </w:rPr>
            </w:pPr>
            <w:r>
              <w:rPr>
                <w:rFonts w:hint="eastAsia"/>
                <w:lang w:eastAsia="zh-CN"/>
              </w:rPr>
              <w:t>采购信息通过采购合同、计划及订单进行传递及确认</w:t>
            </w:r>
          </w:p>
          <w:p>
            <w:pPr>
              <w:pStyle w:val="2"/>
              <w:rPr>
                <w:rFonts w:hint="eastAsia"/>
                <w:lang w:eastAsia="zh-CN"/>
              </w:rPr>
            </w:pPr>
            <w:r>
              <w:rPr>
                <w:rFonts w:hint="eastAsia"/>
                <w:lang w:eastAsia="zh-CN"/>
              </w:rPr>
              <w:t>查原材料采购合同</w:t>
            </w:r>
          </w:p>
          <w:p>
            <w:pPr>
              <w:pStyle w:val="2"/>
              <w:rPr>
                <w:rFonts w:hint="eastAsia"/>
                <w:lang w:eastAsia="zh-CN"/>
              </w:rPr>
            </w:pPr>
            <w:r>
              <w:rPr>
                <w:rFonts w:hint="eastAsia"/>
                <w:lang w:eastAsia="zh-CN"/>
              </w:rPr>
              <w:t>供方：</w:t>
            </w:r>
            <w:r>
              <w:rPr>
                <w:rFonts w:hint="eastAsia"/>
                <w:sz w:val="21"/>
                <w:szCs w:val="21"/>
              </w:rPr>
              <w:t>成都</w:t>
            </w:r>
            <w:r>
              <w:rPr>
                <w:rFonts w:hint="eastAsia"/>
                <w:sz w:val="21"/>
                <w:szCs w:val="21"/>
                <w:lang w:val="en-US" w:eastAsia="zh-CN"/>
              </w:rPr>
              <w:t>良木轩新材料有限公司</w:t>
            </w:r>
          </w:p>
          <w:p>
            <w:pPr>
              <w:pStyle w:val="2"/>
              <w:rPr>
                <w:rFonts w:hint="default"/>
                <w:lang w:val="en-US" w:eastAsia="zh-CN"/>
              </w:rPr>
            </w:pPr>
            <w:r>
              <w:rPr>
                <w:rFonts w:hint="eastAsia"/>
                <w:lang w:eastAsia="zh-CN"/>
              </w:rPr>
              <w:t>采购物资：</w:t>
            </w:r>
            <w:r>
              <w:rPr>
                <w:rFonts w:hint="eastAsia"/>
                <w:sz w:val="21"/>
                <w:szCs w:val="21"/>
                <w:lang w:val="en-US" w:eastAsia="zh-CN"/>
              </w:rPr>
              <w:t>刨花板等</w:t>
            </w:r>
          </w:p>
          <w:p>
            <w:pPr>
              <w:pStyle w:val="2"/>
              <w:rPr>
                <w:rFonts w:hint="default"/>
                <w:lang w:val="en-US" w:eastAsia="zh-CN"/>
              </w:rPr>
            </w:pPr>
            <w:r>
              <w:rPr>
                <w:rFonts w:hint="eastAsia"/>
                <w:lang w:eastAsia="zh-CN"/>
              </w:rPr>
              <w:t>签订时间：</w:t>
            </w:r>
            <w:r>
              <w:rPr>
                <w:rFonts w:hint="eastAsia"/>
                <w:lang w:val="en-US" w:eastAsia="zh-CN"/>
              </w:rPr>
              <w:t>2021.4.15</w:t>
            </w:r>
          </w:p>
          <w:p>
            <w:pPr>
              <w:pStyle w:val="2"/>
              <w:rPr>
                <w:rFonts w:hint="eastAsia"/>
                <w:lang w:val="en-US" w:eastAsia="zh-CN"/>
              </w:rPr>
            </w:pPr>
          </w:p>
          <w:p>
            <w:pPr>
              <w:pStyle w:val="2"/>
              <w:rPr>
                <w:rFonts w:hint="eastAsia"/>
                <w:szCs w:val="22"/>
                <w:lang w:val="en-US" w:eastAsia="zh-CN"/>
              </w:rPr>
            </w:pPr>
            <w:r>
              <w:rPr>
                <w:rFonts w:hint="eastAsia"/>
                <w:lang w:val="en-US" w:eastAsia="zh-CN"/>
              </w:rPr>
              <w:t>供方：</w:t>
            </w:r>
            <w:r>
              <w:rPr>
                <w:rFonts w:hint="eastAsia"/>
                <w:sz w:val="21"/>
                <w:szCs w:val="21"/>
                <w:lang w:val="en-US" w:eastAsia="zh-CN"/>
              </w:rPr>
              <w:t xml:space="preserve">似水年华办公家具 </w:t>
            </w:r>
          </w:p>
          <w:p>
            <w:pPr>
              <w:pStyle w:val="2"/>
              <w:rPr>
                <w:rFonts w:hint="eastAsia"/>
                <w:szCs w:val="22"/>
                <w:lang w:val="en-US" w:eastAsia="zh-CN"/>
              </w:rPr>
            </w:pPr>
            <w:r>
              <w:rPr>
                <w:rFonts w:hint="eastAsia"/>
                <w:szCs w:val="22"/>
                <w:lang w:val="en-US" w:eastAsia="zh-CN"/>
              </w:rPr>
              <w:t>采购物资：</w:t>
            </w:r>
            <w:r>
              <w:rPr>
                <w:rFonts w:hint="eastAsia"/>
                <w:sz w:val="21"/>
                <w:szCs w:val="21"/>
                <w:lang w:val="en-US" w:eastAsia="zh-CN"/>
              </w:rPr>
              <w:t>30*60异形钢架、铁脚、5mm钢板、铁脚台等</w:t>
            </w:r>
          </w:p>
          <w:p>
            <w:pPr>
              <w:pStyle w:val="2"/>
              <w:rPr>
                <w:rFonts w:hint="default"/>
                <w:szCs w:val="22"/>
                <w:lang w:val="en-US" w:eastAsia="zh-CN"/>
              </w:rPr>
            </w:pPr>
            <w:r>
              <w:rPr>
                <w:rFonts w:hint="eastAsia"/>
                <w:szCs w:val="22"/>
                <w:lang w:val="en-US" w:eastAsia="zh-CN"/>
              </w:rPr>
              <w:t>签订时间：2021.6.21</w:t>
            </w:r>
          </w:p>
          <w:p>
            <w:pPr>
              <w:pStyle w:val="2"/>
              <w:rPr>
                <w:rFonts w:hint="eastAsia"/>
                <w:szCs w:val="22"/>
                <w:lang w:val="en-US" w:eastAsia="zh-CN"/>
              </w:rPr>
            </w:pPr>
          </w:p>
          <w:p>
            <w:pPr>
              <w:pStyle w:val="2"/>
              <w:rPr>
                <w:rFonts w:hint="eastAsia"/>
                <w:sz w:val="21"/>
                <w:szCs w:val="21"/>
                <w:lang w:val="en-US" w:eastAsia="zh-CN"/>
              </w:rPr>
            </w:pPr>
            <w:r>
              <w:rPr>
                <w:rFonts w:hint="eastAsia"/>
                <w:szCs w:val="22"/>
                <w:lang w:val="en-US" w:eastAsia="zh-CN"/>
              </w:rPr>
              <w:t>供方：</w:t>
            </w:r>
            <w:r>
              <w:rPr>
                <w:rFonts w:hint="eastAsia"/>
                <w:sz w:val="21"/>
                <w:szCs w:val="21"/>
                <w:lang w:val="en-US" w:eastAsia="zh-CN"/>
              </w:rPr>
              <w:t>成都富友乐新材料有限公司</w:t>
            </w:r>
          </w:p>
          <w:p>
            <w:pPr>
              <w:pStyle w:val="2"/>
              <w:rPr>
                <w:rFonts w:hint="default"/>
                <w:szCs w:val="22"/>
                <w:lang w:val="en-US" w:eastAsia="zh-CN"/>
              </w:rPr>
            </w:pPr>
            <w:r>
              <w:rPr>
                <w:rFonts w:hint="eastAsia"/>
                <w:szCs w:val="22"/>
                <w:lang w:val="en-US" w:eastAsia="zh-CN"/>
              </w:rPr>
              <w:t>采购物资：封边条等</w:t>
            </w:r>
          </w:p>
          <w:p>
            <w:pPr>
              <w:pStyle w:val="2"/>
              <w:rPr>
                <w:rFonts w:hint="default"/>
                <w:szCs w:val="22"/>
                <w:lang w:val="en-US" w:eastAsia="zh-CN"/>
              </w:rPr>
            </w:pPr>
            <w:r>
              <w:rPr>
                <w:rFonts w:hint="eastAsia"/>
                <w:szCs w:val="22"/>
                <w:lang w:val="en-US" w:eastAsia="zh-CN"/>
              </w:rPr>
              <w:t>签订时间：2021.7.28</w:t>
            </w:r>
          </w:p>
          <w:p>
            <w:pPr>
              <w:pStyle w:val="2"/>
              <w:rPr>
                <w:rFonts w:hint="eastAsia"/>
                <w:szCs w:val="22"/>
                <w:lang w:val="en-US" w:eastAsia="zh-CN"/>
              </w:rPr>
            </w:pPr>
            <w:r>
              <w:rPr>
                <w:rFonts w:hint="eastAsia"/>
                <w:szCs w:val="22"/>
                <w:lang w:val="en-US" w:eastAsia="zh-CN"/>
              </w:rPr>
              <w:t>以上合同明确了采购产品的质量要求、运输要求、包装、解决争议方式等。且均在合格供方处进行采购。</w:t>
            </w:r>
          </w:p>
          <w:p>
            <w:pPr>
              <w:pStyle w:val="2"/>
              <w:rPr>
                <w:rFonts w:hint="default"/>
                <w:szCs w:val="22"/>
                <w:lang w:val="en-US" w:eastAsia="zh-CN"/>
              </w:rPr>
            </w:pPr>
          </w:p>
          <w:p>
            <w:pPr>
              <w:pStyle w:val="2"/>
              <w:rPr>
                <w:rFonts w:hint="eastAsia"/>
                <w:szCs w:val="22"/>
                <w:lang w:val="en-US" w:eastAsia="zh-CN"/>
              </w:rPr>
            </w:pPr>
            <w:r>
              <w:rPr>
                <w:rFonts w:hint="eastAsia"/>
                <w:szCs w:val="22"/>
                <w:lang w:val="en-US" w:eastAsia="zh-CN"/>
              </w:rPr>
              <w:t xml:space="preserve">  公司编制了《采购管理程序》要求对采购产品的型号规格、外观、数量、合格证等进行了验收。</w:t>
            </w:r>
          </w:p>
          <w:p>
            <w:pPr>
              <w:pStyle w:val="2"/>
              <w:rPr>
                <w:rFonts w:hint="default" w:ascii="宋体" w:hAnsi="宋体" w:cs="宋体"/>
                <w:szCs w:val="21"/>
                <w:highlight w:val="yellow"/>
                <w:lang w:val="en-US"/>
              </w:rPr>
            </w:pPr>
            <w:r>
              <w:rPr>
                <w:rFonts w:hint="eastAsia"/>
                <w:szCs w:val="22"/>
                <w:lang w:val="en-US" w:eastAsia="zh-CN"/>
              </w:rPr>
              <w:t>公司根据送货单对相关产品的数量、包装、规格型号、原材料检验报告等进行检验。现场查看1月-6月对</w:t>
            </w:r>
            <w:r>
              <w:rPr>
                <w:rFonts w:hint="eastAsia"/>
                <w:sz w:val="21"/>
                <w:szCs w:val="21"/>
                <w:lang w:val="en-US" w:eastAsia="zh-CN"/>
              </w:rPr>
              <w:t>刨花板</w:t>
            </w:r>
            <w:r>
              <w:rPr>
                <w:rFonts w:hint="eastAsia"/>
                <w:szCs w:val="22"/>
                <w:lang w:val="en-US" w:eastAsia="zh-CN"/>
              </w:rPr>
              <w:t>、</w:t>
            </w:r>
            <w:r>
              <w:rPr>
                <w:rFonts w:hint="eastAsia"/>
                <w:sz w:val="21"/>
                <w:szCs w:val="21"/>
                <w:lang w:val="en-US" w:eastAsia="zh-CN"/>
              </w:rPr>
              <w:t>30*60异形钢架、铁脚、5mm钢板、铁脚、</w:t>
            </w:r>
            <w:r>
              <w:rPr>
                <w:rFonts w:hint="eastAsia"/>
                <w:szCs w:val="22"/>
                <w:lang w:val="en-US" w:eastAsia="zh-CN"/>
              </w:rPr>
              <w:t>封边条等原材料进行来料检验的记录。其他采购物料均按要求进行验证入库。见8.6原料记录。</w:t>
            </w:r>
          </w:p>
        </w:tc>
        <w:tc>
          <w:tcPr>
            <w:tcW w:w="8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顾客满意</w:t>
            </w:r>
          </w:p>
          <w:p>
            <w:pPr>
              <w:adjustRightInd w:val="0"/>
              <w:snapToGrid w:val="0"/>
              <w:rPr>
                <w:rFonts w:hint="eastAsia" w:ascii="宋体" w:hAnsi="宋体" w:cs="宋体"/>
                <w:szCs w:val="21"/>
              </w:rPr>
            </w:pPr>
          </w:p>
        </w:tc>
        <w:tc>
          <w:tcPr>
            <w:tcW w:w="960" w:type="dxa"/>
            <w:vAlign w:val="top"/>
          </w:tcPr>
          <w:p>
            <w:pPr>
              <w:rPr>
                <w:rFonts w:hint="eastAsia" w:ascii="宋体" w:hAnsi="宋体" w:cs="宋体"/>
                <w:szCs w:val="21"/>
              </w:rPr>
            </w:pPr>
            <w:r>
              <w:rPr>
                <w:rFonts w:hint="eastAsia" w:ascii="宋体" w:hAnsi="宋体" w:cs="宋体"/>
                <w:color w:val="000000"/>
                <w:szCs w:val="21"/>
              </w:rPr>
              <w:t>Q9.1.2</w:t>
            </w:r>
          </w:p>
        </w:tc>
        <w:tc>
          <w:tcPr>
            <w:tcW w:w="10717" w:type="dxa"/>
            <w:vAlign w:val="top"/>
          </w:tcPr>
          <w:p>
            <w:pPr>
              <w:spacing w:line="400" w:lineRule="exact"/>
              <w:ind w:firstLine="420" w:firstLineChars="200"/>
            </w:pPr>
            <w:r>
              <w:rPr>
                <w:rFonts w:hint="eastAsia"/>
              </w:rPr>
              <w:t>查《</w:t>
            </w:r>
            <w:r>
              <w:rPr>
                <w:rFonts w:hint="eastAsia"/>
                <w:lang w:val="en-US" w:eastAsia="zh-CN"/>
              </w:rPr>
              <w:t>顾侃满意度测量</w:t>
            </w:r>
            <w:r>
              <w:rPr>
                <w:rFonts w:hint="eastAsia"/>
              </w:rPr>
              <w:t>程序》，规定了顾客满意调查的方法、责任环节、调查内容和分析方法等：</w:t>
            </w:r>
          </w:p>
          <w:p>
            <w:pPr>
              <w:spacing w:line="400" w:lineRule="exact"/>
            </w:pPr>
            <w:r>
              <w:rPr>
                <w:rFonts w:hint="eastAsia"/>
              </w:rPr>
              <w:t>公司采用《顾客满意度调查表》收集与顾客满意度有关的信息，包括：</w:t>
            </w:r>
            <w:r>
              <w:rPr>
                <w:rFonts w:hint="eastAsia"/>
                <w:lang w:val="en-US" w:eastAsia="zh-CN"/>
              </w:rPr>
              <w:t>质量、服务、交期、价格</w:t>
            </w:r>
            <w:r>
              <w:rPr>
                <w:rFonts w:hint="eastAsia"/>
              </w:rPr>
              <w:t>等。</w:t>
            </w:r>
          </w:p>
          <w:p>
            <w:pPr>
              <w:spacing w:line="40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查，查公司20</w:t>
            </w:r>
            <w:r>
              <w:rPr>
                <w:rFonts w:hint="eastAsia" w:ascii="Times New Roman" w:hAnsi="Times New Roman" w:eastAsia="宋体" w:cs="Times New Roman"/>
                <w:lang w:val="en-US" w:eastAsia="zh-CN"/>
              </w:rPr>
              <w:t>21</w:t>
            </w:r>
            <w:r>
              <w:rPr>
                <w:rFonts w:hint="eastAsia" w:ascii="Times New Roman" w:hAnsi="Times New Roman" w:eastAsia="宋体" w:cs="Times New Roman"/>
              </w:rPr>
              <w:t>年</w:t>
            </w:r>
            <w:r>
              <w:rPr>
                <w:rFonts w:hint="eastAsia" w:ascii="Times New Roman" w:hAnsi="Times New Roman" w:eastAsia="宋体" w:cs="Times New Roman"/>
                <w:lang w:val="en-US" w:eastAsia="zh-CN"/>
              </w:rPr>
              <w:t>3</w:t>
            </w:r>
            <w:r>
              <w:rPr>
                <w:rFonts w:hint="eastAsia" w:ascii="Times New Roman" w:hAnsi="Times New Roman" w:eastAsia="宋体" w:cs="Times New Roman"/>
              </w:rPr>
              <w:t>月</w:t>
            </w:r>
            <w:r>
              <w:rPr>
                <w:rFonts w:hint="eastAsia" w:ascii="Times New Roman" w:hAnsi="Times New Roman" w:eastAsia="宋体" w:cs="Times New Roman"/>
                <w:lang w:val="en-US" w:eastAsia="zh-CN"/>
              </w:rPr>
              <w:t>6日</w:t>
            </w:r>
            <w:r>
              <w:rPr>
                <w:rFonts w:hint="eastAsia" w:ascii="Times New Roman" w:hAnsi="Times New Roman" w:eastAsia="宋体" w:cs="Times New Roman"/>
              </w:rPr>
              <w:t>向顾客发出了《</w:t>
            </w:r>
            <w:r>
              <w:rPr>
                <w:rFonts w:hint="eastAsia" w:ascii="Times New Roman" w:hAnsi="Times New Roman" w:eastAsia="宋体" w:cs="Times New Roman"/>
                <w:lang w:val="en-US" w:eastAsia="zh-CN"/>
              </w:rPr>
              <w:t>客户</w:t>
            </w:r>
            <w:r>
              <w:rPr>
                <w:rFonts w:hint="eastAsia" w:ascii="Times New Roman" w:hAnsi="Times New Roman" w:eastAsia="宋体" w:cs="Times New Roman"/>
              </w:rPr>
              <w:t>满意度调查表》</w:t>
            </w:r>
            <w:r>
              <w:rPr>
                <w:rFonts w:hint="eastAsia" w:ascii="Times New Roman" w:hAnsi="Times New Roman" w:eastAsia="宋体" w:cs="Times New Roman"/>
                <w:lang w:val="en-US" w:eastAsia="zh-CN"/>
              </w:rPr>
              <w:t>3</w:t>
            </w:r>
            <w:r>
              <w:rPr>
                <w:rFonts w:hint="eastAsia" w:ascii="Times New Roman" w:hAnsi="Times New Roman" w:eastAsia="宋体" w:cs="Times New Roman"/>
              </w:rPr>
              <w:t>份，回收</w:t>
            </w:r>
            <w:r>
              <w:rPr>
                <w:rFonts w:hint="eastAsia" w:ascii="Times New Roman" w:hAnsi="Times New Roman" w:eastAsia="宋体" w:cs="Times New Roman"/>
                <w:lang w:val="en-US" w:eastAsia="zh-CN"/>
              </w:rPr>
              <w:t>3</w:t>
            </w:r>
            <w:r>
              <w:rPr>
                <w:rFonts w:hint="eastAsia" w:ascii="Times New Roman" w:hAnsi="Times New Roman" w:eastAsia="宋体" w:cs="Times New Roman"/>
              </w:rPr>
              <w:t>份。对调查情况进行了汇总统计，顾客对本公司服务质量满意度</w:t>
            </w:r>
            <w:r>
              <w:rPr>
                <w:rFonts w:hint="eastAsia" w:ascii="Times New Roman" w:hAnsi="Times New Roman" w:eastAsia="宋体" w:cs="Times New Roman"/>
                <w:lang w:eastAsia="zh-CN"/>
              </w:rPr>
              <w:t>较</w:t>
            </w:r>
            <w:r>
              <w:rPr>
                <w:rFonts w:hint="eastAsia" w:ascii="Times New Roman" w:hAnsi="Times New Roman" w:eastAsia="宋体" w:cs="Times New Roman"/>
              </w:rPr>
              <w:t>高，对与客户交流沟通还需提高，满意度达到9</w:t>
            </w:r>
            <w:r>
              <w:rPr>
                <w:rFonts w:hint="eastAsia" w:ascii="Times New Roman" w:hAnsi="Times New Roman" w:eastAsia="宋体" w:cs="Times New Roman"/>
                <w:lang w:val="en-US" w:eastAsia="zh-CN"/>
              </w:rPr>
              <w:t>6%</w:t>
            </w:r>
            <w:r>
              <w:rPr>
                <w:rFonts w:hint="eastAsia" w:ascii="Times New Roman" w:hAnsi="Times New Roman" w:eastAsia="宋体" w:cs="Times New Roman"/>
              </w:rPr>
              <w:t>，达到质量目标。</w:t>
            </w:r>
          </w:p>
          <w:p>
            <w:pPr>
              <w:spacing w:line="400" w:lineRule="exact"/>
              <w:ind w:firstLine="420" w:firstLineChars="200"/>
              <w:rPr>
                <w:rFonts w:hint="eastAsia" w:eastAsia="宋体"/>
                <w:lang w:eastAsia="zh-CN"/>
              </w:rPr>
            </w:pPr>
            <w:r>
              <w:rPr>
                <w:rFonts w:hint="eastAsia" w:ascii="Times New Roman" w:hAnsi="Times New Roman" w:eastAsia="宋体" w:cs="Times New Roman"/>
                <w:lang w:eastAsia="zh-CN"/>
              </w:rPr>
              <w:t>负责人讲，目前没有顾客流失及重大质量投诉的情况。</w:t>
            </w:r>
          </w:p>
        </w:tc>
        <w:tc>
          <w:tcPr>
            <w:tcW w:w="872" w:type="dxa"/>
          </w:tcPr>
          <w:p>
            <w:pPr>
              <w:rPr>
                <w:rFonts w:hint="eastAsia" w:eastAsia="宋体"/>
                <w:lang w:val="en-US" w:eastAsia="zh-CN"/>
              </w:rPr>
            </w:pPr>
            <w:r>
              <w:rPr>
                <w:rFonts w:hint="eastAsia"/>
                <w:lang w:val="en-US" w:eastAsia="zh-CN"/>
              </w:rPr>
              <w:t>符合</w:t>
            </w:r>
          </w:p>
        </w:tc>
      </w:tr>
    </w:tbl>
    <w:p>
      <w:pPr>
        <w:pStyle w:val="11"/>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受审核部门：市场部   主管领导：</w:t>
            </w:r>
            <w:r>
              <w:rPr>
                <w:rFonts w:hint="eastAsia"/>
                <w:sz w:val="24"/>
                <w:szCs w:val="24"/>
                <w:lang w:eastAsia="zh-CN"/>
              </w:rPr>
              <w:t>周晓霞</w:t>
            </w:r>
            <w:r>
              <w:rPr>
                <w:rFonts w:hint="eastAsia"/>
                <w:sz w:val="24"/>
                <w:szCs w:val="24"/>
              </w:rPr>
              <w:t>，  陪同人员：</w:t>
            </w:r>
            <w:r>
              <w:rPr>
                <w:rFonts w:hint="eastAsia"/>
                <w:sz w:val="24"/>
                <w:szCs w:val="24"/>
                <w:lang w:eastAsia="zh-CN"/>
              </w:rPr>
              <w:t>周晓霞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文平</w:t>
            </w:r>
            <w:r>
              <w:rPr>
                <w:rFonts w:hint="eastAsia"/>
                <w:sz w:val="24"/>
                <w:szCs w:val="24"/>
              </w:rPr>
              <w:t>，审核时间：</w:t>
            </w:r>
            <w:r>
              <w:rPr>
                <w:rFonts w:hint="eastAsia"/>
                <w:sz w:val="24"/>
                <w:szCs w:val="24"/>
                <w:lang w:eastAsia="zh-CN"/>
              </w:rPr>
              <w:t>2021.9.13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ind w:left="420" w:leftChars="200"/>
              <w:rPr>
                <w:rFonts w:ascii="宋体" w:hAnsi="宋体" w:cs="宋体"/>
                <w:snapToGrid w:val="0"/>
                <w:kern w:val="0"/>
                <w:szCs w:val="21"/>
              </w:rPr>
            </w:pPr>
            <w:r>
              <w:rPr>
                <w:rFonts w:hint="eastAsia" w:ascii="宋体" w:hAnsi="宋体" w:cs="宋体"/>
                <w:snapToGrid w:val="0"/>
                <w:kern w:val="0"/>
                <w:szCs w:val="21"/>
              </w:rPr>
              <w:t>1）负责市场开拓，推广新产品，准确掌握市场信息，不断开发市场，扩大市场占有率；</w:t>
            </w:r>
          </w:p>
          <w:p>
            <w:pPr>
              <w:ind w:left="420" w:leftChars="200"/>
              <w:rPr>
                <w:rFonts w:ascii="宋体" w:hAnsi="宋体" w:cs="宋体"/>
                <w:snapToGrid w:val="0"/>
                <w:kern w:val="0"/>
                <w:szCs w:val="21"/>
              </w:rPr>
            </w:pPr>
            <w:r>
              <w:rPr>
                <w:rFonts w:hint="eastAsia" w:ascii="宋体" w:hAnsi="宋体" w:cs="宋体"/>
                <w:snapToGrid w:val="0"/>
                <w:kern w:val="0"/>
                <w:szCs w:val="21"/>
              </w:rPr>
              <w:t>2）负责统计业绩报表的编制报送；</w:t>
            </w:r>
          </w:p>
          <w:p>
            <w:pPr>
              <w:ind w:left="420" w:leftChars="200"/>
              <w:rPr>
                <w:rFonts w:ascii="宋体" w:hAnsi="宋体" w:cs="宋体"/>
                <w:snapToGrid w:val="0"/>
                <w:kern w:val="0"/>
                <w:szCs w:val="21"/>
              </w:rPr>
            </w:pPr>
            <w:r>
              <w:rPr>
                <w:rFonts w:hint="eastAsia" w:ascii="宋体" w:hAnsi="宋体" w:cs="宋体"/>
                <w:snapToGrid w:val="0"/>
                <w:kern w:val="0"/>
                <w:szCs w:val="21"/>
              </w:rPr>
              <w:t>3）负责公司办公区域的消防安全工作，并负责组织对消防事故的调查及处理工作；</w:t>
            </w:r>
          </w:p>
          <w:p>
            <w:pPr>
              <w:ind w:left="420" w:leftChars="200"/>
              <w:rPr>
                <w:rFonts w:ascii="宋体" w:hAnsi="宋体" w:cs="宋体"/>
                <w:snapToGrid w:val="0"/>
                <w:kern w:val="0"/>
                <w:szCs w:val="21"/>
              </w:rPr>
            </w:pPr>
            <w:r>
              <w:rPr>
                <w:rFonts w:hint="eastAsia" w:ascii="宋体" w:hAnsi="宋体" w:cs="宋体"/>
                <w:snapToGrid w:val="0"/>
                <w:kern w:val="0"/>
                <w:szCs w:val="21"/>
              </w:rPr>
              <w:t>4）负责组织合同评审并监督实施；</w:t>
            </w:r>
          </w:p>
          <w:p>
            <w:pPr>
              <w:ind w:left="420" w:leftChars="200"/>
              <w:rPr>
                <w:rFonts w:ascii="宋体" w:hAnsi="宋体" w:cs="宋体"/>
                <w:snapToGrid w:val="0"/>
                <w:kern w:val="0"/>
                <w:szCs w:val="21"/>
              </w:rPr>
            </w:pPr>
            <w:r>
              <w:rPr>
                <w:rFonts w:hint="eastAsia" w:ascii="宋体" w:hAnsi="宋体" w:cs="宋体"/>
                <w:snapToGrid w:val="0"/>
                <w:kern w:val="0"/>
                <w:szCs w:val="21"/>
              </w:rPr>
              <w:t>5）负责与客户的业务联系，收集客户的信息，及时了解客户需求，营造良好的客户关系；挖掘客户新的需求，并引导客户需求，加强对客户服务的管理，提高对客户服务水平意识；；</w:t>
            </w:r>
          </w:p>
          <w:p>
            <w:pPr>
              <w:ind w:left="420" w:leftChars="200"/>
              <w:rPr>
                <w:rFonts w:ascii="宋体" w:hAnsi="宋体" w:cs="宋体"/>
                <w:snapToGrid w:val="0"/>
                <w:kern w:val="0"/>
                <w:szCs w:val="21"/>
              </w:rPr>
            </w:pPr>
            <w:r>
              <w:rPr>
                <w:rFonts w:hint="eastAsia" w:ascii="宋体" w:hAnsi="宋体" w:cs="宋体"/>
                <w:snapToGrid w:val="0"/>
                <w:kern w:val="0"/>
                <w:szCs w:val="21"/>
              </w:rPr>
              <w:t xml:space="preserve">6）负责产品交付后的售后服务工作； </w:t>
            </w:r>
          </w:p>
          <w:p>
            <w:pPr>
              <w:ind w:left="420" w:leftChars="200"/>
              <w:rPr>
                <w:szCs w:val="21"/>
              </w:rPr>
            </w:pPr>
            <w:r>
              <w:rPr>
                <w:rFonts w:hint="eastAsia"/>
                <w:szCs w:val="21"/>
              </w:rPr>
              <w:t>7）</w:t>
            </w:r>
            <w:r>
              <w:rPr>
                <w:rFonts w:hint="eastAsia" w:ascii="宋体" w:hAnsi="宋体" w:cs="宋体"/>
                <w:snapToGrid w:val="0"/>
                <w:kern w:val="0"/>
                <w:szCs w:val="21"/>
              </w:rPr>
              <w:t>组织对本部门环境因素识别评价、危险源辨识和风险评价、制定相应的控制措施并组织实施。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市场部</w:t>
            </w:r>
            <w:r>
              <w:rPr>
                <w:rFonts w:hint="eastAsia" w:ascii="宋体"/>
                <w:szCs w:val="21"/>
              </w:rPr>
              <w:t>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查市场部安全</w:t>
            </w:r>
            <w:r>
              <w:rPr>
                <w:rFonts w:hint="eastAsia" w:ascii="宋体" w:hAnsi="宋体"/>
                <w:szCs w:val="21"/>
              </w:rPr>
              <w:t>目标：                完成情况统计（</w:t>
            </w:r>
            <w:r>
              <w:rPr>
                <w:rFonts w:hint="eastAsia" w:ascii="宋体" w:hAnsi="宋体"/>
                <w:szCs w:val="21"/>
                <w:lang w:eastAsia="zh-CN"/>
              </w:rPr>
              <w:t>2021年1月-</w:t>
            </w:r>
            <w:r>
              <w:rPr>
                <w:rFonts w:hint="eastAsia" w:ascii="宋体" w:hAnsi="宋体"/>
                <w:szCs w:val="21"/>
                <w:lang w:val="en-US" w:eastAsia="zh-CN"/>
              </w:rPr>
              <w:t>8</w:t>
            </w:r>
            <w:r>
              <w:rPr>
                <w:rFonts w:hint="eastAsia" w:ascii="宋体" w:hAnsi="宋体"/>
                <w:szCs w:val="21"/>
                <w:lang w:eastAsia="zh-CN"/>
              </w:rPr>
              <w:t>月</w:t>
            </w:r>
            <w:r>
              <w:rPr>
                <w:rFonts w:hint="eastAsia" w:ascii="宋体" w:hAnsi="宋体"/>
                <w:szCs w:val="21"/>
              </w:rPr>
              <w:t>）</w:t>
            </w:r>
          </w:p>
          <w:p>
            <w:pPr>
              <w:numPr>
                <w:ilvl w:val="0"/>
                <w:numId w:val="12"/>
              </w:numPr>
              <w:spacing w:line="400" w:lineRule="exact"/>
              <w:rPr>
                <w:rFonts w:ascii="宋体" w:cs="宋体"/>
                <w:bCs/>
                <w:color w:val="000000"/>
                <w:kern w:val="0"/>
                <w:szCs w:val="21"/>
              </w:rPr>
            </w:pPr>
            <w:r>
              <w:rPr>
                <w:rFonts w:hint="eastAsia" w:ascii="宋体" w:cs="宋体"/>
                <w:bCs/>
                <w:color w:val="000000"/>
                <w:kern w:val="0"/>
                <w:szCs w:val="21"/>
              </w:rPr>
              <w:t xml:space="preserve">火灾事故发生次数为0；                       0      </w:t>
            </w:r>
          </w:p>
          <w:p>
            <w:pPr>
              <w:spacing w:line="400" w:lineRule="atLeast"/>
              <w:ind w:right="170"/>
              <w:jc w:val="left"/>
              <w:rPr>
                <w:rFonts w:ascii="宋体" w:hAnsi="宋体" w:cs="宋体"/>
                <w:szCs w:val="21"/>
              </w:rPr>
            </w:pPr>
            <w:r>
              <w:rPr>
                <w:rFonts w:hint="eastAsia" w:ascii="宋体" w:hAnsi="宋体" w:cs="宋体"/>
                <w:szCs w:val="21"/>
              </w:rPr>
              <w:t>查：市场部</w:t>
            </w:r>
            <w:r>
              <w:rPr>
                <w:rFonts w:hint="eastAsia" w:ascii="宋体" w:hAnsi="宋体" w:cs="宋体"/>
                <w:szCs w:val="21"/>
                <w:lang w:eastAsia="zh-CN"/>
              </w:rPr>
              <w:t>2021年1月-2021年8月</w:t>
            </w:r>
            <w:r>
              <w:rPr>
                <w:rFonts w:hint="eastAsia" w:ascii="宋体" w:hAnsi="宋体" w:cs="宋体"/>
                <w:szCs w:val="21"/>
              </w:rPr>
              <w:t>（项目考核频次为为季度/次）安全目标完成情况：均能达到要求。</w:t>
            </w:r>
          </w:p>
          <w:p>
            <w:pPr>
              <w:widowControl/>
              <w:jc w:val="left"/>
              <w:rPr>
                <w:rFonts w:ascii="宋体" w:hAnsi="宋体"/>
                <w:szCs w:val="21"/>
                <w:highlight w:val="green"/>
              </w:rPr>
            </w:pPr>
            <w:r>
              <w:rPr>
                <w:rFonts w:hint="eastAsia" w:ascii="宋体" w:hAnsi="宋体" w:cs="宋体"/>
                <w:szCs w:val="21"/>
              </w:rPr>
              <w:t>查，公司编制了安全目标管理实施方案：制定、执行程序或作业文件；加强监测和测量；培训与教育；应急响应。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查，市场部经过辨识与评审形成了《</w:t>
            </w:r>
            <w:r>
              <w:rPr>
                <w:rFonts w:hint="eastAsia" w:ascii="宋体" w:cs="宋体"/>
                <w:szCs w:val="21"/>
                <w:lang w:eastAsia="zh-CN"/>
              </w:rPr>
              <w:t>危险源辨识，风险评价控制程序</w:t>
            </w:r>
            <w:r>
              <w:rPr>
                <w:rFonts w:hint="eastAsia" w:ascii="宋体" w:cs="宋体"/>
                <w:szCs w:val="21"/>
              </w:rPr>
              <w:t>》</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市场部采用打分法确定重大风险是：1）火灾；2）触电。</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抽查，控制触电风险措施的策划有：1）张贴触电标识；2）用电设施要按规定安装配置；3）更换所有老化的电线；</w:t>
            </w:r>
            <w:r>
              <w:rPr>
                <w:rFonts w:hint="eastAsia"/>
                <w:szCs w:val="21"/>
              </w:rPr>
              <w:t>4）组织相关人员进行培训；5）日常的检查；6）制定触电应急预案等。</w:t>
            </w:r>
          </w:p>
          <w:p>
            <w:pPr>
              <w:widowControl/>
              <w:jc w:val="left"/>
              <w:rPr>
                <w:rFonts w:ascii="宋体" w:hAnsi="宋体" w:cs="宋体"/>
                <w:szCs w:val="21"/>
              </w:rPr>
            </w:pPr>
            <w:r>
              <w:rPr>
                <w:rFonts w:hint="eastAsia" w:ascii="宋体" w:hAnsi="宋体"/>
                <w:szCs w:val="21"/>
              </w:rPr>
              <w:t>危险源识别基本充分，控制措施策划可行。</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S7.4 </w:t>
            </w:r>
          </w:p>
          <w:p>
            <w:pPr>
              <w:rPr>
                <w:rFonts w:ascii="宋体" w:hAnsi="宋体" w:cs="新宋体"/>
                <w:szCs w:val="21"/>
              </w:rPr>
            </w:pPr>
          </w:p>
        </w:tc>
        <w:tc>
          <w:tcPr>
            <w:tcW w:w="10004" w:type="dxa"/>
          </w:tcPr>
          <w:p>
            <w:pPr>
              <w:pStyle w:val="13"/>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《信息交流控制程序》规定了公司内外信息交流、协商的对象、方式、记录等。</w:t>
            </w:r>
          </w:p>
          <w:p>
            <w:pPr>
              <w:pStyle w:val="13"/>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3"/>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1）告知员工：管理者代表是</w:t>
            </w:r>
            <w:r>
              <w:rPr>
                <w:rFonts w:hint="eastAsia" w:ascii="宋体" w:hAnsi="宋体" w:cs="Arial"/>
                <w:iCs/>
                <w:szCs w:val="21"/>
                <w:lang w:val="en-US" w:eastAsia="zh-CN"/>
              </w:rPr>
              <w:t>贺圣</w:t>
            </w:r>
            <w:r>
              <w:rPr>
                <w:rFonts w:hint="eastAsia" w:ascii="宋体" w:hAnsi="宋体" w:cs="Arial"/>
                <w:iCs/>
                <w:szCs w:val="21"/>
              </w:rPr>
              <w:t>及职业健康安全事务代表</w:t>
            </w:r>
            <w:r>
              <w:rPr>
                <w:rFonts w:hint="eastAsia" w:ascii="宋体" w:hAnsi="宋体" w:cs="Arial"/>
                <w:iCs/>
                <w:szCs w:val="21"/>
                <w:lang w:val="en-US" w:eastAsia="zh-CN"/>
              </w:rPr>
              <w:t>周晓霞</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3）组织员工学习：与安全健康管理有关的法律法规，包括《危险化学品安全管理条例》、《工伤保险条例》、</w:t>
            </w:r>
            <w:r>
              <w:rPr>
                <w:rFonts w:hint="eastAsia" w:ascii="宋体" w:hAnsi="宋体" w:cs="Arial"/>
                <w:szCs w:val="21"/>
              </w:rPr>
              <w:t>《职业病防治法》</w:t>
            </w:r>
            <w:r>
              <w:rPr>
                <w:rFonts w:hint="eastAsia" w:ascii="宋体" w:hAnsi="宋体" w:cs="Arial"/>
                <w:iCs/>
                <w:szCs w:val="21"/>
              </w:rPr>
              <w:t>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审核时未发现有相关方投诉和安全违规情况发生。</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S8.1 </w:t>
            </w:r>
          </w:p>
          <w:p>
            <w:pPr>
              <w:rPr>
                <w:rFonts w:ascii="宋体" w:hAnsi="宋体" w:cs="新宋体"/>
                <w:szCs w:val="21"/>
              </w:rPr>
            </w:pPr>
          </w:p>
        </w:tc>
        <w:tc>
          <w:tcPr>
            <w:tcW w:w="10004" w:type="dxa"/>
          </w:tcPr>
          <w:p>
            <w:pPr>
              <w:pStyle w:val="13"/>
              <w:spacing w:line="400" w:lineRule="exact"/>
              <w:ind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查，市场部实施以下安全管理制度：《消防管理制度》、《安全检查制度》、《火灾事故应急救援预案》、《运行管理制度》等。</w:t>
            </w:r>
          </w:p>
          <w:p>
            <w:pPr>
              <w:pStyle w:val="13"/>
              <w:spacing w:line="400" w:lineRule="exact"/>
              <w:ind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查不可接受风险源：</w:t>
            </w:r>
          </w:p>
          <w:p>
            <w:pPr>
              <w:pStyle w:val="13"/>
              <w:spacing w:line="400" w:lineRule="exact"/>
              <w:ind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1）办公、服务场所吸烟/使用明火/电源线路老化/违规使用大功率电器/无消防器材/消防器材失效</w:t>
            </w:r>
          </w:p>
          <w:p>
            <w:pPr>
              <w:pStyle w:val="13"/>
              <w:spacing w:line="400" w:lineRule="exact"/>
              <w:ind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查看，公司制订的相应的安全管理制度及管理方案，对不可接受风险源进行管控。</w:t>
            </w:r>
          </w:p>
          <w:p>
            <w:pPr>
              <w:pStyle w:val="13"/>
              <w:spacing w:line="400" w:lineRule="exact"/>
              <w:ind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据称：对火灾应急设施、安防设施运行情况等进行了检查维护。</w:t>
            </w:r>
          </w:p>
          <w:p>
            <w:pPr>
              <w:pStyle w:val="13"/>
              <w:spacing w:line="400" w:lineRule="exact"/>
              <w:ind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查市场部办公区域环境和安全实施情况；</w:t>
            </w:r>
          </w:p>
          <w:p>
            <w:pPr>
              <w:pStyle w:val="13"/>
              <w:spacing w:line="400" w:lineRule="exact"/>
              <w:ind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现场查看：现场未发现大功率电器使用。</w:t>
            </w:r>
          </w:p>
          <w:p>
            <w:pPr>
              <w:pStyle w:val="13"/>
              <w:spacing w:line="400" w:lineRule="exact"/>
              <w:ind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现场查看：现场电线有穿管保护，固定布局、现场有禁止吸烟的提醒，办公设备均有接地保护。</w:t>
            </w:r>
          </w:p>
          <w:p>
            <w:pPr>
              <w:pStyle w:val="13"/>
              <w:spacing w:line="400" w:lineRule="exact"/>
              <w:ind w:firstLine="315" w:firstLineChars="150"/>
              <w:rPr>
                <w:rFonts w:ascii="宋体" w:hAnsi="宋体" w:cs="宋体"/>
                <w:szCs w:val="21"/>
              </w:rPr>
            </w:pPr>
            <w:r>
              <w:rPr>
                <w:rFonts w:hint="eastAsia" w:ascii="宋体" w:hAnsi="宋体" w:eastAsia="宋体" w:cs="宋体"/>
                <w:kern w:val="2"/>
                <w:sz w:val="21"/>
                <w:szCs w:val="21"/>
              </w:rPr>
              <w:t>查见办公区有一般固废分装桶，现场有处理的记录。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004" w:type="dxa"/>
          </w:tcPr>
          <w:p>
            <w:pPr>
              <w:spacing w:line="360" w:lineRule="auto"/>
            </w:pPr>
            <w:r>
              <w:rPr>
                <w:rFonts w:hint="eastAsia"/>
              </w:rPr>
              <w:t>查见：《应急准备与响应控制程序》、《应急演练方案》</w:t>
            </w:r>
          </w:p>
          <w:p>
            <w:pPr>
              <w:spacing w:line="360" w:lineRule="auto"/>
              <w:jc w:val="left"/>
            </w:pPr>
            <w:r>
              <w:rPr>
                <w:rFonts w:hint="eastAsia"/>
              </w:rPr>
              <w:t>查见：消防演练实况记录：市场部相关人员参加了</w:t>
            </w:r>
            <w:r>
              <w:rPr>
                <w:rFonts w:hint="eastAsia"/>
                <w:lang w:eastAsia="zh-CN"/>
              </w:rPr>
              <w:t>2021年</w:t>
            </w:r>
            <w:r>
              <w:rPr>
                <w:rFonts w:hint="eastAsia"/>
                <w:lang w:val="en-US" w:eastAsia="zh-CN"/>
              </w:rPr>
              <w:t>3</w:t>
            </w:r>
            <w:r>
              <w:rPr>
                <w:rFonts w:hint="eastAsia"/>
                <w:lang w:eastAsia="zh-CN"/>
              </w:rPr>
              <w:t>月</w:t>
            </w:r>
            <w:r>
              <w:rPr>
                <w:rFonts w:hint="eastAsia"/>
                <w:lang w:val="en-US" w:eastAsia="zh-CN"/>
              </w:rPr>
              <w:t>9</w:t>
            </w:r>
            <w:bookmarkStart w:id="2" w:name="_GoBack"/>
            <w:bookmarkEnd w:id="2"/>
            <w:r>
              <w:rPr>
                <w:rFonts w:hint="eastAsia"/>
                <w:lang w:eastAsia="zh-CN"/>
              </w:rPr>
              <w:t>日</w:t>
            </w:r>
            <w:r>
              <w:rPr>
                <w:rFonts w:hint="eastAsia"/>
              </w:rPr>
              <w:t>在公司由综合办公室组织的因公司办公室电路短路导致火灾消防演练。</w:t>
            </w:r>
          </w:p>
          <w:p>
            <w:pPr>
              <w:spacing w:line="360" w:lineRule="auto"/>
              <w:ind w:firstLine="420" w:firstLineChars="200"/>
            </w:pPr>
            <w:r>
              <w:rPr>
                <w:rFonts w:hint="eastAsia"/>
              </w:rPr>
              <w:t>查，现场对应，部门员工的安全逃生意识有明显的改善和较大提高。使员工掌握了安全逃生的方式和路径。同时使员工掌握了灭火器材的使用。消防器材完善、良好。</w:t>
            </w:r>
          </w:p>
        </w:tc>
        <w:tc>
          <w:tcPr>
            <w:tcW w:w="1585" w:type="dxa"/>
          </w:tcPr>
          <w:p>
            <w:r>
              <w:rPr>
                <w:rFonts w:hint="eastAsia"/>
              </w:rPr>
              <w:t>符合</w:t>
            </w:r>
          </w:p>
        </w:tc>
      </w:tr>
    </w:tbl>
    <w:p>
      <w:pPr>
        <w:pStyle w:val="11"/>
        <w:rPr>
          <w:rFonts w:ascii="隶书" w:hAnsi="宋体" w:eastAsia="隶书"/>
          <w:bCs/>
          <w:color w:val="000000"/>
          <w:sz w:val="36"/>
          <w:szCs w:val="36"/>
        </w:rPr>
      </w:pPr>
      <w:r>
        <w:rPr>
          <w:rFonts w:hint="eastAsia"/>
        </w:rPr>
        <w:t>说明：不符合标注N</w:t>
      </w:r>
    </w:p>
    <w:p>
      <w:pPr>
        <w:pStyle w:val="11"/>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1"/>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620.4pt;margin-top:12.55pt;height:20.2pt;width:102.7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2"/>
      <w:pBdr>
        <w:bottom w:val="none" w:color="auto" w:sz="0" w:space="0"/>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314BB"/>
    <w:multiLevelType w:val="singleLevel"/>
    <w:tmpl w:val="C5D314BB"/>
    <w:lvl w:ilvl="0" w:tentative="0">
      <w:start w:val="1"/>
      <w:numFmt w:val="decimal"/>
      <w:suff w:val="nothing"/>
      <w:lvlText w:val="%1．"/>
      <w:lvlJc w:val="left"/>
    </w:lvl>
  </w:abstractNum>
  <w:abstractNum w:abstractNumId="1">
    <w:nsid w:val="D8C2406A"/>
    <w:multiLevelType w:val="singleLevel"/>
    <w:tmpl w:val="D8C2406A"/>
    <w:lvl w:ilvl="0" w:tentative="0">
      <w:start w:val="1"/>
      <w:numFmt w:val="chineseCounting"/>
      <w:suff w:val="nothing"/>
      <w:lvlText w:val="%1、"/>
      <w:lvlJc w:val="left"/>
      <w:pPr>
        <w:ind w:left="210"/>
      </w:pPr>
      <w:rPr>
        <w:rFonts w:hint="eastAsia"/>
      </w:rPr>
    </w:lvl>
  </w:abstractNum>
  <w:abstractNum w:abstractNumId="2">
    <w:nsid w:val="0EB75880"/>
    <w:multiLevelType w:val="singleLevel"/>
    <w:tmpl w:val="0EB75880"/>
    <w:lvl w:ilvl="0" w:tentative="0">
      <w:start w:val="3"/>
      <w:numFmt w:val="chineseCounting"/>
      <w:suff w:val="nothing"/>
      <w:lvlText w:val="%1、"/>
      <w:lvlJc w:val="left"/>
      <w:rPr>
        <w:rFonts w:hint="eastAsia"/>
      </w:rPr>
    </w:lvl>
  </w:abstractNum>
  <w:abstractNum w:abstractNumId="3">
    <w:nsid w:val="1221D2D1"/>
    <w:multiLevelType w:val="singleLevel"/>
    <w:tmpl w:val="1221D2D1"/>
    <w:lvl w:ilvl="0" w:tentative="0">
      <w:start w:val="1"/>
      <w:numFmt w:val="decimal"/>
      <w:suff w:val="nothing"/>
      <w:lvlText w:val="%1）"/>
      <w:lvlJc w:val="left"/>
    </w:lvl>
  </w:abstractNum>
  <w:abstractNum w:abstractNumId="4">
    <w:nsid w:val="15C0497C"/>
    <w:multiLevelType w:val="singleLevel"/>
    <w:tmpl w:val="15C0497C"/>
    <w:lvl w:ilvl="0" w:tentative="0">
      <w:start w:val="2"/>
      <w:numFmt w:val="decimal"/>
      <w:suff w:val="nothing"/>
      <w:lvlText w:val="%1）"/>
      <w:lvlJc w:val="left"/>
    </w:lvl>
  </w:abstractNum>
  <w:abstractNum w:abstractNumId="5">
    <w:nsid w:val="2304FA8C"/>
    <w:multiLevelType w:val="singleLevel"/>
    <w:tmpl w:val="2304FA8C"/>
    <w:lvl w:ilvl="0" w:tentative="0">
      <w:start w:val="1"/>
      <w:numFmt w:val="decimal"/>
      <w:lvlText w:val="%1."/>
      <w:lvlJc w:val="left"/>
      <w:pPr>
        <w:ind w:left="425" w:hanging="425"/>
      </w:pPr>
      <w:rPr>
        <w:rFonts w:hint="default"/>
      </w:rPr>
    </w:lvl>
  </w:abstractNum>
  <w:abstractNum w:abstractNumId="6">
    <w:nsid w:val="3247A052"/>
    <w:multiLevelType w:val="singleLevel"/>
    <w:tmpl w:val="3247A052"/>
    <w:lvl w:ilvl="0" w:tentative="0">
      <w:start w:val="1"/>
      <w:numFmt w:val="decimal"/>
      <w:suff w:val="nothing"/>
      <w:lvlText w:val="%1、"/>
      <w:lvlJc w:val="left"/>
    </w:lvl>
  </w:abstractNum>
  <w:abstractNum w:abstractNumId="7">
    <w:nsid w:val="3B4166E5"/>
    <w:multiLevelType w:val="multilevel"/>
    <w:tmpl w:val="3B4166E5"/>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8">
    <w:nsid w:val="43276ECF"/>
    <w:multiLevelType w:val="multilevel"/>
    <w:tmpl w:val="43276EC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88BBE09"/>
    <w:multiLevelType w:val="singleLevel"/>
    <w:tmpl w:val="488BBE09"/>
    <w:lvl w:ilvl="0" w:tentative="0">
      <w:start w:val="1"/>
      <w:numFmt w:val="decimal"/>
      <w:lvlText w:val="%1)"/>
      <w:lvlJc w:val="left"/>
      <w:pPr>
        <w:tabs>
          <w:tab w:val="left" w:pos="312"/>
        </w:tabs>
      </w:pPr>
    </w:lvl>
  </w:abstractNum>
  <w:abstractNum w:abstractNumId="10">
    <w:nsid w:val="4AF15A1D"/>
    <w:multiLevelType w:val="singleLevel"/>
    <w:tmpl w:val="4AF15A1D"/>
    <w:lvl w:ilvl="0" w:tentative="0">
      <w:start w:val="1"/>
      <w:numFmt w:val="decimal"/>
      <w:suff w:val="nothing"/>
      <w:lvlText w:val="%1）"/>
      <w:lvlJc w:val="left"/>
    </w:lvl>
  </w:abstractNum>
  <w:abstractNum w:abstractNumId="11">
    <w:nsid w:val="59BF21E7"/>
    <w:multiLevelType w:val="singleLevel"/>
    <w:tmpl w:val="59BF21E7"/>
    <w:lvl w:ilvl="0" w:tentative="0">
      <w:start w:val="1"/>
      <w:numFmt w:val="decimal"/>
      <w:suff w:val="nothing"/>
      <w:lvlText w:val="%1、"/>
      <w:lvlJc w:val="left"/>
    </w:lvl>
  </w:abstractNum>
  <w:num w:numId="1">
    <w:abstractNumId w:val="11"/>
  </w:num>
  <w:num w:numId="2">
    <w:abstractNumId w:val="5"/>
  </w:num>
  <w:num w:numId="3">
    <w:abstractNumId w:val="8"/>
  </w:num>
  <w:num w:numId="4">
    <w:abstractNumId w:val="9"/>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2"/>
  </w:num>
  <w:num w:numId="10">
    <w:abstractNumId w:val="6"/>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9DC1703"/>
    <w:rsid w:val="681C0819"/>
    <w:rsid w:val="6E0366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next w:val="5"/>
    <w:unhideWhenUsed/>
    <w:qFormat/>
    <w:uiPriority w:val="0"/>
    <w:pPr>
      <w:spacing w:after="120"/>
    </w:pPr>
  </w:style>
  <w:style w:type="paragraph" w:customStyle="1" w:styleId="5">
    <w:name w:val="一级条标题"/>
    <w:basedOn w:val="6"/>
    <w:next w:val="7"/>
    <w:qFormat/>
    <w:uiPriority w:val="0"/>
    <w:pPr>
      <w:spacing w:line="240" w:lineRule="auto"/>
      <w:ind w:left="420"/>
      <w:outlineLvl w:val="2"/>
    </w:pPr>
  </w:style>
  <w:style w:type="paragraph" w:customStyle="1" w:styleId="6">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7">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8">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9">
    <w:name w:val="Plain Text"/>
    <w:basedOn w:val="1"/>
    <w:qFormat/>
    <w:uiPriority w:val="0"/>
    <w:rPr>
      <w:rFonts w:ascii="宋体" w:hAnsi="Courier New"/>
      <w:szCs w:val="20"/>
    </w:rPr>
  </w:style>
  <w:style w:type="paragraph" w:styleId="10">
    <w:name w:val="Balloon Text"/>
    <w:basedOn w:val="1"/>
    <w:link w:val="18"/>
    <w:semiHidden/>
    <w:unhideWhenUsed/>
    <w:qFormat/>
    <w:uiPriority w:val="99"/>
    <w:rPr>
      <w:sz w:val="18"/>
      <w:szCs w:val="18"/>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rPr>
      <w:color w:val="000000"/>
      <w:kern w:val="0"/>
      <w:sz w:val="24"/>
      <w:szCs w:val="24"/>
    </w:rPr>
  </w:style>
  <w:style w:type="character" w:customStyle="1" w:styleId="16">
    <w:name w:val="页眉 字符"/>
    <w:basedOn w:val="15"/>
    <w:link w:val="12"/>
    <w:qFormat/>
    <w:uiPriority w:val="99"/>
    <w:rPr>
      <w:rFonts w:ascii="Times New Roman" w:hAnsi="Times New Roman" w:eastAsia="宋体" w:cs="Times New Roman"/>
      <w:sz w:val="18"/>
      <w:szCs w:val="18"/>
    </w:rPr>
  </w:style>
  <w:style w:type="character" w:customStyle="1" w:styleId="17">
    <w:name w:val="页脚 字符"/>
    <w:basedOn w:val="15"/>
    <w:link w:val="11"/>
    <w:qFormat/>
    <w:uiPriority w:val="99"/>
    <w:rPr>
      <w:rFonts w:ascii="Times New Roman" w:hAnsi="Times New Roman" w:eastAsia="宋体" w:cs="Times New Roman"/>
      <w:sz w:val="18"/>
      <w:szCs w:val="18"/>
    </w:rPr>
  </w:style>
  <w:style w:type="character" w:customStyle="1" w:styleId="18">
    <w:name w:val="批注框文本 字符"/>
    <w:basedOn w:val="15"/>
    <w:link w:val="10"/>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5</TotalTime>
  <ScaleCrop>false</ScaleCrop>
  <LinksUpToDate>false</LinksUpToDate>
  <CharactersWithSpaces>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2021-09-27T11:08:03Z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