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0166-2019-QEO-2021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成都榆善建设工程有限公司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成都榆善建设工程有限公司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hint="eastAsia"/>
              </w:rPr>
              <w:t>中国（四川）自由贸易试验区成都市高新区天府二街198号20层2003号</w:t>
            </w:r>
          </w:p>
        </w:tc>
        <w:tc>
          <w:tcPr>
            <w:tcW w:w="1242" w:type="dxa"/>
            <w:vMerge w:val="restart"/>
            <w:vAlign w:val="center"/>
          </w:tcPr>
          <w:p>
            <w:r>
              <w:rPr>
                <w:rFonts w:hint="eastAsia"/>
              </w:rPr>
              <w:t>邮编</w:t>
            </w:r>
          </w:p>
        </w:tc>
        <w:tc>
          <w:tcPr>
            <w:tcW w:w="1771" w:type="dxa"/>
          </w:tcPr>
          <w:p>
            <w:bookmarkStart w:id="6" w:name="注册邮编"/>
            <w:r>
              <w:t>610041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成都高新区天华路299号10栋11层6号</w:t>
            </w:r>
            <w:bookmarkEnd w:id="7"/>
          </w:p>
        </w:tc>
        <w:tc>
          <w:tcPr>
            <w:tcW w:w="1242" w:type="dxa"/>
            <w:vMerge w:val="continue"/>
            <w:vAlign w:val="center"/>
          </w:tcPr>
          <w:p/>
        </w:tc>
        <w:tc>
          <w:tcPr>
            <w:tcW w:w="1771" w:type="dxa"/>
          </w:tcPr>
          <w:p>
            <w:bookmarkStart w:id="8" w:name="办公邮编"/>
            <w: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张正</w:t>
            </w:r>
            <w:bookmarkEnd w:id="9"/>
          </w:p>
        </w:tc>
        <w:tc>
          <w:tcPr>
            <w:tcW w:w="1313" w:type="dxa"/>
            <w:vAlign w:val="center"/>
          </w:tcPr>
          <w:p>
            <w:r>
              <w:rPr>
                <w:rFonts w:hint="eastAsia"/>
              </w:rPr>
              <w:t>电话.</w:t>
            </w:r>
          </w:p>
        </w:tc>
        <w:tc>
          <w:tcPr>
            <w:tcW w:w="2180" w:type="dxa"/>
            <w:vAlign w:val="center"/>
          </w:tcPr>
          <w:p>
            <w:bookmarkStart w:id="10" w:name="联系人电话"/>
            <w:r>
              <w:t>15503232345</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李岩</w:t>
            </w:r>
            <w:bookmarkEnd w:id="12"/>
          </w:p>
        </w:tc>
        <w:tc>
          <w:tcPr>
            <w:tcW w:w="1313" w:type="dxa"/>
            <w:vAlign w:val="center"/>
          </w:tcPr>
          <w:p>
            <w:r>
              <w:rPr>
                <w:rFonts w:hint="eastAsia"/>
              </w:rPr>
              <w:t>管理者代表</w:t>
            </w:r>
          </w:p>
        </w:tc>
        <w:tc>
          <w:tcPr>
            <w:tcW w:w="2180" w:type="dxa"/>
          </w:tcPr>
          <w:p>
            <w:bookmarkStart w:id="13" w:name="管理者代表"/>
            <w:r>
              <w:t>姚存侠</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宋体" w:hAnsi="宋体" w:eastAsia="宋体"/>
                <w:sz w:val="21"/>
                <w:szCs w:val="21"/>
                <w:lang w:eastAsia="zh-CN"/>
              </w:rPr>
            </w:pPr>
            <w:r>
              <w:rPr>
                <w:rFonts w:hint="eastAsia" w:ascii="宋体" w:hAnsi="宋体"/>
                <w:sz w:val="21"/>
                <w:szCs w:val="21"/>
              </w:rPr>
              <w:t>服务需求</w:t>
            </w:r>
            <w:r>
              <w:rPr>
                <w:rFonts w:ascii="宋体" w:hAnsi="宋体"/>
                <w:sz w:val="21"/>
                <w:szCs w:val="21"/>
              </w:rPr>
              <w:t>——</w:t>
            </w:r>
            <w:r>
              <w:rPr>
                <w:rFonts w:hint="eastAsia" w:ascii="宋体" w:hAnsi="宋体"/>
                <w:sz w:val="21"/>
                <w:szCs w:val="21"/>
              </w:rPr>
              <w:t>洽谈</w:t>
            </w:r>
            <w:r>
              <w:rPr>
                <w:rFonts w:ascii="宋体" w:hAnsi="宋体"/>
                <w:sz w:val="21"/>
                <w:szCs w:val="21"/>
              </w:rPr>
              <w:t>——</w:t>
            </w:r>
            <w:r>
              <w:rPr>
                <w:rFonts w:hint="eastAsia" w:ascii="宋体" w:hAnsi="宋体"/>
                <w:sz w:val="21"/>
                <w:szCs w:val="21"/>
              </w:rPr>
              <w:t>签订协议</w:t>
            </w:r>
            <w:r>
              <w:rPr>
                <w:rFonts w:ascii="宋体" w:hAnsi="宋体"/>
                <w:sz w:val="21"/>
                <w:szCs w:val="21"/>
              </w:rPr>
              <w:t>——</w:t>
            </w:r>
            <w:r>
              <w:rPr>
                <w:rFonts w:hint="eastAsia" w:ascii="宋体" w:hAnsi="宋体"/>
                <w:sz w:val="21"/>
                <w:szCs w:val="21"/>
              </w:rPr>
              <w:t>人员派遣</w:t>
            </w:r>
            <w:r>
              <w:rPr>
                <w:rFonts w:ascii="宋体" w:hAnsi="宋体"/>
                <w:sz w:val="21"/>
                <w:szCs w:val="21"/>
              </w:rPr>
              <w:t>——</w:t>
            </w:r>
            <w:r>
              <w:rPr>
                <w:rFonts w:hint="eastAsia" w:ascii="宋体" w:hAnsi="宋体"/>
                <w:sz w:val="21"/>
                <w:szCs w:val="21"/>
              </w:rPr>
              <w:t>服务过程管理</w:t>
            </w:r>
            <w:r>
              <w:rPr>
                <w:rFonts w:ascii="宋体" w:hAnsi="宋体"/>
                <w:sz w:val="21"/>
                <w:szCs w:val="21"/>
              </w:rPr>
              <w:t>——</w:t>
            </w:r>
            <w:r>
              <w:rPr>
                <w:rFonts w:hint="eastAsia" w:ascii="宋体" w:hAnsi="宋体"/>
                <w:sz w:val="21"/>
                <w:szCs w:val="21"/>
              </w:rPr>
              <w:t>服务跟踪处理</w:t>
            </w:r>
            <w:r>
              <w:rPr>
                <w:rFonts w:hint="eastAsia" w:ascii="宋体" w:hAnsi="宋体"/>
                <w:sz w:val="21"/>
                <w:szCs w:val="21"/>
                <w:lang w:eastAsia="zh-CN"/>
              </w:rPr>
              <w:t>。</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2021年12月21日 上午至2021年12月21日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jc w:val="both"/>
              <w:rPr>
                <w:rFonts w:ascii="Times New Roman" w:hAnsi="Times New Roman" w:eastAsia="宋体" w:cs="Times New Roman"/>
                <w:sz w:val="21"/>
                <w:szCs w:val="21"/>
              </w:rPr>
            </w:pPr>
            <w:bookmarkStart w:id="28" w:name="审核范围"/>
            <w:r>
              <w:rPr>
                <w:rFonts w:ascii="Times New Roman" w:hAnsi="Times New Roman" w:eastAsia="宋体" w:cs="Times New Roman"/>
                <w:sz w:val="21"/>
                <w:szCs w:val="21"/>
              </w:rPr>
              <w:t>Q：</w:t>
            </w:r>
            <w:r>
              <w:rPr>
                <w:rFonts w:hint="eastAsia" w:ascii="Times New Roman" w:hAnsi="Times New Roman" w:eastAsia="宋体" w:cs="Times New Roman"/>
                <w:sz w:val="21"/>
                <w:szCs w:val="21"/>
              </w:rPr>
              <w:t>资质范围类的建筑劳务分包</w:t>
            </w:r>
          </w:p>
          <w:p>
            <w:pPr>
              <w:jc w:val="both"/>
              <w:rPr>
                <w:rFonts w:ascii="Times New Roman" w:hAnsi="Times New Roman" w:eastAsia="宋体" w:cs="Times New Roman"/>
                <w:sz w:val="21"/>
                <w:szCs w:val="21"/>
              </w:rPr>
            </w:pPr>
            <w:r>
              <w:rPr>
                <w:rFonts w:ascii="Times New Roman" w:hAnsi="Times New Roman" w:eastAsia="宋体" w:cs="Times New Roman"/>
                <w:sz w:val="21"/>
                <w:szCs w:val="21"/>
              </w:rPr>
              <w:t>E：</w:t>
            </w:r>
            <w:r>
              <w:rPr>
                <w:rFonts w:hint="eastAsia" w:ascii="Times New Roman" w:hAnsi="Times New Roman" w:eastAsia="宋体" w:cs="Times New Roman"/>
                <w:sz w:val="21"/>
                <w:szCs w:val="21"/>
              </w:rPr>
              <w:t>资质范围类的建筑劳务分包</w:t>
            </w:r>
            <w:r>
              <w:rPr>
                <w:rFonts w:ascii="Times New Roman" w:hAnsi="Times New Roman" w:eastAsia="宋体" w:cs="Times New Roman"/>
                <w:sz w:val="21"/>
                <w:szCs w:val="21"/>
              </w:rPr>
              <w:t>所涉及的相关环境管理活动</w:t>
            </w:r>
          </w:p>
          <w:p>
            <w:r>
              <w:rPr>
                <w:rFonts w:ascii="Times New Roman" w:hAnsi="Times New Roman" w:eastAsia="宋体" w:cs="Times New Roman"/>
                <w:sz w:val="21"/>
                <w:szCs w:val="21"/>
              </w:rPr>
              <w:t>O：</w:t>
            </w:r>
            <w:r>
              <w:rPr>
                <w:rFonts w:hint="eastAsia" w:ascii="Times New Roman" w:hAnsi="Times New Roman" w:eastAsia="宋体" w:cs="Times New Roman"/>
                <w:sz w:val="21"/>
                <w:szCs w:val="21"/>
              </w:rPr>
              <w:t>资质范围类的建筑劳务分包</w:t>
            </w:r>
            <w:r>
              <w:rPr>
                <w:rFonts w:ascii="Times New Roman" w:hAnsi="Times New Roman" w:eastAsia="宋体" w:cs="Times New Roman"/>
                <w:sz w:val="21"/>
                <w:szCs w:val="21"/>
              </w:rPr>
              <w:t>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Q：35.10.00</w:t>
            </w:r>
          </w:p>
          <w:p>
            <w:r>
              <w:t>E：35.10.00</w:t>
            </w:r>
          </w:p>
          <w:p>
            <w:r>
              <w:t>O：35.10.00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ascii="宋体" w:hAnsi="宋体" w:eastAsia="宋体" w:cs="宋体"/>
                <w:sz w:val="21"/>
                <w:szCs w:val="21"/>
                <w:highlight w:val="none"/>
              </w:rPr>
              <w:t>2020年10月29日</w:t>
            </w:r>
            <w:r>
              <w:rPr>
                <w:rFonts w:hint="eastAsia" w:ascii="宋体" w:hAnsi="宋体" w:eastAsia="宋体" w:cs="宋体"/>
                <w:sz w:val="21"/>
                <w:szCs w:val="21"/>
                <w:highlight w:val="none"/>
                <w:lang w:val="en-US" w:eastAsia="zh-CN"/>
              </w:rPr>
              <w:t>-30日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eastAsia="zh-CN"/>
              </w:rPr>
              <w:t>：</w:t>
            </w:r>
            <w:r>
              <w:rPr>
                <w:rFonts w:hint="eastAsia"/>
                <w:lang w:val="en-US" w:eastAsia="zh-CN"/>
              </w:rPr>
              <w:t>2022</w:t>
            </w:r>
            <w:r>
              <w:rPr>
                <w:rFonts w:hint="eastAsia"/>
              </w:rPr>
              <w:t>年</w:t>
            </w:r>
            <w:r>
              <w:rPr>
                <w:rFonts w:hint="eastAsia"/>
                <w:lang w:val="en-US" w:eastAsia="zh-CN"/>
              </w:rPr>
              <w:t>06</w:t>
            </w:r>
            <w:r>
              <w:rPr>
                <w:rFonts w:hint="eastAsia"/>
              </w:rPr>
              <w:t>月</w:t>
            </w:r>
            <w:r>
              <w:rPr>
                <w:rFonts w:hint="eastAsia"/>
                <w:lang w:val="en-US" w:eastAsia="zh-CN"/>
              </w:rPr>
              <w:t>04</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成都榆善建设工程有限公司</w:t>
            </w:r>
            <w:r>
              <w:rPr>
                <w:rFonts w:hint="eastAsia"/>
                <w:sz w:val="21"/>
                <w:szCs w:val="21"/>
                <w:lang w:val="en-US" w:eastAsia="zh-CN"/>
              </w:rPr>
              <w:t>/</w:t>
            </w:r>
            <w:r>
              <w:rPr>
                <w:rFonts w:hint="eastAsia" w:asciiTheme="minorEastAsia" w:hAnsiTheme="minorEastAsia" w:eastAsiaTheme="minorEastAsia"/>
                <w:sz w:val="20"/>
              </w:rPr>
              <w:t>中国（四川）自由贸易试验区成都市高新区天府二街198号20层2003号</w:t>
            </w:r>
          </w:p>
        </w:tc>
        <w:tc>
          <w:tcPr>
            <w:tcW w:w="2267" w:type="dxa"/>
          </w:tcPr>
          <w:p>
            <w:pPr>
              <w:rPr>
                <w:rFonts w:hint="eastAsia" w:eastAsiaTheme="minorEastAsia"/>
                <w:lang w:val="en-US" w:eastAsia="zh-CN"/>
              </w:rPr>
            </w:pPr>
            <w:r>
              <w:rPr>
                <w:rFonts w:asciiTheme="minorEastAsia" w:hAnsiTheme="minorEastAsia" w:eastAsiaTheme="minorEastAsia"/>
                <w:sz w:val="20"/>
              </w:rPr>
              <w:t>成都高新区天华路299号10栋11层6号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四川省成都市彭州市</w:t>
            </w:r>
            <w:r>
              <w:rPr>
                <w:rFonts w:hint="eastAsia" w:asciiTheme="minorEastAsia" w:hAnsiTheme="minorEastAsia" w:eastAsiaTheme="minorEastAsia"/>
                <w:sz w:val="20"/>
                <w:lang w:val="en-US" w:eastAsia="zh-CN"/>
              </w:rPr>
              <w:t>丽春镇东风村</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lang w:eastAsia="ja-JP"/>
              </w:rPr>
            </w:pPr>
            <w:r>
              <w:rPr>
                <w:rFonts w:hint="eastAsia" w:ascii="Times New Roman" w:hAnsi="Times New Roman" w:eastAsia="宋体" w:cs="Times New Roman"/>
                <w:sz w:val="20"/>
              </w:rPr>
              <w:t>资质范围类的建筑劳务分包</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成都榆善建设工程有限公司</w:t>
            </w:r>
            <w:r>
              <w:rPr>
                <w:rFonts w:hint="eastAsia"/>
                <w:sz w:val="21"/>
                <w:szCs w:val="21"/>
                <w:lang w:val="en-US" w:eastAsia="zh-CN"/>
              </w:rPr>
              <w:t>/</w:t>
            </w:r>
            <w:r>
              <w:rPr>
                <w:rFonts w:hint="eastAsia" w:asciiTheme="minorEastAsia" w:hAnsiTheme="minorEastAsia" w:eastAsiaTheme="minorEastAsia"/>
                <w:sz w:val="20"/>
              </w:rPr>
              <w:t>中国（四川）自由贸易试验区成都市高新区天府二街198号20层2003号</w:t>
            </w:r>
          </w:p>
        </w:tc>
        <w:tc>
          <w:tcPr>
            <w:tcW w:w="2267" w:type="dxa"/>
            <w:vAlign w:val="top"/>
          </w:tcPr>
          <w:p>
            <w:pPr>
              <w:rPr>
                <w:lang w:eastAsia="ja-JP"/>
              </w:rPr>
            </w:pPr>
            <w:r>
              <w:rPr>
                <w:rFonts w:asciiTheme="minorEastAsia" w:hAnsiTheme="minorEastAsia" w:eastAsiaTheme="minorEastAsia"/>
                <w:sz w:val="20"/>
              </w:rPr>
              <w:t>成都高新区天华路299号10栋11层6号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四川省成都市彭州市</w:t>
            </w:r>
            <w:r>
              <w:rPr>
                <w:rFonts w:hint="eastAsia" w:asciiTheme="minorEastAsia" w:hAnsiTheme="minorEastAsia" w:eastAsiaTheme="minorEastAsia"/>
                <w:sz w:val="20"/>
                <w:lang w:val="en-US" w:eastAsia="zh-CN"/>
              </w:rPr>
              <w:t>丽春镇东风村</w:t>
            </w:r>
          </w:p>
        </w:tc>
        <w:tc>
          <w:tcPr>
            <w:tcW w:w="571" w:type="dxa"/>
            <w:vAlign w:val="center"/>
          </w:tcPr>
          <w:p>
            <w:pPr>
              <w:rPr>
                <w:lang w:eastAsia="ja-JP"/>
              </w:rPr>
            </w:pPr>
            <w:r>
              <w:rPr>
                <w:rFonts w:hint="eastAsia"/>
                <w:lang w:val="en-US" w:eastAsia="zh-CN"/>
              </w:rPr>
              <w:t>60</w:t>
            </w:r>
          </w:p>
        </w:tc>
        <w:tc>
          <w:tcPr>
            <w:tcW w:w="2803" w:type="dxa"/>
            <w:vAlign w:val="center"/>
          </w:tcPr>
          <w:p>
            <w:pPr>
              <w:rPr>
                <w:lang w:eastAsia="ja-JP"/>
              </w:rPr>
            </w:pPr>
            <w:r>
              <w:rPr>
                <w:rFonts w:hint="eastAsia" w:ascii="Times New Roman" w:hAnsi="Times New Roman" w:eastAsia="宋体" w:cs="Times New Roman"/>
                <w:sz w:val="20"/>
              </w:rPr>
              <w:t>资质范围类的建筑劳务分包</w:t>
            </w:r>
            <w:r>
              <w:rPr>
                <w:rFonts w:ascii="Times New Roman" w:hAnsi="Times New Roman" w:eastAsia="宋体" w:cs="Times New Roman"/>
                <w:sz w:val="20"/>
              </w:rPr>
              <w:t>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成都榆善建设工程有限公司</w:t>
            </w:r>
            <w:r>
              <w:rPr>
                <w:rFonts w:hint="eastAsia"/>
                <w:sz w:val="21"/>
                <w:szCs w:val="21"/>
                <w:lang w:val="en-US" w:eastAsia="zh-CN"/>
              </w:rPr>
              <w:t>/</w:t>
            </w:r>
            <w:r>
              <w:rPr>
                <w:rFonts w:hint="eastAsia" w:asciiTheme="minorEastAsia" w:hAnsiTheme="minorEastAsia" w:eastAsiaTheme="minorEastAsia"/>
                <w:sz w:val="20"/>
              </w:rPr>
              <w:t>中国（四川）自由贸易试验区成都市高新区天府二街198号20层2003号</w:t>
            </w:r>
          </w:p>
        </w:tc>
        <w:tc>
          <w:tcPr>
            <w:tcW w:w="2267" w:type="dxa"/>
            <w:vAlign w:val="top"/>
          </w:tcPr>
          <w:p>
            <w:pPr>
              <w:rPr>
                <w:lang w:eastAsia="ja-JP"/>
              </w:rPr>
            </w:pPr>
            <w:r>
              <w:rPr>
                <w:rFonts w:asciiTheme="minorEastAsia" w:hAnsiTheme="minorEastAsia" w:eastAsiaTheme="minorEastAsia"/>
                <w:sz w:val="20"/>
              </w:rPr>
              <w:t>成都高新区天华路299号10栋11层6号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四川省成都市彭州市</w:t>
            </w:r>
            <w:r>
              <w:rPr>
                <w:rFonts w:hint="eastAsia" w:asciiTheme="minorEastAsia" w:hAnsiTheme="minorEastAsia" w:eastAsiaTheme="minorEastAsia"/>
                <w:sz w:val="20"/>
                <w:lang w:val="en-US" w:eastAsia="zh-CN"/>
              </w:rPr>
              <w:t>丽春镇东风村</w:t>
            </w:r>
          </w:p>
        </w:tc>
        <w:tc>
          <w:tcPr>
            <w:tcW w:w="571" w:type="dxa"/>
            <w:vAlign w:val="center"/>
          </w:tcPr>
          <w:p>
            <w:pPr>
              <w:rPr>
                <w:lang w:eastAsia="ja-JP"/>
              </w:rPr>
            </w:pPr>
            <w:r>
              <w:rPr>
                <w:rFonts w:hint="eastAsia"/>
                <w:lang w:val="en-US" w:eastAsia="zh-CN"/>
              </w:rPr>
              <w:t>60</w:t>
            </w:r>
          </w:p>
        </w:tc>
        <w:tc>
          <w:tcPr>
            <w:tcW w:w="2803" w:type="dxa"/>
            <w:vAlign w:val="center"/>
          </w:tcPr>
          <w:p>
            <w:pPr>
              <w:rPr>
                <w:lang w:eastAsia="ja-JP"/>
              </w:rPr>
            </w:pPr>
            <w:r>
              <w:rPr>
                <w:rFonts w:hint="eastAsia" w:ascii="Times New Roman" w:hAnsi="Times New Roman" w:eastAsia="宋体" w:cs="Times New Roman"/>
                <w:sz w:val="20"/>
              </w:rPr>
              <w:t>资质范围类的建筑劳务分包</w:t>
            </w:r>
            <w:r>
              <w:rPr>
                <w:rFonts w:ascii="Times New Roman" w:hAnsi="Times New Roman" w:eastAsia="宋体" w:cs="Times New Roman"/>
                <w:sz w:val="20"/>
              </w:rPr>
              <w:t>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Q:35.10.00</w:t>
            </w:r>
          </w:p>
          <w:p>
            <w:r>
              <w:t>E:35.10.00</w:t>
            </w:r>
          </w:p>
          <w:p>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Q:35.10.00</w:t>
            </w:r>
          </w:p>
          <w:p>
            <w:r>
              <w:t>E:35.10.00</w:t>
            </w:r>
          </w:p>
          <w:p>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adjustRightInd w:val="0"/>
              <w:snapToGrid w:val="0"/>
              <w:spacing w:line="360" w:lineRule="auto"/>
              <w:jc w:val="left"/>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Theme="minorEastAsia"/>
                <w:lang w:val="en-US" w:eastAsia="zh-CN"/>
              </w:rPr>
            </w:pPr>
            <w:r>
              <w:rPr>
                <w:rFonts w:hint="eastAsia"/>
                <w:lang w:val="en-US" w:eastAsia="zh-CN"/>
              </w:rPr>
              <w:t>原注册地址：</w:t>
            </w:r>
            <w:r>
              <w:rPr>
                <w:rFonts w:asciiTheme="minorEastAsia" w:hAnsiTheme="minorEastAsia" w:eastAsiaTheme="minorEastAsia"/>
                <w:sz w:val="20"/>
              </w:rPr>
              <w:t>成都高新区天华路299号10栋11层6号</w:t>
            </w:r>
            <w:r>
              <w:rPr>
                <w:rFonts w:hint="eastAsia" w:asciiTheme="minorEastAsia" w:hAnsiTheme="minorEastAsia" w:eastAsiaTheme="minorEastAsia"/>
                <w:sz w:val="20"/>
                <w:lang w:eastAsia="zh-CN"/>
              </w:rPr>
              <w:t>，</w:t>
            </w:r>
            <w:r>
              <w:rPr>
                <w:rFonts w:hint="eastAsia"/>
                <w:lang w:val="en-US" w:eastAsia="zh-CN"/>
              </w:rPr>
              <w:t>变更为</w:t>
            </w:r>
            <w:r>
              <w:rPr>
                <w:rFonts w:hint="eastAsia" w:asciiTheme="minorEastAsia" w:hAnsiTheme="minorEastAsia" w:eastAsiaTheme="minorEastAsia"/>
                <w:sz w:val="20"/>
              </w:rPr>
              <w:t>中国（四川）自由贸易试验区成都市高新区天府二街198号20层2003号</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ascii="Times New Roman" w:hAnsi="Times New Roman" w:eastAsia="宋体" w:cs="Times New Roman"/>
                <w:lang w:val="en-US" w:eastAsia="zh-CN"/>
              </w:rPr>
              <w:t>由</w:t>
            </w:r>
            <w:r>
              <w:rPr>
                <w:rFonts w:hint="eastAsia" w:ascii="Times New Roman" w:hAnsi="Times New Roman" w:eastAsia="宋体" w:cs="Times New Roman"/>
              </w:rPr>
              <w:t>四川省德阳市</w:t>
            </w:r>
            <w:r>
              <w:rPr>
                <w:rFonts w:hint="eastAsia" w:ascii="Times New Roman" w:hAnsi="Times New Roman" w:eastAsia="宋体" w:cs="Times New Roman"/>
                <w:lang w:val="en-US" w:eastAsia="zh-CN"/>
              </w:rPr>
              <w:t>中江县东北镇变更为四川省成都市彭州市丽春镇东风村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rFonts w:hint="eastAsia"/>
              </w:rPr>
            </w:pPr>
            <w:r>
              <w:rPr>
                <w:rFonts w:hint="eastAsia"/>
              </w:rPr>
              <w:t>体系员工人数较大变更</w:t>
            </w:r>
          </w:p>
        </w:tc>
        <w:tc>
          <w:tcPr>
            <w:tcW w:w="7412" w:type="dxa"/>
          </w:tcPr>
          <w:p>
            <w:pPr>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w:t>
            </w:r>
            <w:r>
              <w:rPr>
                <w:rFonts w:hint="eastAsia" w:ascii="Times New Roman" w:hAnsi="Times New Roman" w:eastAsia="宋体" w:cs="Times New Roman"/>
                <w:lang w:val="en-US" w:eastAsia="zh-CN"/>
              </w:rPr>
              <w:t>符合项发生在工程部E/S8.2条款和市场部Q8.4.1条款，已完成整改，且无类似情况再次发生。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Times New Roman" w:hAnsi="Times New Roman" w:eastAsia="宋体" w:cs="Times New Roman"/>
                <w:sz w:val="20"/>
              </w:rPr>
              <w:t>资质范围类的建筑劳务分包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Times New Roman" w:hAnsi="Times New Roman" w:eastAsia="宋体" w:cs="Times New Roman"/>
                <w:sz w:val="20"/>
              </w:rPr>
              <w:t>资质范围类的建筑劳务分包</w:t>
            </w:r>
            <w:r>
              <w:rPr>
                <w:rFonts w:ascii="Times New Roman" w:hAnsi="Times New Roman" w:eastAsia="宋体" w:cs="Times New Roman"/>
                <w:sz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Times New Roman" w:hAnsi="Times New Roman" w:eastAsia="宋体" w:cs="Times New Roman"/>
                <w:sz w:val="20"/>
              </w:rPr>
              <w:t>资质范围类的建筑劳务分包</w:t>
            </w:r>
            <w:r>
              <w:rPr>
                <w:rFonts w:ascii="Times New Roman" w:hAnsi="Times New Roman" w:eastAsia="宋体" w:cs="Times New Roman"/>
                <w:sz w:val="20"/>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391160</wp:posOffset>
                  </wp:positionH>
                  <wp:positionV relativeFrom="paragraph">
                    <wp:posOffset>64770</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hint="default" w:ascii="宋体"/>
                <w:b/>
                <w:color w:val="0000FF"/>
                <w:szCs w:val="21"/>
                <w:lang w:val="en-US"/>
              </w:rPr>
            </w:pPr>
            <w:r>
              <w:rPr>
                <w:rFonts w:hint="eastAsia" w:ascii="Times New Roman" w:hAnsi="Times New Roman" w:eastAsia="宋体" w:cs="Times New Roman"/>
                <w:lang w:val="en-US" w:eastAsia="zh-CN"/>
              </w:rPr>
              <w:t>2021年12月21日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center"/>
              <w:rPr>
                <w:rFonts w:hint="eastAsia" w:ascii="宋体" w:hAnsi="宋体" w:eastAsia="宋体" w:cs="宋体"/>
                <w:color w:val="000000"/>
                <w:kern w:val="2"/>
                <w:sz w:val="21"/>
                <w:szCs w:val="21"/>
                <w:u w:val="single"/>
                <w:lang w:val="en-US" w:eastAsia="zh-CN" w:bidi="ar-SA"/>
              </w:rPr>
            </w:pPr>
            <w:r>
              <w:rPr>
                <w:rFonts w:hint="eastAsia"/>
              </w:rPr>
              <w:t>最高管理者制定了文件化的管理体系方针：</w:t>
            </w:r>
            <w:r>
              <w:rPr>
                <w:rFonts w:hint="eastAsia" w:ascii="宋体" w:hAnsi="宋体" w:eastAsia="宋体" w:cs="宋体"/>
                <w:color w:val="000000"/>
                <w:kern w:val="2"/>
                <w:sz w:val="21"/>
                <w:szCs w:val="21"/>
                <w:u w:val="single"/>
                <w:lang w:val="en-US" w:eastAsia="zh-CN" w:bidi="ar-SA"/>
              </w:rPr>
              <w:t>“以人为本，开拓创新，持续改进质量；</w:t>
            </w:r>
          </w:p>
          <w:p>
            <w:pPr>
              <w:pStyle w:val="4"/>
              <w:numPr>
                <w:ilvl w:val="0"/>
                <w:numId w:val="0"/>
              </w:numPr>
              <w:spacing w:line="400" w:lineRule="exact"/>
              <w:rPr>
                <w:u w:val="single"/>
              </w:rPr>
            </w:pPr>
            <w:r>
              <w:rPr>
                <w:rFonts w:hint="eastAsia" w:ascii="宋体" w:hAnsi="宋体" w:eastAsia="宋体" w:cs="宋体"/>
                <w:color w:val="000000"/>
                <w:kern w:val="2"/>
                <w:sz w:val="21"/>
                <w:szCs w:val="21"/>
                <w:u w:val="single"/>
                <w:lang w:val="en-US" w:eastAsia="zh-CN" w:bidi="ar-SA"/>
              </w:rPr>
              <w:t>防尘降噪，遵守法规，提高环境绩效；安全第一，预防为主，杜绝重大事故”。</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宋体" w:hAnsi="宋体"/>
                <w:szCs w:val="21"/>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r>
                    <w:rPr>
                      <w:rFonts w:hint="eastAsia" w:ascii="宋体" w:hAnsi="宋体"/>
                      <w:szCs w:val="21"/>
                      <w:highlight w:val="none"/>
                    </w:rPr>
                    <w:t>工程竣工一次验收合格率</w:t>
                  </w:r>
                  <w:r>
                    <w:rPr>
                      <w:rFonts w:hint="eastAsia" w:ascii="宋体" w:hAnsi="宋体"/>
                      <w:szCs w:val="21"/>
                      <w:highlight w:val="none"/>
                      <w:lang w:eastAsia="zh-CN"/>
                    </w:rPr>
                    <w:t>≥</w:t>
                  </w:r>
                  <w:r>
                    <w:rPr>
                      <w:rFonts w:hint="eastAsia" w:ascii="宋体" w:hAnsi="宋体"/>
                      <w:szCs w:val="21"/>
                      <w:highlight w:val="none"/>
                      <w:lang w:val="en-US" w:eastAsia="zh-CN"/>
                    </w:rPr>
                    <w:t>97%</w:t>
                  </w:r>
                </w:p>
              </w:tc>
              <w:tc>
                <w:tcPr>
                  <w:tcW w:w="3136" w:type="dxa"/>
                  <w:shd w:val="clear" w:color="auto" w:fill="auto"/>
                  <w:vAlign w:val="top"/>
                </w:tcPr>
                <w:p>
                  <w:pPr>
                    <w:widowControl/>
                    <w:spacing w:before="40"/>
                    <w:jc w:val="left"/>
                    <w:rPr>
                      <w:rFonts w:hint="eastAsia" w:ascii="Times New Roman" w:hAnsi="宋体" w:eastAsia="宋体" w:cs="Times New Roman"/>
                      <w:sz w:val="21"/>
                      <w:highlight w:val="none"/>
                      <w:lang w:val="en-GB" w:eastAsia="zh-CN"/>
                    </w:rPr>
                  </w:pPr>
                  <w:r>
                    <w:rPr>
                      <w:rFonts w:hint="eastAsia" w:ascii="宋体" w:hAnsi="宋体"/>
                      <w:szCs w:val="21"/>
                      <w:highlight w:val="none"/>
                    </w:rPr>
                    <w:t>工程竣工一次验收合格数/工程验收总数×100</w:t>
                  </w:r>
                  <w:r>
                    <w:rPr>
                      <w:rFonts w:ascii="宋体" w:hAnsi="宋体"/>
                      <w:szCs w:val="21"/>
                      <w:highlight w:val="none"/>
                    </w:rPr>
                    <w:t>%</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szCs w:val="21"/>
                      <w:highlight w:val="none"/>
                      <w:lang w:val="en-US" w:eastAsia="zh-CN"/>
                    </w:rPr>
                    <w:t>工程部</w:t>
                  </w:r>
                </w:p>
              </w:tc>
              <w:tc>
                <w:tcPr>
                  <w:tcW w:w="1774" w:type="dxa"/>
                  <w:shd w:val="clear" w:color="auto" w:fill="auto"/>
                  <w:vAlign w:val="top"/>
                </w:tcPr>
                <w:p>
                  <w:pPr>
                    <w:widowControl/>
                    <w:spacing w:before="40"/>
                    <w:jc w:val="left"/>
                    <w:rPr>
                      <w:rFonts w:hint="default" w:ascii="Times New Roman" w:hAnsi="宋体" w:eastAsia="宋体" w:cs="Times New Roman"/>
                      <w:sz w:val="21"/>
                      <w:highlight w:val="none"/>
                      <w:lang w:val="en-US" w:eastAsia="zh-CN"/>
                    </w:rPr>
                  </w:pPr>
                  <w:r>
                    <w:rPr>
                      <w:rFonts w:hint="eastAsia" w:ascii="Times New Roman" w:hAnsi="宋体" w:eastAsia="宋体" w:cs="Times New Roman"/>
                      <w:sz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宋体" w:hAnsi="宋体" w:eastAsia="宋体" w:cs="宋体"/>
                      <w:color w:val="000000"/>
                      <w:sz w:val="21"/>
                      <w:szCs w:val="21"/>
                      <w:highlight w:val="none"/>
                      <w:lang w:val="en-US" w:eastAsia="zh-CN"/>
                    </w:rPr>
                    <w:t>顾客满意度平均得分≥90</w:t>
                  </w:r>
                  <w:r>
                    <w:rPr>
                      <w:rFonts w:hint="eastAsia" w:ascii="宋体" w:hAnsi="宋体" w:cs="宋体"/>
                      <w:color w:val="000000"/>
                      <w:sz w:val="21"/>
                      <w:szCs w:val="21"/>
                      <w:highlight w:val="none"/>
                      <w:lang w:val="en-US" w:eastAsia="zh-CN"/>
                    </w:rPr>
                    <w:t>分</w:t>
                  </w:r>
                </w:p>
              </w:tc>
              <w:tc>
                <w:tcPr>
                  <w:tcW w:w="3136" w:type="dxa"/>
                  <w:shd w:val="clear" w:color="auto" w:fill="auto"/>
                  <w:vAlign w:val="top"/>
                </w:tcPr>
                <w:p>
                  <w:pPr>
                    <w:widowControl/>
                    <w:spacing w:before="40"/>
                    <w:jc w:val="left"/>
                    <w:rPr>
                      <w:rFonts w:hint="eastAsia" w:ascii="Times New Roman" w:hAnsi="宋体" w:eastAsia="宋体" w:cs="Times New Roman"/>
                      <w:sz w:val="21"/>
                      <w:highlight w:val="none"/>
                      <w:lang w:val="en-US" w:eastAsia="zh-CN"/>
                    </w:rPr>
                  </w:pPr>
                  <w:r>
                    <w:rPr>
                      <w:rFonts w:hint="eastAsia" w:ascii="宋体" w:hAnsi="宋体"/>
                      <w:szCs w:val="21"/>
                      <w:highlight w:val="none"/>
                    </w:rPr>
                    <w:t>顾客总得分/被调查顾客数</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业务</w:t>
                  </w:r>
                  <w:r>
                    <w:rPr>
                      <w:rFonts w:hint="eastAsia" w:ascii="宋体" w:hAnsi="宋体" w:eastAsia="宋体"/>
                      <w:highlight w:val="none"/>
                      <w:lang w:val="en-US" w:eastAsia="zh-CN"/>
                    </w:rPr>
                    <w:t>部</w:t>
                  </w:r>
                </w:p>
              </w:tc>
              <w:tc>
                <w:tcPr>
                  <w:tcW w:w="1774" w:type="dxa"/>
                  <w:shd w:val="clear" w:color="auto" w:fill="auto"/>
                  <w:vAlign w:val="top"/>
                </w:tcPr>
                <w:p>
                  <w:pPr>
                    <w:widowControl/>
                    <w:spacing w:before="40"/>
                    <w:jc w:val="left"/>
                    <w:rPr>
                      <w:rFonts w:hint="default" w:ascii="Times New Roman" w:hAnsi="宋体" w:eastAsia="宋体" w:cs="Times New Roman"/>
                      <w:sz w:val="21"/>
                      <w:highlight w:val="none"/>
                      <w:lang w:val="en-US" w:eastAsia="zh-CN"/>
                    </w:rPr>
                  </w:pPr>
                  <w:r>
                    <w:rPr>
                      <w:rFonts w:hint="eastAsia" w:hAnsi="宋体" w:cs="Times New Roman"/>
                      <w:sz w:val="21"/>
                      <w:highlight w:val="none"/>
                      <w:lang w:val="en-US" w:eastAsia="zh-CN"/>
                    </w:rPr>
                    <w:t>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p>
              </w:tc>
              <w:tc>
                <w:tcPr>
                  <w:tcW w:w="3136" w:type="dxa"/>
                  <w:shd w:val="clear" w:color="auto" w:fill="auto"/>
                  <w:vAlign w:val="top"/>
                </w:tcPr>
                <w:p>
                  <w:pPr>
                    <w:widowControl/>
                    <w:spacing w:before="40"/>
                    <w:jc w:val="left"/>
                    <w:rPr>
                      <w:rFonts w:hint="eastAsia" w:ascii="Times New Roman" w:hAnsi="宋体" w:eastAsia="宋体" w:cs="Times New Roman"/>
                      <w:sz w:val="21"/>
                      <w:lang w:val="en-US" w:eastAsia="zh-CN"/>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Times New Roman" w:hAnsi="宋体" w:eastAsia="宋体" w:cs="Times New Roman"/>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lang w:val="en-US" w:eastAsia="zh-CN"/>
              </w:rPr>
              <w:t>70</w:t>
            </w:r>
            <w:r>
              <w:rPr>
                <w:rFonts w:hint="eastAsia"/>
                <w:highlight w:val="none"/>
              </w:rPr>
              <w:t>平方米；</w:t>
            </w:r>
            <w:r>
              <w:rPr>
                <w:rFonts w:hint="eastAsia"/>
                <w:highlight w:val="none"/>
                <w:lang w:val="en-US" w:eastAsia="zh-CN"/>
              </w:rPr>
              <w:t>办公区域</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eastAsia="宋体" w:cs="宋体"/>
                <w:kern w:val="0"/>
                <w:sz w:val="21"/>
                <w:szCs w:val="21"/>
                <w:highlight w:val="none"/>
                <w:u w:val="single"/>
                <w:lang w:eastAsia="zh-CN"/>
              </w:rPr>
              <w:t>电焊机、手动砂轮机、砂轮切割机、办公设备等。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ascii="Times New Roman" w:hAnsi="Times New Roman" w:eastAsia="宋体" w:cs="Times New Roman"/>
                <w:lang w:val="en-US"/>
              </w:rPr>
            </w:pPr>
            <w:r>
              <w:rPr>
                <w:rFonts w:hint="eastAsia"/>
              </w:rPr>
              <w:t>国家强检的计量器具</w:t>
            </w:r>
            <w:r>
              <w:rPr>
                <w:rFonts w:hint="eastAsia" w:ascii="Times New Roman" w:hAnsi="Times New Roman" w:eastAsia="宋体" w:cs="Times New Roman"/>
              </w:rPr>
              <w:t>有：焊接检验尺、红外测温仪、干温湿度计、风速仪</w:t>
            </w:r>
            <w:r>
              <w:rPr>
                <w:rFonts w:hint="eastAsia" w:ascii="Times New Roman" w:hAnsi="Times New Roman" w:eastAsia="宋体" w:cs="Times New Roman"/>
                <w:lang w:val="en-US" w:eastAsia="zh-CN"/>
              </w:rPr>
              <w:t>等</w:t>
            </w:r>
          </w:p>
          <w:p>
            <w:pPr>
              <w:shd w:val="clear" w:color="auto" w:fill="C7DAF1" w:themeFill="text2" w:themeFillTint="32"/>
              <w:rPr>
                <w:u w:val="single"/>
              </w:rPr>
            </w:pPr>
            <w:r>
              <w:rPr>
                <w:rFonts w:hint="eastAsia" w:ascii="Times New Roman" w:hAnsi="Times New Roman" w:eastAsia="宋体" w:cs="Times New Roman"/>
              </w:rPr>
              <w:t>计量器具管理：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进行了定期校准/检定  </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未进行定期校准/检定的有：焊接检验尺、红外测温仪、干温湿度计、风速仪</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已开具不符合项报告项，需整改。</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highlight w:val="none"/>
              </w:rPr>
            </w:pPr>
            <w:r>
              <w:rPr>
                <w:rFonts w:hint="eastAsia"/>
              </w:rPr>
              <w:t xml:space="preserve">产品和服务要求为：  </w:t>
            </w:r>
            <w:r>
              <w:rPr>
                <w:rFonts w:hint="eastAsia" w:ascii="Wingdings" w:hAnsi="Wingdings"/>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rPr>
            </w:pPr>
            <w:r>
              <w:rPr>
                <w:rFonts w:hint="eastAsia"/>
              </w:rPr>
              <w:t>审核期间内设计和开发新产品/项目名称</w:t>
            </w:r>
            <w:r>
              <w:rPr>
                <w:rFonts w:hint="eastAsia" w:eastAsia="宋体"/>
              </w:rPr>
              <w:t>：</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eastAsia="宋体" w:cs="Times New Roman"/>
                      <w:sz w:val="20"/>
                    </w:rPr>
                    <w:t>资质范围类的建筑劳务分包</w:t>
                  </w:r>
                </w:p>
              </w:tc>
              <w:tc>
                <w:tcPr>
                  <w:tcW w:w="3665" w:type="dxa"/>
                </w:tcPr>
                <w:p>
                  <w:pPr>
                    <w:shd w:val="clear" w:color="auto" w:fill="C7DAF1" w:themeFill="text2" w:themeFillTint="32"/>
                    <w:jc w:val="left"/>
                    <w:rPr>
                      <w:rFonts w:hint="default" w:eastAsia="宋体"/>
                      <w:u w:val="none"/>
                      <w:lang w:val="en-US" w:eastAsia="zh-CN"/>
                    </w:rPr>
                  </w:pPr>
                  <w:r>
                    <w:rPr>
                      <w:rFonts w:hint="eastAsia" w:eastAsia="宋体"/>
                      <w:u w:val="none"/>
                      <w:lang w:val="en-US" w:eastAsia="zh-CN"/>
                    </w:rPr>
                    <w:t>服务过程</w:t>
                  </w:r>
                </w:p>
              </w:tc>
              <w:tc>
                <w:tcPr>
                  <w:tcW w:w="3265" w:type="dxa"/>
                </w:tcPr>
                <w:p>
                  <w:pPr>
                    <w:shd w:val="clear" w:color="auto" w:fill="C7DAF1" w:themeFill="text2" w:themeFillTint="32"/>
                    <w:jc w:val="left"/>
                    <w:rPr>
                      <w:rFonts w:hint="default" w:eastAsiaTheme="minorEastAsia"/>
                      <w:u w:val="none"/>
                      <w:lang w:val="en-US" w:eastAsia="zh-CN"/>
                    </w:rPr>
                  </w:pPr>
                  <w:r>
                    <w:rPr>
                      <w:rFonts w:hint="eastAsia" w:ascii="宋体" w:hAnsi="宋体" w:eastAsia="宋体" w:cs="Times New Roman"/>
                      <w:sz w:val="21"/>
                      <w:szCs w:val="21"/>
                      <w:lang w:val="en-US" w:eastAsia="zh-CN"/>
                    </w:rPr>
                    <w:t>服务质量、服务及时性、投诉处理满意度。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 xml:space="preserve">需要确认的过程：服务过程 </w:t>
            </w:r>
          </w:p>
          <w:p>
            <w:pPr>
              <w:shd w:val="clear" w:color="auto" w:fill="C7DAF1" w:themeFill="text2" w:themeFillTint="32"/>
              <w:jc w:val="left"/>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■进行了有效的确认  □存在不足，说明                          。</w:t>
            </w:r>
          </w:p>
          <w:p>
            <w:pPr>
              <w:shd w:val="clear" w:color="auto" w:fill="C7DAF1" w:themeFill="text2" w:themeFillTint="32"/>
              <w:jc w:val="left"/>
            </w:pPr>
            <w:r>
              <w:rPr>
                <w:rFonts w:hint="eastAsia" w:ascii="Times New Roman" w:hAnsi="Times New Roman" w:eastAsia="宋体" w:cs="Times New Roman"/>
                <w:u w:val="none"/>
                <w:lang w:val="en-US" w:eastAsia="zh-CN"/>
              </w:rPr>
              <w:t xml:space="preserve">对生产和服务提供过程的控制■符合要求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val="en-US" w:eastAsia="zh-CN"/>
              </w:rPr>
              <w:t>2021</w:t>
            </w:r>
            <w:r>
              <w:rPr>
                <w:rFonts w:hint="eastAsia"/>
              </w:rPr>
              <w:t xml:space="preserve"> 年 </w:t>
            </w:r>
            <w:r>
              <w:rPr>
                <w:rFonts w:hint="eastAsia"/>
                <w:lang w:val="en-US" w:eastAsia="zh-CN"/>
              </w:rPr>
              <w:t>10</w:t>
            </w:r>
            <w:r>
              <w:rPr>
                <w:rFonts w:hint="eastAsia"/>
              </w:rPr>
              <w:t xml:space="preserve">月 </w:t>
            </w:r>
            <w:r>
              <w:rPr>
                <w:rFonts w:hint="eastAsia"/>
                <w:lang w:val="en-US" w:eastAsia="zh-CN"/>
              </w:rPr>
              <w:t>10-11日</w:t>
            </w:r>
            <w:r>
              <w:rPr>
                <w:rFonts w:hint="eastAsia"/>
              </w:rPr>
              <w:t>实施了质量管理体系内部审核，对质量管理体系的符合性和有效性进行了审核。内审发现的</w:t>
            </w:r>
            <w:r>
              <w:rPr>
                <w:rFonts w:hint="eastAsia"/>
                <w:lang w:val="en-US" w:eastAsia="zh-CN"/>
              </w:rPr>
              <w:t>2项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lang w:val="en-US" w:eastAsia="zh-CN"/>
              </w:rPr>
              <w:t>2021</w:t>
            </w:r>
            <w:r>
              <w:rPr>
                <w:rFonts w:hint="eastAsia"/>
              </w:rPr>
              <w:t xml:space="preserve"> 年</w:t>
            </w:r>
            <w:r>
              <w:rPr>
                <w:rFonts w:hint="eastAsia"/>
                <w:lang w:val="en-US" w:eastAsia="zh-CN"/>
              </w:rPr>
              <w:t>10</w:t>
            </w:r>
            <w:r>
              <w:rPr>
                <w:rFonts w:hint="eastAsia"/>
              </w:rPr>
              <w:t xml:space="preserve"> 月 </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jc w:val="center"/>
              <w:rPr>
                <w:rFonts w:hint="eastAsia" w:ascii="宋体" w:hAnsi="宋体" w:eastAsia="宋体" w:cs="宋体"/>
                <w:color w:val="000000"/>
                <w:kern w:val="2"/>
                <w:sz w:val="21"/>
                <w:szCs w:val="21"/>
                <w:u w:val="single"/>
                <w:lang w:val="en-US" w:eastAsia="zh-CN" w:bidi="ar-SA"/>
              </w:rPr>
            </w:pPr>
            <w:r>
              <w:rPr>
                <w:rFonts w:hint="eastAsia"/>
              </w:rPr>
              <w:t>最高管理者制定了文件化的管理体系方针：</w:t>
            </w:r>
            <w:r>
              <w:rPr>
                <w:rFonts w:hint="eastAsia" w:ascii="宋体" w:hAnsi="宋体" w:eastAsia="宋体" w:cs="宋体"/>
                <w:color w:val="000000"/>
                <w:kern w:val="2"/>
                <w:sz w:val="21"/>
                <w:szCs w:val="21"/>
                <w:u w:val="single"/>
                <w:lang w:val="en-US" w:eastAsia="zh-CN" w:bidi="ar-SA"/>
              </w:rPr>
              <w:t>“以人为本，开拓创新，持续改进质量；</w:t>
            </w:r>
          </w:p>
          <w:p>
            <w:pPr>
              <w:pStyle w:val="4"/>
              <w:numPr>
                <w:ilvl w:val="0"/>
                <w:numId w:val="0"/>
              </w:numPr>
              <w:spacing w:line="400" w:lineRule="exact"/>
              <w:rPr>
                <w:u w:val="single"/>
              </w:rPr>
            </w:pPr>
            <w:r>
              <w:rPr>
                <w:rFonts w:hint="eastAsia" w:ascii="宋体" w:hAnsi="宋体" w:eastAsia="宋体" w:cs="宋体"/>
                <w:color w:val="000000"/>
                <w:kern w:val="2"/>
                <w:sz w:val="21"/>
                <w:szCs w:val="21"/>
                <w:u w:val="single"/>
                <w:lang w:val="en-US" w:eastAsia="zh-CN" w:bidi="ar-SA"/>
              </w:rPr>
              <w:t>防尘降噪，遵守法规，提高环境绩效；安全第一，预防为主，杜绝重大事故”。</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lang w:val="en-US" w:eastAsia="zh-CN"/>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噪声排放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pPr>
                </w:p>
              </w:tc>
              <w:tc>
                <w:tcPr>
                  <w:tcW w:w="1717" w:type="dxa"/>
                  <w:vAlign w:val="top"/>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pPr>
                </w:p>
              </w:tc>
              <w:tc>
                <w:tcPr>
                  <w:tcW w:w="1717" w:type="dxa"/>
                  <w:vAlign w:val="top"/>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排污许可证编号：</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环境影响报告书日期： </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Times New Roman"/>
                      <w:sz w:val="21"/>
                      <w:lang w:val="en-US" w:eastAsia="zh-CN"/>
                    </w:rPr>
                    <w:t>固废回收处理率100%</w:t>
                  </w:r>
                  <w:r>
                    <w:rPr>
                      <w:rFonts w:hint="eastAsia" w:ascii="宋体" w:hAnsi="宋体" w:cs="宋体"/>
                      <w:color w:val="000000"/>
                      <w:szCs w:val="21"/>
                    </w:rPr>
                    <w:t xml:space="preserve"> </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环境污染投诉事件为零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工程部</w:t>
                  </w:r>
                </w:p>
              </w:tc>
              <w:tc>
                <w:tcPr>
                  <w:tcW w:w="1774" w:type="dxa"/>
                  <w:shd w:val="clear" w:color="auto" w:fill="auto"/>
                  <w:vAlign w:val="center"/>
                </w:tcPr>
                <w:p>
                  <w:pPr>
                    <w:shd w:val="clear" w:color="auto" w:fill="EBF1DE" w:themeFill="accent3" w:themeFillTint="32"/>
                    <w:jc w:val="left"/>
                    <w:rPr>
                      <w:rFonts w:hint="default" w:ascii="宋体" w:hAnsi="宋体" w:eastAsia="宋体"/>
                      <w:lang w:val="en-US" w:eastAsia="zh-CN"/>
                    </w:rPr>
                  </w:pPr>
                  <w:r>
                    <w:rPr>
                      <w:rFonts w:hint="eastAsia" w:ascii="宋体" w:hAnsi="宋体"/>
                      <w:lang w:val="en-US" w:eastAsia="zh-CN"/>
                    </w:rPr>
                    <w:t>未发生</w:t>
                  </w:r>
                  <w:r>
                    <w:rPr>
                      <w:rFonts w:hint="eastAsia"/>
                      <w:lang w:val="en-US" w:eastAsia="zh-CN"/>
                    </w:rPr>
                    <w:t>环境扰民投诉事件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宋体" w:hAnsi="宋体" w:eastAsia="宋体" w:cs="宋体"/>
                <w:kern w:val="0"/>
                <w:sz w:val="21"/>
                <w:szCs w:val="21"/>
                <w:highlight w:val="none"/>
                <w:u w:val="single"/>
                <w:lang w:eastAsia="zh-CN"/>
              </w:rPr>
            </w:pPr>
            <w:r>
              <w:rPr>
                <w:rFonts w:hint="eastAsia" w:ascii="宋体" w:hAnsi="宋体" w:eastAsia="宋体" w:cs="宋体"/>
                <w:kern w:val="0"/>
                <w:sz w:val="21"/>
                <w:szCs w:val="21"/>
                <w:highlight w:val="none"/>
                <w:u w:val="single"/>
                <w:lang w:eastAsia="zh-CN"/>
              </w:rPr>
              <w:t>建筑面积</w:t>
            </w:r>
            <w:r>
              <w:rPr>
                <w:rFonts w:hint="eastAsia" w:ascii="宋体" w:hAnsi="宋体" w:eastAsia="宋体" w:cs="宋体"/>
                <w:kern w:val="0"/>
                <w:sz w:val="21"/>
                <w:szCs w:val="21"/>
                <w:highlight w:val="none"/>
                <w:u w:val="single"/>
                <w:lang w:val="en-US" w:eastAsia="zh-CN"/>
              </w:rPr>
              <w:t>70</w:t>
            </w:r>
            <w:r>
              <w:rPr>
                <w:rFonts w:hint="eastAsia" w:ascii="宋体" w:hAnsi="宋体" w:eastAsia="宋体" w:cs="宋体"/>
                <w:kern w:val="0"/>
                <w:sz w:val="21"/>
                <w:szCs w:val="21"/>
                <w:highlight w:val="none"/>
                <w:u w:val="single"/>
                <w:lang w:eastAsia="zh-CN"/>
              </w:rPr>
              <w:t>平方米；</w:t>
            </w:r>
            <w:r>
              <w:rPr>
                <w:rFonts w:hint="eastAsia" w:ascii="宋体" w:hAnsi="宋体" w:eastAsia="宋体" w:cs="宋体"/>
                <w:kern w:val="0"/>
                <w:sz w:val="21"/>
                <w:szCs w:val="21"/>
                <w:highlight w:val="none"/>
                <w:u w:val="single"/>
                <w:lang w:val="en-US" w:eastAsia="zh-CN"/>
              </w:rPr>
              <w:t>办公区域</w:t>
            </w:r>
            <w:r>
              <w:rPr>
                <w:rFonts w:hint="eastAsia" w:ascii="宋体" w:hAnsi="宋体" w:eastAsia="宋体" w:cs="宋体"/>
                <w:kern w:val="0"/>
                <w:sz w:val="21"/>
                <w:szCs w:val="21"/>
                <w:highlight w:val="none"/>
                <w:u w:val="single"/>
                <w:lang w:eastAsia="zh-CN"/>
              </w:rPr>
              <w:t xml:space="preserve"> </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lang w:eastAsia="zh-CN"/>
              </w:rPr>
              <w:t xml:space="preserve"> 个；库房   个；实验室 个；</w:t>
            </w:r>
          </w:p>
          <w:p>
            <w:pPr>
              <w:shd w:val="clear" w:color="auto" w:fill="EBF1DE" w:themeFill="accent3" w:themeFillTint="32"/>
              <w:rPr>
                <w:rFonts w:hint="eastAsia" w:ascii="宋体" w:hAnsi="宋体" w:eastAsia="宋体" w:cs="宋体"/>
                <w:kern w:val="0"/>
                <w:sz w:val="21"/>
                <w:szCs w:val="21"/>
                <w:highlight w:val="none"/>
                <w:u w:val="single"/>
                <w:lang w:eastAsia="zh-CN"/>
              </w:rPr>
            </w:pPr>
            <w:r>
              <w:rPr>
                <w:rFonts w:hint="eastAsia" w:ascii="宋体" w:hAnsi="宋体" w:eastAsia="宋体" w:cs="宋体"/>
                <w:kern w:val="0"/>
                <w:sz w:val="21"/>
                <w:szCs w:val="21"/>
                <w:highlight w:val="none"/>
                <w:u w:val="single"/>
                <w:lang w:eastAsia="zh-CN"/>
              </w:rPr>
              <w:t>主要生产设备有：电焊机、手动砂轮机、砂轮切割机、办公设备等。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危废库  </w:t>
            </w:r>
            <w:r>
              <w:rPr>
                <w:rFonts w:hint="eastAsia" w:eastAsia="宋体"/>
                <w:highlight w:val="none"/>
                <w:lang w:eastAsia="zh-CN"/>
              </w:rPr>
              <w:t>□</w:t>
            </w:r>
            <w:r>
              <w:rPr>
                <w:rFonts w:hint="eastAsia" w:eastAsia="宋体"/>
                <w:highlight w:val="none"/>
              </w:rPr>
              <w:t xml:space="preserve">建筑施工 </w:t>
            </w:r>
            <w:r>
              <w:rPr>
                <w:rFonts w:hint="eastAsia" w:eastAsia="宋体"/>
                <w:highlight w:val="none"/>
                <w:lang w:eastAsia="zh-CN"/>
              </w:rPr>
              <w:t>□</w:t>
            </w:r>
            <w:r>
              <w:rPr>
                <w:rFonts w:hint="eastAsia" w:eastAsia="宋体"/>
                <w:highlight w:val="none"/>
              </w:rPr>
              <w:t xml:space="preserve">污水处理站  </w:t>
            </w:r>
            <w:r>
              <w:rPr>
                <w:rFonts w:hint="eastAsia" w:eastAsia="宋体"/>
                <w:highlight w:val="none"/>
                <w:lang w:eastAsia="zh-CN"/>
              </w:rPr>
              <w:t>□</w:t>
            </w:r>
            <w:r>
              <w:rPr>
                <w:rFonts w:hint="eastAsia" w:eastAsia="宋体"/>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lang w:eastAsia="zh-CN"/>
              </w:rPr>
              <w:t>□</w:t>
            </w:r>
            <w:r>
              <w:rPr>
                <w:rFonts w:hint="eastAsia"/>
              </w:rPr>
              <w:t xml:space="preserve">自校   </w:t>
            </w:r>
            <w:r>
              <w:rPr>
                <w:rFonts w:hint="eastAsia"/>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rPr>
              <w:t xml:space="preserve">                        </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jc w:val="left"/>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shd w:val="clear" w:color="auto" w:fill="EBF1DE" w:themeFill="accent3" w:themeFillTint="32"/>
              <w:jc w:val="left"/>
            </w:pPr>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日进行了</w:t>
            </w:r>
            <w:r>
              <w:rPr>
                <w:rFonts w:hint="eastAsia"/>
                <w:lang w:val="en-US" w:eastAsia="zh-CN"/>
              </w:rPr>
              <w:t>触电事故</w:t>
            </w:r>
            <w:r>
              <w:rPr>
                <w:rFonts w:hint="eastAsia"/>
              </w:rPr>
              <w:t>演练</w:t>
            </w:r>
            <w:r>
              <w:rPr>
                <w:rFonts w:hint="eastAsia"/>
                <w:lang w:val="en-US" w:eastAsia="zh-CN"/>
              </w:rPr>
              <w:t>和</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月1</w:t>
            </w:r>
            <w:r>
              <w:rPr>
                <w:rFonts w:hint="eastAsia"/>
                <w:lang w:val="en-US" w:eastAsia="zh-CN"/>
              </w:rPr>
              <w:t>2</w:t>
            </w:r>
            <w:r>
              <w:rPr>
                <w:rFonts w:hint="eastAsia"/>
              </w:rPr>
              <w:t xml:space="preserve">日进行了火灾消防的演练；并总结了预案的可行性和有效性。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val="en-US" w:eastAsia="zh-CN"/>
              </w:rPr>
              <w:t>2021</w:t>
            </w:r>
            <w:r>
              <w:rPr>
                <w:rFonts w:hint="eastAsia"/>
              </w:rPr>
              <w:t xml:space="preserve"> 年 </w:t>
            </w:r>
            <w:r>
              <w:rPr>
                <w:rFonts w:hint="eastAsia"/>
                <w:lang w:val="en-US" w:eastAsia="zh-CN"/>
              </w:rPr>
              <w:t>10</w:t>
            </w:r>
            <w:r>
              <w:rPr>
                <w:rFonts w:hint="eastAsia"/>
              </w:rPr>
              <w:t xml:space="preserve">月 </w:t>
            </w:r>
            <w:r>
              <w:rPr>
                <w:rFonts w:hint="eastAsia"/>
                <w:lang w:val="en-US" w:eastAsia="zh-CN"/>
              </w:rPr>
              <w:t>10-11日</w:t>
            </w:r>
            <w:r>
              <w:rPr>
                <w:rFonts w:hint="eastAsia"/>
              </w:rPr>
              <w:t>实施了环境管理体系内部审核，对环境管理体系的符合性和有效性进行了审核。内审</w:t>
            </w:r>
            <w:r>
              <w:rPr>
                <w:rFonts w:hint="eastAsia"/>
                <w:lang w:val="en-US" w:eastAsia="zh-CN"/>
              </w:rPr>
              <w:t>发现的 2 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lang w:val="en-US" w:eastAsia="zh-CN"/>
              </w:rPr>
              <w:t>2021</w:t>
            </w:r>
            <w:r>
              <w:rPr>
                <w:rFonts w:hint="eastAsia"/>
              </w:rPr>
              <w:t xml:space="preserve"> 年</w:t>
            </w:r>
            <w:r>
              <w:rPr>
                <w:rFonts w:hint="eastAsia"/>
                <w:lang w:val="en-US" w:eastAsia="zh-CN"/>
              </w:rPr>
              <w:t>10</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□安全监测 □产品运输 </w:t>
            </w:r>
            <w:r>
              <w:rPr>
                <w:rFonts w:hint="eastAsia"/>
                <w:lang w:eastAsia="zh-CN"/>
              </w:rPr>
              <w:t>■</w:t>
            </w:r>
            <w:r>
              <w:rPr>
                <w:rFonts w:hint="eastAsia"/>
              </w:rPr>
              <w:t>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jc w:val="center"/>
              <w:rPr>
                <w:sz w:val="21"/>
                <w:szCs w:val="21"/>
                <w:u w:val="single"/>
              </w:rPr>
            </w:pPr>
            <w:r>
              <w:rPr>
                <w:rFonts w:hint="eastAsia"/>
                <w:sz w:val="21"/>
                <w:szCs w:val="21"/>
              </w:rPr>
              <w:t>最高管理者制定了文件化的职业健康安全管理体系方针：</w:t>
            </w:r>
            <w:r>
              <w:rPr>
                <w:rFonts w:hint="eastAsia" w:ascii="宋体" w:hAnsi="宋体" w:eastAsia="宋体" w:cs="宋体"/>
                <w:color w:val="000000"/>
                <w:kern w:val="2"/>
                <w:sz w:val="21"/>
                <w:szCs w:val="21"/>
                <w:u w:val="single"/>
                <w:lang w:val="en-US" w:eastAsia="zh-CN" w:bidi="ar-SA"/>
              </w:rPr>
              <w:t>“以人为本，开拓创新，持续改进质量；防尘降噪，遵守法规，提高环境绩效；安全第一，预防为主，杜绝重大事故”。</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ascii="宋体" w:hAnsi="宋体"/>
                <w:szCs w:val="21"/>
                <w:lang w:val="en-US" w:eastAsia="zh-CN"/>
              </w:rPr>
              <w:t>工程</w:t>
            </w:r>
            <w:r>
              <w:rPr>
                <w:rFonts w:hint="eastAsia" w:ascii="宋体" w:hAnsi="宋体"/>
                <w:szCs w:val="21"/>
                <w:lang w:eastAsia="zh-CN"/>
              </w:rPr>
              <w:t>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lang w:val="en-US" w:eastAsia="zh-CN"/>
              </w:rPr>
              <w:t>安全事务</w:t>
            </w:r>
            <w:r>
              <w:rPr>
                <w:rFonts w:hint="eastAsia"/>
              </w:rPr>
              <w:t>员工代表是——</w:t>
            </w:r>
            <w:r>
              <w:rPr>
                <w:rFonts w:hint="eastAsia" w:ascii="宋体" w:hAnsi="宋体" w:cs="宋体"/>
                <w:szCs w:val="21"/>
                <w:lang w:val="en-US" w:eastAsia="zh-CN"/>
              </w:rPr>
              <w:t>熊斌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火灾、爆炸</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意外</w:t>
                  </w:r>
                  <w:r>
                    <w:rPr>
                      <w:rFonts w:hint="eastAsia"/>
                    </w:rPr>
                    <w:t>伤害</w:t>
                  </w:r>
                  <w:r>
                    <w:rPr>
                      <w:rFonts w:hint="eastAsia"/>
                      <w:lang w:eastAsia="zh-CN"/>
                    </w:rPr>
                    <w:t>（</w:t>
                  </w:r>
                  <w:r>
                    <w:rPr>
                      <w:rFonts w:hint="eastAsia"/>
                      <w:lang w:val="en-US" w:eastAsia="zh-CN"/>
                    </w:rPr>
                    <w:t>触电、机械伤害、高处坠落、物体打击、中暑等）</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vAlign w:val="top"/>
                </w:tcPr>
                <w:p/>
              </w:tc>
              <w:tc>
                <w:tcPr>
                  <w:tcW w:w="1717"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vAlign w:val="top"/>
                </w:tcPr>
                <w:p/>
              </w:tc>
              <w:tc>
                <w:tcPr>
                  <w:tcW w:w="1717"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vAlign w:val="top"/>
                </w:tcPr>
                <w:p/>
              </w:tc>
              <w:tc>
                <w:tcPr>
                  <w:tcW w:w="1717" w:type="dxa"/>
                  <w:vAlign w:val="top"/>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lang w:eastAsia="zh-CN"/>
              </w:rPr>
              <w:t>□</w:t>
            </w:r>
            <w:r>
              <w:rPr>
                <w:rFonts w:hint="eastAsia"/>
              </w:rPr>
              <w:t>安全现状评估报告表日期：</w:t>
            </w:r>
          </w:p>
          <w:p>
            <w:r>
              <w:rPr>
                <w:rFonts w:hint="eastAsia"/>
                <w:lang w:eastAsia="zh-CN"/>
              </w:rPr>
              <w:t>□</w:t>
            </w:r>
            <w:r>
              <w:rPr>
                <w:rFonts w:hint="eastAsia"/>
              </w:rPr>
              <w:t xml:space="preserve">职业病体检报告书日期：  </w:t>
            </w:r>
          </w:p>
          <w:p>
            <w:pPr>
              <w:rPr>
                <w:rFonts w:hint="default" w:eastAsia="宋体"/>
                <w:lang w:val="en-US" w:eastAsia="zh-CN"/>
              </w:rPr>
            </w:pPr>
            <w:r>
              <w:rPr>
                <w:rFonts w:hint="eastAsia"/>
                <w:lang w:eastAsia="zh-CN"/>
              </w:rPr>
              <w:t>□</w:t>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lang w:eastAsia="zh-CN"/>
              </w:rPr>
              <w:t>■</w:t>
            </w:r>
            <w:r>
              <w:rPr>
                <w:rFonts w:hint="eastAsia"/>
              </w:rPr>
              <w:t>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rPr>
                    <w:t>重大安全事故为0</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工程部</w:t>
                  </w:r>
                </w:p>
              </w:tc>
              <w:tc>
                <w:tcPr>
                  <w:tcW w:w="1774" w:type="dxa"/>
                  <w:shd w:val="clear" w:color="auto" w:fill="auto"/>
                  <w:vAlign w:val="center"/>
                </w:tcPr>
                <w:p>
                  <w:pPr>
                    <w:jc w:val="left"/>
                    <w:rPr>
                      <w:rFonts w:hint="default" w:ascii="宋体" w:hAnsi="宋体" w:eastAsia="宋体"/>
                      <w:lang w:val="en-US" w:eastAsia="zh-CN"/>
                    </w:rPr>
                  </w:pPr>
                  <w:r>
                    <w:rPr>
                      <w:rFonts w:hint="eastAsia" w:ascii="宋体" w:hAnsi="宋体"/>
                      <w:lang w:val="en-US" w:eastAsia="zh-CN"/>
                    </w:rPr>
                    <w:t>未发生重大安全事故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rPr>
                    <w:t>火灾、爆炸事故为0</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ascii="宋体" w:hAnsi="宋体"/>
                      <w:lang w:val="en-US"/>
                    </w:rPr>
                  </w:pPr>
                  <w:r>
                    <w:rPr>
                      <w:rFonts w:hint="eastAsia"/>
                      <w:lang w:val="en-US" w:eastAsia="zh-CN"/>
                    </w:rPr>
                    <w:t>工程部</w:t>
                  </w:r>
                </w:p>
              </w:tc>
              <w:tc>
                <w:tcPr>
                  <w:tcW w:w="1774" w:type="dxa"/>
                  <w:shd w:val="clear" w:color="auto" w:fill="auto"/>
                  <w:vAlign w:val="center"/>
                </w:tcPr>
                <w:p>
                  <w:pPr>
                    <w:jc w:val="left"/>
                    <w:rPr>
                      <w:rFonts w:hint="default" w:ascii="宋体" w:hAnsi="宋体"/>
                      <w:lang w:val="en-US"/>
                    </w:rPr>
                  </w:pPr>
                  <w:r>
                    <w:rPr>
                      <w:rFonts w:hint="eastAsia" w:ascii="宋体" w:hAnsi="宋体"/>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rPr>
                    <w:t>死亡、重伤事故为0</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工程部</w:t>
                  </w:r>
                </w:p>
              </w:tc>
              <w:tc>
                <w:tcPr>
                  <w:tcW w:w="1774" w:type="dxa"/>
                  <w:shd w:val="clear" w:color="auto" w:fill="auto"/>
                  <w:vAlign w:val="center"/>
                </w:tcPr>
                <w:p>
                  <w:pPr>
                    <w:jc w:val="left"/>
                    <w:rPr>
                      <w:rFonts w:hint="default" w:ascii="宋体" w:hAnsi="宋体" w:eastAsia="宋体"/>
                      <w:lang w:val="en-US" w:eastAsia="zh-CN"/>
                    </w:rPr>
                  </w:pPr>
                  <w:r>
                    <w:rPr>
                      <w:rFonts w:hint="eastAsia" w:ascii="宋体" w:hAnsi="宋体"/>
                      <w:lang w:val="en-US" w:eastAsia="zh-CN"/>
                    </w:rPr>
                    <w:t>未发生死亡、重伤事故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建筑面积</w:t>
            </w:r>
            <w:r>
              <w:rPr>
                <w:rFonts w:hint="eastAsia" w:ascii="Times New Roman" w:hAnsi="Times New Roman" w:eastAsia="宋体" w:cs="Times New Roman"/>
                <w:lang w:val="en-US" w:eastAsia="zh-CN"/>
              </w:rPr>
              <w:t>70</w:t>
            </w:r>
            <w:r>
              <w:rPr>
                <w:rFonts w:hint="eastAsia" w:ascii="Times New Roman" w:hAnsi="Times New Roman" w:eastAsia="宋体" w:cs="Times New Roman"/>
                <w:lang w:eastAsia="zh-CN"/>
              </w:rPr>
              <w:t>平方米；</w:t>
            </w:r>
            <w:r>
              <w:rPr>
                <w:rFonts w:hint="eastAsia" w:ascii="Times New Roman" w:hAnsi="Times New Roman" w:eastAsia="宋体" w:cs="Times New Roman"/>
                <w:lang w:val="en-US" w:eastAsia="zh-CN"/>
              </w:rPr>
              <w:t>办公区域</w:t>
            </w:r>
            <w:r>
              <w:rPr>
                <w:rFonts w:hint="eastAsia" w:ascii="Times New Roman" w:hAnsi="Times New Roman" w:eastAsia="宋体" w:cs="Times New Roman"/>
                <w:lang w:eastAsia="zh-CN"/>
              </w:rPr>
              <w:t xml:space="preserve"> </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 xml:space="preserve"> 个；库房   个；实验室 个；</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主要生产设备有：电焊机、手动砂轮机、砂轮切割机、办公设备等。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急停按钮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光栅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联锁装置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漏电开关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报警系统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消防系统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rPr>
                <w:rFonts w:hint="eastAsia"/>
              </w:rPr>
            </w:pPr>
            <w:r>
              <w:rPr>
                <w:rFonts w:hint="eastAsia"/>
              </w:rPr>
              <w:t>特种设备：</w:t>
            </w:r>
            <w:r>
              <w:rPr>
                <w:rFonts w:hint="eastAsia"/>
                <w:lang w:eastAsia="zh-CN"/>
              </w:rPr>
              <w:t>□</w:t>
            </w:r>
            <w:r>
              <w:rPr>
                <w:rFonts w:hint="eastAsia"/>
              </w:rPr>
              <w:t xml:space="preserve">叉车 </w:t>
            </w:r>
            <w:r>
              <w:rPr>
                <w:rFonts w:hint="eastAsia"/>
                <w:lang w:eastAsia="zh-CN"/>
              </w:rPr>
              <w:t>□</w:t>
            </w:r>
            <w:r>
              <w:rPr>
                <w:rFonts w:hint="eastAsia"/>
              </w:rPr>
              <w:t xml:space="preserve">行车 </w:t>
            </w:r>
            <w:r>
              <w:rPr>
                <w:rFonts w:hint="eastAsia"/>
                <w:lang w:eastAsia="zh-CN"/>
              </w:rPr>
              <w:t>□</w:t>
            </w:r>
            <w:r>
              <w:rPr>
                <w:rFonts w:hint="eastAsia"/>
              </w:rPr>
              <w:t xml:space="preserve">锅炉 </w:t>
            </w:r>
            <w:r>
              <w:rPr>
                <w:rFonts w:hint="eastAsia"/>
                <w:lang w:eastAsia="zh-CN"/>
              </w:rPr>
              <w:t>□</w:t>
            </w:r>
            <w:r>
              <w:rPr>
                <w:rFonts w:hint="eastAsia"/>
              </w:rPr>
              <w:t xml:space="preserve">电梯  </w:t>
            </w:r>
            <w:r>
              <w:rPr>
                <w:rFonts w:hint="eastAsia"/>
                <w:lang w:eastAsia="zh-CN"/>
              </w:rPr>
              <w:t>□</w:t>
            </w:r>
            <w:r>
              <w:rPr>
                <w:rFonts w:hint="eastAsia"/>
              </w:rPr>
              <w:t xml:space="preserve">压力容器  </w:t>
            </w:r>
            <w:r>
              <w:rPr>
                <w:rFonts w:hint="eastAsia"/>
                <w:lang w:eastAsia="zh-CN"/>
              </w:rPr>
              <w:t>□</w:t>
            </w:r>
            <w:r>
              <w:rPr>
                <w:rFonts w:hint="eastAsia"/>
              </w:rPr>
              <w:t xml:space="preserve">压力管道  </w:t>
            </w:r>
            <w:r>
              <w:rPr>
                <w:rFonts w:hint="eastAsia"/>
                <w:lang w:eastAsia="zh-CN"/>
              </w:rPr>
              <w:t>□</w:t>
            </w:r>
            <w:r>
              <w:rPr>
                <w:rFonts w:hint="eastAsia"/>
              </w:rPr>
              <w:t xml:space="preserve">不适用 </w:t>
            </w:r>
          </w:p>
          <w:p>
            <w:pPr>
              <w:rPr>
                <w:rFonts w:hint="eastAsia"/>
              </w:rPr>
            </w:pPr>
            <w:r>
              <w:rPr>
                <w:rFonts w:hint="eastAsia"/>
              </w:rPr>
              <w:t>辅助场所：</w:t>
            </w:r>
            <w:r>
              <w:rPr>
                <w:rFonts w:hint="eastAsia"/>
                <w:lang w:eastAsia="zh-CN"/>
              </w:rPr>
              <w:t>□</w:t>
            </w:r>
            <w:r>
              <w:rPr>
                <w:rFonts w:hint="eastAsia"/>
              </w:rPr>
              <w:t xml:space="preserve">高压配电室 </w:t>
            </w:r>
            <w:r>
              <w:rPr>
                <w:rFonts w:hint="eastAsia"/>
                <w:lang w:eastAsia="zh-CN"/>
              </w:rPr>
              <w:t>□</w:t>
            </w:r>
            <w:r>
              <w:rPr>
                <w:rFonts w:hint="eastAsia"/>
              </w:rPr>
              <w:t xml:space="preserve">低压配电室 </w:t>
            </w:r>
            <w:r>
              <w:rPr>
                <w:rFonts w:hint="eastAsia"/>
                <w:lang w:eastAsia="zh-CN"/>
              </w:rPr>
              <w:t>□</w:t>
            </w:r>
            <w:r>
              <w:rPr>
                <w:rFonts w:hint="eastAsia"/>
              </w:rPr>
              <w:t xml:space="preserve">空压站 </w:t>
            </w:r>
            <w:r>
              <w:rPr>
                <w:rFonts w:hint="eastAsia"/>
                <w:lang w:eastAsia="zh-CN"/>
              </w:rPr>
              <w:t>□</w:t>
            </w:r>
            <w:r>
              <w:rPr>
                <w:rFonts w:hint="eastAsia"/>
              </w:rPr>
              <w:t xml:space="preserve">锅炉房 </w:t>
            </w:r>
            <w:r>
              <w:rPr>
                <w:rFonts w:hint="eastAsia"/>
                <w:lang w:eastAsia="zh-CN"/>
              </w:rPr>
              <w:t>□</w:t>
            </w:r>
            <w:r>
              <w:rPr>
                <w:rFonts w:hint="eastAsia"/>
              </w:rPr>
              <w:t xml:space="preserve">食堂  </w:t>
            </w:r>
            <w:r>
              <w:rPr>
                <w:rFonts w:hint="eastAsia"/>
                <w:lang w:eastAsia="zh-CN"/>
              </w:rPr>
              <w:t>□</w:t>
            </w:r>
            <w:r>
              <w:rPr>
                <w:rFonts w:hint="eastAsia"/>
              </w:rPr>
              <w:t xml:space="preserve">危化品库  </w:t>
            </w:r>
          </w:p>
          <w:p>
            <w:pPr>
              <w:rPr>
                <w:rFonts w:hint="eastAsia"/>
              </w:rPr>
            </w:pPr>
            <w:r>
              <w:rPr>
                <w:rFonts w:hint="eastAsia"/>
                <w:lang w:eastAsia="zh-CN"/>
              </w:rPr>
              <w:t>□</w:t>
            </w:r>
            <w:r>
              <w:rPr>
                <w:rFonts w:hint="eastAsia"/>
              </w:rPr>
              <w:t xml:space="preserve">危废库  </w:t>
            </w:r>
            <w:r>
              <w:rPr>
                <w:rFonts w:hint="eastAsia"/>
                <w:lang w:eastAsia="zh-CN"/>
              </w:rPr>
              <w:t>□</w:t>
            </w:r>
            <w:r>
              <w:rPr>
                <w:rFonts w:hint="eastAsia"/>
              </w:rPr>
              <w:t xml:space="preserve">建筑施工 </w:t>
            </w:r>
            <w:r>
              <w:rPr>
                <w:rFonts w:hint="eastAsia"/>
                <w:lang w:eastAsia="zh-CN"/>
              </w:rPr>
              <w:t>□</w:t>
            </w:r>
            <w:r>
              <w:rPr>
                <w:rFonts w:hint="eastAsia"/>
              </w:rPr>
              <w:t xml:space="preserve">污水处理站  </w:t>
            </w:r>
            <w:r>
              <w:rPr>
                <w:rFonts w:hint="eastAsia"/>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r>
              <w:rPr>
                <w:rFonts w:hint="eastAsia"/>
              </w:rPr>
              <w:t>对国家规定持证上岗的人员资质进行了有效的管理。</w:t>
            </w:r>
          </w:p>
          <w:p>
            <w:pPr>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u w:val="single"/>
                <w:lang w:val="en-US" w:eastAsia="zh-CN"/>
              </w:rPr>
            </w:pPr>
            <w:r>
              <w:rPr>
                <w:rFonts w:hint="eastAsia"/>
              </w:rPr>
              <w:t>审核期间内，设计和开发新产品/项目名</w:t>
            </w:r>
            <w:r>
              <w:rPr>
                <w:rFonts w:hint="eastAsia" w:ascii="Times New Roman" w:hAnsi="Times New Roman" w:eastAsia="宋体" w:cs="Times New Roman"/>
              </w:rPr>
              <w:t>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lang w:eastAsia="zh-CN"/>
                    </w:rPr>
                    <w:t>□</w:t>
                  </w:r>
                  <w:r>
                    <w:rPr>
                      <w:rFonts w:hint="eastAsia"/>
                      <w:highlight w:val="none"/>
                    </w:rPr>
                    <w:t xml:space="preserve">设置围堰  </w:t>
                  </w:r>
                  <w:r>
                    <w:rPr>
                      <w:rFonts w:hint="eastAsia"/>
                      <w:highlight w:val="none"/>
                      <w:lang w:eastAsia="zh-CN"/>
                    </w:rPr>
                    <w:t>□</w:t>
                  </w:r>
                  <w:r>
                    <w:rPr>
                      <w:rFonts w:hint="eastAsia"/>
                      <w:highlight w:val="none"/>
                    </w:rPr>
                    <w:t xml:space="preserve">排风系统 </w:t>
                  </w:r>
                  <w:r>
                    <w:rPr>
                      <w:rFonts w:hint="eastAsia"/>
                      <w:highlight w:val="none"/>
                      <w:lang w:eastAsia="zh-CN"/>
                    </w:rPr>
                    <w:t>□</w:t>
                  </w:r>
                  <w:r>
                    <w:rPr>
                      <w:rFonts w:hint="eastAsia"/>
                      <w:highlight w:val="none"/>
                    </w:rPr>
                    <w:t>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205" w:type="dxa"/>
                  <w:vAlign w:val="top"/>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eastAsia" w:ascii="Times New Roman" w:hAnsi="Times New Roman" w:eastAsia="宋体" w:cs="Times New Roman"/>
                    </w:rPr>
                  </w:pPr>
                </w:p>
              </w:tc>
              <w:tc>
                <w:tcPr>
                  <w:tcW w:w="2205" w:type="dxa"/>
                </w:tcPr>
                <w:p>
                  <w:pPr>
                    <w:jc w:val="left"/>
                    <w:rPr>
                      <w:rFonts w:hint="eastAsia" w:ascii="Times New Roman" w:hAnsi="Times New Roman" w:eastAsia="宋体" w:cs="Times New Roman"/>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rPr>
            </w:pPr>
            <w:r>
              <w:rPr>
                <w:rFonts w:hint="eastAsia"/>
              </w:rPr>
              <w:t>安全装置检查：</w:t>
            </w:r>
            <w:r>
              <w:rPr>
                <w:rFonts w:hint="eastAsia"/>
                <w:lang w:eastAsia="zh-CN"/>
              </w:rPr>
              <w:t>■</w:t>
            </w:r>
            <w:r>
              <w:rPr>
                <w:rFonts w:hint="eastAsia"/>
              </w:rPr>
              <w:t xml:space="preserve">进行了定期检查  </w:t>
            </w:r>
            <w:r>
              <w:rPr>
                <w:rFonts w:hint="eastAsia"/>
                <w:lang w:eastAsia="zh-CN"/>
              </w:rPr>
              <w:t>□</w:t>
            </w:r>
            <w:r>
              <w:rPr>
                <w:rFonts w:hint="eastAsia"/>
              </w:rPr>
              <w:t xml:space="preserve">未进行定期检查的有：                 </w:t>
            </w:r>
          </w:p>
          <w:p>
            <w:pPr>
              <w:jc w:val="left"/>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jc w:val="left"/>
            </w:pPr>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bookmarkStart w:id="33" w:name="_GoBack"/>
            <w:bookmarkEnd w:id="33"/>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rPr>
              <w:t>于20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日进行了</w:t>
            </w:r>
            <w:r>
              <w:rPr>
                <w:rFonts w:hint="eastAsia"/>
                <w:lang w:val="en-US" w:eastAsia="zh-CN"/>
              </w:rPr>
              <w:t>触电事故</w:t>
            </w:r>
            <w:r>
              <w:rPr>
                <w:rFonts w:hint="eastAsia"/>
              </w:rPr>
              <w:t>演练</w:t>
            </w:r>
            <w:r>
              <w:rPr>
                <w:rFonts w:hint="eastAsia"/>
                <w:lang w:val="en-US" w:eastAsia="zh-CN"/>
              </w:rPr>
              <w:t>和</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月1</w:t>
            </w:r>
            <w:r>
              <w:rPr>
                <w:rFonts w:hint="eastAsia"/>
                <w:lang w:val="en-US" w:eastAsia="zh-CN"/>
              </w:rPr>
              <w:t>2</w:t>
            </w:r>
            <w:r>
              <w:rPr>
                <w:rFonts w:hint="eastAsia"/>
              </w:rPr>
              <w:t>日进行了火灾消防的演练；并总结了预案的可行性和有效性。</w:t>
            </w:r>
            <w:r>
              <w:rPr>
                <w:rFonts w:hint="eastAsia" w:eastAsia="宋体"/>
              </w:rPr>
              <w:t xml:space="preserve">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eastAsia="宋体"/>
                <w:lang w:eastAsia="zh-CN"/>
              </w:rPr>
              <w:t>■</w:t>
            </w:r>
            <w:r>
              <w:rPr>
                <w:rFonts w:hint="eastAsia" w:eastAsia="宋体"/>
              </w:rPr>
              <w:t>定期（每年） ：20</w:t>
            </w:r>
            <w:r>
              <w:rPr>
                <w:rFonts w:hint="eastAsia" w:eastAsia="宋体"/>
                <w:lang w:val="en-US" w:eastAsia="zh-CN"/>
              </w:rPr>
              <w:t>21</w:t>
            </w:r>
            <w:r>
              <w:rPr>
                <w:rFonts w:hint="eastAsia" w:eastAsia="宋体"/>
              </w:rPr>
              <w:t>年</w:t>
            </w:r>
            <w:r>
              <w:rPr>
                <w:rFonts w:hint="eastAsia"/>
                <w:lang w:val="en-US" w:eastAsia="zh-CN"/>
              </w:rPr>
              <w:t>9</w:t>
            </w:r>
            <w:r>
              <w:rPr>
                <w:rFonts w:hint="eastAsia" w:eastAsia="宋体"/>
              </w:rPr>
              <w:t>月</w:t>
            </w:r>
            <w:r>
              <w:rPr>
                <w:rFonts w:hint="eastAsia" w:eastAsia="宋体"/>
                <w:lang w:val="en-US" w:eastAsia="zh-CN"/>
              </w:rPr>
              <w:t>25</w:t>
            </w:r>
            <w:r>
              <w:rPr>
                <w:rFonts w:hint="eastAsia" w:eastAsia="宋体"/>
              </w:rPr>
              <w:t>日</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 xml:space="preserve"> 年 </w:t>
            </w:r>
            <w:r>
              <w:rPr>
                <w:rFonts w:hint="eastAsia"/>
                <w:lang w:val="en-US" w:eastAsia="zh-CN"/>
              </w:rPr>
              <w:t>10</w:t>
            </w:r>
            <w:r>
              <w:rPr>
                <w:rFonts w:hint="eastAsia"/>
              </w:rPr>
              <w:t xml:space="preserve">月 </w:t>
            </w:r>
            <w:r>
              <w:rPr>
                <w:rFonts w:hint="eastAsia"/>
                <w:lang w:val="en-US" w:eastAsia="zh-CN"/>
              </w:rPr>
              <w:t>10-11日</w:t>
            </w:r>
            <w:r>
              <w:rPr>
                <w:rFonts w:hint="eastAsia"/>
              </w:rPr>
              <w:t xml:space="preserve">实施了职业健康安全管理体系内部审核，对职业健康安全管理体系的符合性和有效性进行了审核。内审发现的 </w:t>
            </w:r>
            <w:r>
              <w:rPr>
                <w:rFonts w:hint="eastAsia"/>
                <w:lang w:val="en-US" w:eastAsia="zh-CN"/>
              </w:rPr>
              <w:t>2</w:t>
            </w:r>
            <w:r>
              <w:rPr>
                <w:rFonts w:hint="eastAsia"/>
              </w:rPr>
              <w:t>项不符合在本次审核前已完成整改。在公司内完成的这些审核是可信的。</w:t>
            </w:r>
          </w:p>
          <w:p>
            <w:pPr>
              <w:rPr>
                <w:rFonts w:hint="eastAsia"/>
              </w:rPr>
            </w:pPr>
          </w:p>
          <w:p>
            <w:pPr>
              <w:rPr>
                <w:rFonts w:hint="eastAsia"/>
              </w:rPr>
            </w:pPr>
            <w:r>
              <w:rPr>
                <w:rFonts w:hint="eastAsia"/>
              </w:rPr>
              <w:t>若是组织多场所/临时场所：（按照组织的实际情况选择）</w:t>
            </w:r>
          </w:p>
          <w:p>
            <w:pPr>
              <w:rPr>
                <w:rFonts w:hint="eastAsia"/>
              </w:rPr>
            </w:pPr>
            <w:r>
              <w:rPr>
                <w:rFonts w:hint="eastAsia"/>
                <w:lang w:eastAsia="zh-CN"/>
              </w:rPr>
              <w:t>□</w:t>
            </w:r>
            <w:r>
              <w:rPr>
                <w:rFonts w:hint="eastAsia"/>
              </w:rPr>
              <w:t>内审贯穿了多场所/临时现场，内审的验证结论是正面的。管理者代表相应的职权覆盖了所有的场所。）</w:t>
            </w:r>
          </w:p>
          <w:p>
            <w:pPr>
              <w:rPr>
                <w:rFonts w:hint="eastAsia"/>
              </w:rPr>
            </w:pPr>
          </w:p>
          <w:p>
            <w:pPr>
              <w:rPr>
                <w:rFonts w:hint="eastAsia"/>
              </w:rPr>
            </w:pPr>
            <w:r>
              <w:rPr>
                <w:rFonts w:hint="eastAsia"/>
              </w:rPr>
              <w:t>若是多班次操作：（按照组织的实际情况选择）</w:t>
            </w:r>
          </w:p>
          <w:p>
            <w:pPr>
              <w:rPr>
                <w:rFonts w:hint="eastAsia"/>
              </w:rPr>
            </w:pPr>
            <w:r>
              <w:rPr>
                <w:rFonts w:hint="eastAsia"/>
                <w:lang w:eastAsia="zh-CN"/>
              </w:rPr>
              <w:t>□</w:t>
            </w:r>
            <w:r>
              <w:rPr>
                <w:rFonts w:hint="eastAsia"/>
              </w:rPr>
              <w:t>对所有班次的现场操作已审核。</w:t>
            </w:r>
          </w:p>
          <w:p>
            <w:pPr>
              <w:rPr>
                <w:rFonts w:hint="eastAsia"/>
              </w:rPr>
            </w:pPr>
            <w:r>
              <w:rPr>
                <w:rFonts w:hint="eastAsia"/>
                <w:lang w:eastAsia="zh-CN"/>
              </w:rPr>
              <w:t>□</w:t>
            </w:r>
            <w:r>
              <w:rPr>
                <w:rFonts w:hint="eastAsia"/>
              </w:rPr>
              <w:t>未对所有班次的现场都进行审核，只审核了日班的现场操作，并且有代表性地审核了所有班次的运行记录。</w:t>
            </w:r>
          </w:p>
          <w:p>
            <w:pPr>
              <w:rPr>
                <w:rFonts w:hint="eastAsia"/>
              </w:rPr>
            </w:pPr>
            <w:r>
              <w:rPr>
                <w:rFonts w:hint="eastAsia"/>
              </w:rPr>
              <w:t>组织将内部审核的结果的信息沟通给：</w:t>
            </w:r>
            <w:r>
              <w:rPr>
                <w:rFonts w:hint="eastAsia"/>
                <w:lang w:eastAsia="zh-CN"/>
              </w:rPr>
              <w:t>■</w:t>
            </w:r>
            <w:r>
              <w:rPr>
                <w:rFonts w:hint="eastAsia"/>
              </w:rPr>
              <w:t xml:space="preserve">相关的工作人员   </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 xml:space="preserve">最高管理者已按策划的时间间隔，在 </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Pr>
              <w:rPr>
                <w:rFonts w:hint="eastAsia"/>
              </w:rPr>
            </w:pPr>
          </w:p>
          <w:p>
            <w:pPr>
              <w:rPr>
                <w:rFonts w:hint="eastAsia"/>
              </w:rPr>
            </w:pPr>
            <w:r>
              <w:rPr>
                <w:rFonts w:hint="eastAsia"/>
              </w:rPr>
              <w:t>组织将管理评审的改进措施的信息沟通给：</w:t>
            </w:r>
            <w:r>
              <w:rPr>
                <w:rFonts w:hint="eastAsia"/>
                <w:lang w:eastAsia="zh-CN"/>
              </w:rPr>
              <w:t>■</w:t>
            </w:r>
            <w:r>
              <w:rPr>
                <w:rFonts w:hint="eastAsia"/>
              </w:rPr>
              <w:t xml:space="preserve">相关的工作人员  </w:t>
            </w:r>
            <w:r>
              <w:rPr>
                <w:rFonts w:hint="eastAsia"/>
                <w:lang w:eastAsia="zh-CN"/>
              </w:rPr>
              <w:t>■</w:t>
            </w:r>
            <w:r>
              <w:rPr>
                <w:rFonts w:hint="eastAsia"/>
              </w:rPr>
              <w:t xml:space="preserve">员工代表 </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727C8A"/>
    <w:rsid w:val="05D61FF6"/>
    <w:rsid w:val="122464D0"/>
    <w:rsid w:val="137969CD"/>
    <w:rsid w:val="153102D7"/>
    <w:rsid w:val="15F31E97"/>
    <w:rsid w:val="1F1E6129"/>
    <w:rsid w:val="22A15106"/>
    <w:rsid w:val="2B534724"/>
    <w:rsid w:val="33FF6811"/>
    <w:rsid w:val="34FC23B4"/>
    <w:rsid w:val="397728B2"/>
    <w:rsid w:val="423C77A0"/>
    <w:rsid w:val="42980EEF"/>
    <w:rsid w:val="51FA5EEB"/>
    <w:rsid w:val="54B0090F"/>
    <w:rsid w:val="59FD1648"/>
    <w:rsid w:val="5A4E2167"/>
    <w:rsid w:val="5BF93A09"/>
    <w:rsid w:val="641C3F1F"/>
    <w:rsid w:val="6A995680"/>
    <w:rsid w:val="78D11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cs="Courier New"/>
      <w:sz w:val="24"/>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9</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2021-12-22T08:58:56Z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