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66" w:rsidRDefault="00FA5DC2" w:rsidP="00D7052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87566" w:rsidRDefault="00FA5DC2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331"/>
        <w:gridCol w:w="1203"/>
        <w:gridCol w:w="73"/>
        <w:gridCol w:w="1216"/>
        <w:gridCol w:w="485"/>
        <w:gridCol w:w="1019"/>
        <w:gridCol w:w="190"/>
        <w:gridCol w:w="1529"/>
        <w:gridCol w:w="1378"/>
      </w:tblGrid>
      <w:tr w:rsidR="00487566" w:rsidTr="00D7052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607" w:type="dxa"/>
            <w:gridSpan w:val="3"/>
            <w:tcBorders>
              <w:top w:val="single" w:sz="8" w:space="0" w:color="auto"/>
            </w:tcBorders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景德镇锐航机械有限公司</w:t>
            </w:r>
            <w:bookmarkEnd w:id="7"/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87566" w:rsidRDefault="00FA5DC2" w:rsidP="00EE71E0">
            <w:pPr>
              <w:snapToGrid w:val="0"/>
              <w:spacing w:after="0"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116" w:type="dxa"/>
            <w:gridSpan w:val="4"/>
            <w:tcBorders>
              <w:top w:val="single" w:sz="8" w:space="0" w:color="auto"/>
            </w:tcBorders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04.04.02;14.02.04;17.12.01;22.05.03</w:t>
            </w:r>
            <w:bookmarkStart w:id="9" w:name="_GoBack"/>
            <w:bookmarkEnd w:id="8"/>
            <w:bookmarkEnd w:id="9"/>
          </w:p>
        </w:tc>
      </w:tr>
      <w:tr w:rsidR="00487566" w:rsidTr="00EE71E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:rsidR="00487566" w:rsidRDefault="00EE71E0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 w:rsidRPr="00EE71E0">
              <w:rPr>
                <w:rFonts w:hint="eastAsia"/>
                <w:b/>
                <w:sz w:val="20"/>
              </w:rPr>
              <w:t>邱燕琴</w:t>
            </w:r>
          </w:p>
        </w:tc>
        <w:tc>
          <w:tcPr>
            <w:tcW w:w="1289" w:type="dxa"/>
            <w:gridSpan w:val="2"/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gridSpan w:val="2"/>
            <w:vAlign w:val="center"/>
          </w:tcPr>
          <w:p w:rsidR="00487566" w:rsidRDefault="00EE71E0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 w:rsidRPr="00EE71E0">
              <w:rPr>
                <w:b/>
                <w:sz w:val="20"/>
              </w:rPr>
              <w:t>04.04.02,14.02.04,22.05.03</w:t>
            </w:r>
          </w:p>
        </w:tc>
        <w:tc>
          <w:tcPr>
            <w:tcW w:w="1719" w:type="dxa"/>
            <w:gridSpan w:val="2"/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87566" w:rsidRDefault="00EE71E0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487566" w:rsidTr="00D70520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:rsidR="00487566" w:rsidRDefault="00EE71E0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03" w:type="dxa"/>
            <w:vAlign w:val="center"/>
          </w:tcPr>
          <w:p w:rsidR="00487566" w:rsidRDefault="00487566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87566" w:rsidRDefault="00487566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87566" w:rsidRDefault="00487566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87566" w:rsidRDefault="00487566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87566" w:rsidRDefault="00487566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</w:tr>
      <w:tr w:rsidR="0048756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87566" w:rsidRDefault="00FA5DC2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EE71E0" w:rsidRPr="00EE71E0" w:rsidRDefault="00EE71E0" w:rsidP="00EE71E0">
            <w:pPr>
              <w:snapToGrid w:val="0"/>
              <w:spacing w:after="0" w:line="280" w:lineRule="exact"/>
              <w:rPr>
                <w:b/>
                <w:sz w:val="20"/>
              </w:rPr>
            </w:pPr>
            <w:r w:rsidRPr="00EE71E0">
              <w:rPr>
                <w:rFonts w:hint="eastAsia"/>
                <w:b/>
                <w:sz w:val="20"/>
              </w:rPr>
              <w:t>生产工艺流程</w:t>
            </w:r>
          </w:p>
          <w:p w:rsidR="00EE71E0" w:rsidRPr="00EE71E0" w:rsidRDefault="00EE71E0" w:rsidP="00EE71E0">
            <w:pPr>
              <w:snapToGrid w:val="0"/>
              <w:spacing w:after="0" w:line="280" w:lineRule="exact"/>
              <w:rPr>
                <w:b/>
                <w:sz w:val="20"/>
              </w:rPr>
            </w:pPr>
            <w:r w:rsidRPr="00EE71E0">
              <w:rPr>
                <w:rFonts w:hint="eastAsia"/>
                <w:b/>
                <w:sz w:val="20"/>
              </w:rPr>
              <w:t>包装箱：下料</w:t>
            </w:r>
            <w:r w:rsidRPr="00EE71E0">
              <w:rPr>
                <w:rFonts w:hint="eastAsia"/>
                <w:b/>
                <w:sz w:val="20"/>
              </w:rPr>
              <w:t>-----</w:t>
            </w:r>
            <w:r w:rsidRPr="00EE71E0">
              <w:rPr>
                <w:rFonts w:hint="eastAsia"/>
                <w:b/>
                <w:sz w:val="20"/>
              </w:rPr>
              <w:t>切割</w:t>
            </w:r>
            <w:r w:rsidRPr="00EE71E0">
              <w:rPr>
                <w:rFonts w:hint="eastAsia"/>
                <w:b/>
                <w:sz w:val="20"/>
              </w:rPr>
              <w:t>----</w:t>
            </w:r>
            <w:r w:rsidRPr="00EE71E0">
              <w:rPr>
                <w:rFonts w:hint="eastAsia"/>
                <w:b/>
                <w:sz w:val="20"/>
              </w:rPr>
              <w:t>订装组装</w:t>
            </w:r>
            <w:r w:rsidRPr="00EE71E0">
              <w:rPr>
                <w:rFonts w:hint="eastAsia"/>
                <w:b/>
                <w:sz w:val="20"/>
              </w:rPr>
              <w:t>----</w:t>
            </w:r>
            <w:r w:rsidRPr="00EE71E0">
              <w:rPr>
                <w:rFonts w:hint="eastAsia"/>
                <w:b/>
                <w:sz w:val="20"/>
              </w:rPr>
              <w:t>检验</w:t>
            </w:r>
            <w:r w:rsidRPr="00EE71E0">
              <w:rPr>
                <w:rFonts w:hint="eastAsia"/>
                <w:b/>
                <w:sz w:val="20"/>
              </w:rPr>
              <w:t>-----</w:t>
            </w:r>
            <w:r w:rsidRPr="00EE71E0">
              <w:rPr>
                <w:rFonts w:hint="eastAsia"/>
                <w:b/>
                <w:sz w:val="20"/>
              </w:rPr>
              <w:t>入库</w:t>
            </w:r>
          </w:p>
          <w:p w:rsidR="00EE71E0" w:rsidRPr="00EE71E0" w:rsidRDefault="00EE71E0" w:rsidP="00EE71E0">
            <w:pPr>
              <w:snapToGrid w:val="0"/>
              <w:spacing w:after="0" w:line="280" w:lineRule="exact"/>
              <w:rPr>
                <w:b/>
                <w:sz w:val="20"/>
              </w:rPr>
            </w:pPr>
            <w:r w:rsidRPr="00EE71E0">
              <w:rPr>
                <w:b/>
                <w:sz w:val="20"/>
              </w:rPr>
              <w:t xml:space="preserve"> </w:t>
            </w:r>
            <w:r w:rsidRPr="00EE71E0">
              <w:rPr>
                <w:rFonts w:hint="eastAsia"/>
                <w:b/>
                <w:sz w:val="20"/>
              </w:rPr>
              <w:t>内饰件：下料</w:t>
            </w:r>
            <w:r w:rsidRPr="00EE71E0">
              <w:rPr>
                <w:rFonts w:hint="eastAsia"/>
                <w:b/>
                <w:sz w:val="20"/>
              </w:rPr>
              <w:t>----</w:t>
            </w:r>
            <w:r w:rsidRPr="00EE71E0">
              <w:rPr>
                <w:rFonts w:hint="eastAsia"/>
                <w:b/>
                <w:sz w:val="20"/>
              </w:rPr>
              <w:t>裁剪</w:t>
            </w:r>
            <w:r w:rsidRPr="00EE71E0">
              <w:rPr>
                <w:rFonts w:hint="eastAsia"/>
                <w:b/>
                <w:sz w:val="20"/>
              </w:rPr>
              <w:t>-----</w:t>
            </w:r>
            <w:r w:rsidRPr="00EE71E0">
              <w:rPr>
                <w:rFonts w:hint="eastAsia"/>
                <w:b/>
                <w:sz w:val="20"/>
              </w:rPr>
              <w:t>缝制—铆装</w:t>
            </w:r>
            <w:r w:rsidRPr="00EE71E0">
              <w:rPr>
                <w:rFonts w:hint="eastAsia"/>
                <w:b/>
                <w:sz w:val="20"/>
              </w:rPr>
              <w:t>--</w:t>
            </w:r>
            <w:r w:rsidRPr="00EE71E0">
              <w:rPr>
                <w:rFonts w:hint="eastAsia"/>
                <w:b/>
                <w:sz w:val="20"/>
              </w:rPr>
              <w:t>检验</w:t>
            </w:r>
            <w:r w:rsidRPr="00EE71E0">
              <w:rPr>
                <w:rFonts w:hint="eastAsia"/>
                <w:b/>
                <w:sz w:val="20"/>
              </w:rPr>
              <w:t>-----</w:t>
            </w:r>
            <w:r w:rsidRPr="00EE71E0">
              <w:rPr>
                <w:rFonts w:hint="eastAsia"/>
                <w:b/>
                <w:sz w:val="20"/>
              </w:rPr>
              <w:t>入库</w:t>
            </w:r>
          </w:p>
          <w:p w:rsidR="00EE71E0" w:rsidRPr="00EE71E0" w:rsidRDefault="00EE71E0" w:rsidP="00EE71E0">
            <w:pPr>
              <w:snapToGrid w:val="0"/>
              <w:spacing w:after="0" w:line="280" w:lineRule="exact"/>
              <w:rPr>
                <w:b/>
                <w:sz w:val="20"/>
              </w:rPr>
            </w:pPr>
            <w:r w:rsidRPr="00EE71E0">
              <w:rPr>
                <w:b/>
                <w:sz w:val="20"/>
              </w:rPr>
              <w:t xml:space="preserve"> </w:t>
            </w:r>
            <w:r w:rsidRPr="00EE71E0">
              <w:rPr>
                <w:rFonts w:hint="eastAsia"/>
                <w:b/>
                <w:sz w:val="20"/>
              </w:rPr>
              <w:t>塑料件：下料—烘干—注塑—修剪—检验—入库</w:t>
            </w:r>
          </w:p>
          <w:p w:rsidR="00487566" w:rsidRDefault="00EE71E0" w:rsidP="00EE71E0">
            <w:pPr>
              <w:snapToGrid w:val="0"/>
              <w:spacing w:after="0" w:line="280" w:lineRule="exact"/>
              <w:rPr>
                <w:b/>
                <w:sz w:val="20"/>
              </w:rPr>
            </w:pPr>
            <w:r w:rsidRPr="00EE71E0">
              <w:rPr>
                <w:b/>
                <w:sz w:val="20"/>
              </w:rPr>
              <w:t xml:space="preserve"> </w:t>
            </w:r>
            <w:r w:rsidRPr="00EE71E0">
              <w:rPr>
                <w:rFonts w:hint="eastAsia"/>
                <w:b/>
                <w:sz w:val="20"/>
              </w:rPr>
              <w:t>航空地面设备（外挂托运装置）：采购件</w:t>
            </w:r>
            <w:r w:rsidRPr="00EE71E0">
              <w:rPr>
                <w:rFonts w:hint="eastAsia"/>
                <w:b/>
                <w:sz w:val="20"/>
              </w:rPr>
              <w:t>--</w:t>
            </w:r>
            <w:r w:rsidRPr="00EE71E0">
              <w:rPr>
                <w:rFonts w:hint="eastAsia"/>
                <w:b/>
                <w:sz w:val="20"/>
              </w:rPr>
              <w:t>焊接</w:t>
            </w:r>
            <w:r w:rsidRPr="00EE71E0">
              <w:rPr>
                <w:rFonts w:hint="eastAsia"/>
                <w:b/>
                <w:sz w:val="20"/>
              </w:rPr>
              <w:t>---</w:t>
            </w:r>
            <w:r w:rsidRPr="00EE71E0">
              <w:rPr>
                <w:rFonts w:hint="eastAsia"/>
                <w:b/>
                <w:sz w:val="20"/>
              </w:rPr>
              <w:t>组装</w:t>
            </w:r>
            <w:r w:rsidRPr="00EE71E0">
              <w:rPr>
                <w:rFonts w:hint="eastAsia"/>
                <w:b/>
                <w:sz w:val="20"/>
              </w:rPr>
              <w:t>--</w:t>
            </w:r>
            <w:r w:rsidRPr="00EE71E0">
              <w:rPr>
                <w:rFonts w:hint="eastAsia"/>
                <w:b/>
                <w:sz w:val="20"/>
              </w:rPr>
              <w:t>检验</w:t>
            </w:r>
            <w:r w:rsidRPr="00EE71E0">
              <w:rPr>
                <w:rFonts w:hint="eastAsia"/>
                <w:b/>
                <w:sz w:val="20"/>
              </w:rPr>
              <w:t>--</w:t>
            </w:r>
            <w:r w:rsidRPr="00EE71E0">
              <w:rPr>
                <w:rFonts w:hint="eastAsia"/>
                <w:b/>
                <w:sz w:val="20"/>
              </w:rPr>
              <w:t>成品交付</w:t>
            </w:r>
          </w:p>
        </w:tc>
      </w:tr>
      <w:tr w:rsidR="00487566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87566" w:rsidRDefault="00FA5DC2" w:rsidP="00EE71E0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87566" w:rsidRDefault="00FA5DC2" w:rsidP="00EE71E0">
            <w:pPr>
              <w:snapToGrid w:val="0"/>
              <w:spacing w:after="0"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vAlign w:val="center"/>
          </w:tcPr>
          <w:p w:rsidR="00EE71E0" w:rsidRDefault="00EE71E0" w:rsidP="00EE71E0">
            <w:pPr>
              <w:spacing w:after="0"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关键过程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切割、裁剪、缝制、注塑、焊接过程，主要是控制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产品的规格尺寸，颜色外观等。</w:t>
            </w:r>
          </w:p>
          <w:p w:rsidR="00487566" w:rsidRDefault="00EE71E0" w:rsidP="00EE71E0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特殊过程有注塑、焊接、铆接过程。控制温度、时间、电流等，按作业指导书要求操作。</w:t>
            </w:r>
          </w:p>
        </w:tc>
      </w:tr>
      <w:tr w:rsidR="00487566" w:rsidTr="00EE71E0">
        <w:trPr>
          <w:cantSplit/>
          <w:trHeight w:val="70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487566" w:rsidRDefault="00EE71E0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487566" w:rsidTr="00EE71E0">
        <w:trPr>
          <w:cantSplit/>
          <w:trHeight w:val="7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487566" w:rsidRDefault="00EE71E0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487566" w:rsidTr="00EE71E0">
        <w:trPr>
          <w:cantSplit/>
          <w:trHeight w:val="83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9"/>
            <w:vAlign w:val="center"/>
          </w:tcPr>
          <w:p w:rsidR="00487566" w:rsidRDefault="00487566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</w:tr>
      <w:tr w:rsidR="00487566" w:rsidTr="00EE71E0">
        <w:trPr>
          <w:cantSplit/>
          <w:trHeight w:val="41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9"/>
            <w:vAlign w:val="center"/>
          </w:tcPr>
          <w:p w:rsidR="00487566" w:rsidRDefault="00487566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</w:tr>
      <w:tr w:rsidR="0048756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487566" w:rsidRDefault="00EE71E0" w:rsidP="00EE71E0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中华人民共和国质量法、劳动法， </w:t>
            </w:r>
            <w:r w:rsidRPr="004124E8"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14486-2008塑料模塑件尺寸公差、GB 18401-2003国家纺织产品基本安全技术规范、GJB-145A-93 防护包装规范、GB/T6892-2006一般用工业铝及铝合金挤压型材、GB/T1804</w:t>
            </w:r>
            <w:r w:rsidRPr="004124E8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一般公差 线性尺寸的未注公差、GB/T11335</w:t>
            </w:r>
            <w:r w:rsidRPr="004124E8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未注公差角度的极限偏差和客户图纸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要求，</w:t>
            </w:r>
          </w:p>
        </w:tc>
      </w:tr>
      <w:tr w:rsidR="00487566" w:rsidTr="00EE71E0">
        <w:trPr>
          <w:cantSplit/>
          <w:trHeight w:val="9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487566" w:rsidRDefault="00EE71E0" w:rsidP="00EE71E0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，不需要型式检验。</w:t>
            </w:r>
          </w:p>
        </w:tc>
      </w:tr>
      <w:tr w:rsidR="00487566" w:rsidTr="00EE71E0">
        <w:trPr>
          <w:cantSplit/>
          <w:trHeight w:val="71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 w:rsidR="00487566" w:rsidRDefault="00487566" w:rsidP="00EE71E0">
            <w:pPr>
              <w:snapToGrid w:val="0"/>
              <w:spacing w:after="0" w:line="280" w:lineRule="exact"/>
              <w:rPr>
                <w:b/>
                <w:sz w:val="20"/>
              </w:rPr>
            </w:pPr>
          </w:p>
        </w:tc>
      </w:tr>
      <w:tr w:rsidR="00487566" w:rsidTr="00EE71E0">
        <w:trPr>
          <w:cantSplit/>
          <w:trHeight w:val="7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87566" w:rsidRDefault="00FA5DC2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:rsidR="00487566" w:rsidRDefault="00487566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5"/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487566" w:rsidRDefault="00EE71E0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2021-8-30</w:t>
            </w:r>
          </w:p>
        </w:tc>
      </w:tr>
      <w:tr w:rsidR="00487566" w:rsidTr="00EE71E0">
        <w:trPr>
          <w:cantSplit/>
          <w:trHeight w:val="55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:rsidR="00487566" w:rsidRDefault="00487566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5"/>
            <w:tcBorders>
              <w:bottom w:val="single" w:sz="8" w:space="0" w:color="auto"/>
            </w:tcBorders>
            <w:vAlign w:val="center"/>
          </w:tcPr>
          <w:p w:rsidR="00487566" w:rsidRDefault="00FA5DC2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87566" w:rsidRDefault="00EE71E0" w:rsidP="00EE71E0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2021-8-30</w:t>
            </w:r>
          </w:p>
        </w:tc>
      </w:tr>
    </w:tbl>
    <w:p w:rsidR="00487566" w:rsidRDefault="00FA5DC2" w:rsidP="00F31477">
      <w:pPr>
        <w:snapToGrid w:val="0"/>
        <w:spacing w:beforeLines="5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487566" w:rsidSect="00487566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DE4" w:rsidRDefault="008D5DE4" w:rsidP="00487566">
      <w:pPr>
        <w:spacing w:after="0" w:line="240" w:lineRule="auto"/>
      </w:pPr>
      <w:r>
        <w:separator/>
      </w:r>
    </w:p>
  </w:endnote>
  <w:endnote w:type="continuationSeparator" w:id="1">
    <w:p w:rsidR="008D5DE4" w:rsidRDefault="008D5DE4" w:rsidP="0048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DE4" w:rsidRDefault="008D5DE4" w:rsidP="00487566">
      <w:pPr>
        <w:spacing w:after="0" w:line="240" w:lineRule="auto"/>
      </w:pPr>
      <w:r>
        <w:separator/>
      </w:r>
    </w:p>
  </w:footnote>
  <w:footnote w:type="continuationSeparator" w:id="1">
    <w:p w:rsidR="008D5DE4" w:rsidRDefault="008D5DE4" w:rsidP="00487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66" w:rsidRDefault="00F31477" w:rsidP="00EE71E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F3147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FA5DC2">
      <w:rPr>
        <w:rStyle w:val="CharChar1"/>
        <w:rFonts w:hint="default"/>
      </w:rPr>
      <w:t>北京国标联合认证有限公司</w:t>
    </w:r>
    <w:r w:rsidR="00FA5DC2">
      <w:rPr>
        <w:rStyle w:val="CharChar1"/>
        <w:rFonts w:hint="default"/>
      </w:rPr>
      <w:tab/>
    </w:r>
    <w:r w:rsidR="00FA5DC2">
      <w:rPr>
        <w:rStyle w:val="CharChar1"/>
        <w:rFonts w:hint="default"/>
      </w:rPr>
      <w:tab/>
    </w:r>
    <w:r w:rsidR="00FA5DC2">
      <w:rPr>
        <w:rStyle w:val="CharChar1"/>
        <w:rFonts w:hint="default"/>
      </w:rPr>
      <w:tab/>
    </w:r>
  </w:p>
  <w:p w:rsidR="00487566" w:rsidRDefault="00F31477" w:rsidP="00EE71E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79.65pt;margin-top:2.8pt;width:111.8pt;height:20.2pt;z-index:251658240" stroked="f">
          <v:textbox style="mso-next-textbox:#文本框 1">
            <w:txbxContent>
              <w:p w:rsidR="00487566" w:rsidRDefault="00FA5DC2" w:rsidP="00EE71E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A5DC2"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566"/>
    <w:rsid w:val="00487566"/>
    <w:rsid w:val="008D5DE4"/>
    <w:rsid w:val="00D70520"/>
    <w:rsid w:val="00EE71E0"/>
    <w:rsid w:val="00F31477"/>
    <w:rsid w:val="00FA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66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8756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87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87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48756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48756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487566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48756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705</Characters>
  <Application>Microsoft Office Word</Application>
  <DocSecurity>0</DocSecurity>
  <Lines>5</Lines>
  <Paragraphs>1</Paragraphs>
  <ScaleCrop>false</ScaleCrop>
  <Company>微软中国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2021-08-30T07:16:00Z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