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21D" w:rsidRDefault="00D42C16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5411"/>
        <w:gridCol w:w="1109"/>
        <w:gridCol w:w="425"/>
      </w:tblGrid>
      <w:tr w:rsidR="0005221D">
        <w:trPr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05221D" w:rsidRDefault="00D42C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表</w:t>
            </w:r>
          </w:p>
        </w:tc>
        <w:tc>
          <w:tcPr>
            <w:tcW w:w="5411" w:type="dxa"/>
            <w:shd w:val="clear" w:color="auto" w:fill="E6E6E6"/>
            <w:vAlign w:val="center"/>
          </w:tcPr>
          <w:p w:rsidR="0005221D" w:rsidRDefault="00D42C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记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录</w:t>
            </w:r>
          </w:p>
        </w:tc>
        <w:tc>
          <w:tcPr>
            <w:tcW w:w="1109" w:type="dxa"/>
            <w:shd w:val="clear" w:color="auto" w:fill="E6E6E6"/>
            <w:vAlign w:val="center"/>
          </w:tcPr>
          <w:p w:rsidR="0005221D" w:rsidRDefault="00D42C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05221D" w:rsidRDefault="00D42C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05221D" w:rsidRDefault="00D42C1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05221D">
        <w:trPr>
          <w:trHeight w:val="868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审核，询问有无以下场所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审核，询问有无以下场所，高处作业、铅冶炼、高粉尘作业、机械加工、压力容器操作、有毒化学品车间、危险化学品仓库和储存罐区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</w:t>
            </w:r>
            <w:r>
              <w:rPr>
                <w:rFonts w:ascii="宋体" w:hAnsi="宋体" w:hint="eastAsia"/>
                <w:szCs w:val="21"/>
              </w:rPr>
              <w:t xml:space="preserve">3 </w:t>
            </w:r>
            <w:r>
              <w:rPr>
                <w:rFonts w:ascii="宋体" w:hAnsi="宋体" w:hint="eastAsia"/>
                <w:szCs w:val="21"/>
              </w:rPr>
              <w:t>个月以上）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hAnsi="宋体" w:cs="宋体" w:hint="eastAsia"/>
              </w:rPr>
              <w:t>华润雪花啤酒（</w:t>
            </w:r>
            <w:r>
              <w:rPr>
                <w:rFonts w:hAnsi="宋体" w:cs="宋体" w:hint="eastAsia"/>
              </w:rPr>
              <w:t>四川</w:t>
            </w:r>
            <w:r>
              <w:rPr>
                <w:rFonts w:hAnsi="宋体" w:cs="宋体" w:hint="eastAsia"/>
              </w:rPr>
              <w:t>）有限责任公司</w:t>
            </w:r>
            <w:r>
              <w:rPr>
                <w:rFonts w:hAnsi="宋体" w:cs="宋体" w:hint="eastAsia"/>
              </w:rPr>
              <w:t>绵阳分公司</w:t>
            </w:r>
            <w:r>
              <w:rPr>
                <w:rFonts w:hAnsi="宋体" w:cs="宋体" w:hint="eastAsia"/>
              </w:rPr>
              <w:t>前身系</w:t>
            </w:r>
            <w:r>
              <w:rPr>
                <w:rFonts w:hAnsi="宋体" w:cs="宋体" w:hint="eastAsia"/>
              </w:rPr>
              <w:t>1986</w:t>
            </w:r>
            <w:r>
              <w:rPr>
                <w:rFonts w:hAnsi="宋体" w:cs="宋体" w:hint="eastAsia"/>
              </w:rPr>
              <w:t>年建立的“四川亚太啤酒厂”，</w:t>
            </w:r>
            <w:r>
              <w:rPr>
                <w:rFonts w:hAnsi="宋体" w:cs="宋体" w:hint="eastAsia"/>
              </w:rPr>
              <w:t>1997</w:t>
            </w:r>
            <w:r>
              <w:rPr>
                <w:rFonts w:hAnsi="宋体" w:cs="宋体" w:hint="eastAsia"/>
              </w:rPr>
              <w:t>年</w:t>
            </w:r>
            <w:r>
              <w:rPr>
                <w:rFonts w:hAnsi="宋体" w:cs="宋体" w:hint="eastAsia"/>
              </w:rPr>
              <w:t>9</w:t>
            </w:r>
            <w:r>
              <w:rPr>
                <w:rFonts w:hAnsi="宋体" w:cs="宋体" w:hint="eastAsia"/>
              </w:rPr>
              <w:t>月华润集团收购亚太啤酒，组建了绵阳公司，是华润在四川啤酒行业投资的第一家公司。</w:t>
            </w:r>
            <w:r>
              <w:rPr>
                <w:rFonts w:hAnsi="宋体" w:cs="宋体" w:hint="eastAsia"/>
              </w:rPr>
              <w:t>年生产能力</w:t>
            </w:r>
            <w:r>
              <w:rPr>
                <w:rFonts w:hAnsi="宋体" w:cs="宋体" w:hint="eastAsia"/>
              </w:rPr>
              <w:t>20</w:t>
            </w:r>
            <w:r>
              <w:rPr>
                <w:rFonts w:hAnsi="宋体" w:cs="宋体" w:hint="eastAsia"/>
              </w:rPr>
              <w:t>万</w:t>
            </w:r>
            <w:r>
              <w:rPr>
                <w:rFonts w:hAnsi="宋体" w:cs="宋体" w:hint="eastAsia"/>
              </w:rPr>
              <w:t>KL</w:t>
            </w:r>
            <w:r>
              <w:rPr>
                <w:rFonts w:hAnsi="宋体" w:cs="宋体" w:hint="eastAsia"/>
              </w:rPr>
              <w:t>啤酒。</w:t>
            </w:r>
          </w:p>
          <w:p w:rsidR="0005221D" w:rsidRDefault="00D42C1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该公司目前成立了四个部门：行政部、制造部、运营部、财务部。</w:t>
            </w:r>
          </w:p>
          <w:p w:rsidR="0005221D" w:rsidRDefault="00D42C1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05221D" w:rsidRDefault="00D42C16">
            <w:pPr>
              <w:spacing w:line="240" w:lineRule="atLeast"/>
              <w:ind w:left="630" w:hangingChars="300" w:hanging="63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bookmarkStart w:id="0" w:name="生产地址"/>
            <w:r>
              <w:t>绵阳市长虹大道南段</w:t>
            </w:r>
            <w:r>
              <w:t>242</w:t>
            </w:r>
            <w:r>
              <w:t>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ascii="宋体" w:hAnsi="宋体" w:hint="eastAsia"/>
                <w:szCs w:val="21"/>
              </w:rPr>
              <w:t>任务书一致。</w:t>
            </w:r>
          </w:p>
          <w:p w:rsidR="0005221D" w:rsidRDefault="00D42C1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</w:t>
            </w:r>
            <w:r>
              <w:rPr>
                <w:rFonts w:ascii="宋体" w:hAnsi="宋体" w:hint="eastAsia"/>
                <w:szCs w:val="21"/>
              </w:rPr>
              <w:t>认证范围为</w:t>
            </w:r>
          </w:p>
          <w:p w:rsidR="0005221D" w:rsidRDefault="00D42C16">
            <w:pPr>
              <w:ind w:firstLineChars="200" w:firstLine="420"/>
              <w:rPr>
                <w:color w:val="000000"/>
                <w:szCs w:val="21"/>
              </w:rPr>
            </w:pPr>
            <w:bookmarkStart w:id="1" w:name="_GoBack"/>
            <w:r>
              <w:rPr>
                <w:rFonts w:ascii="宋体" w:hAnsi="宋体" w:hint="eastAsia"/>
                <w:szCs w:val="21"/>
              </w:rPr>
              <w:t xml:space="preserve">EMS: </w:t>
            </w:r>
            <w:r>
              <w:rPr>
                <w:rFonts w:ascii="宋体" w:hAnsi="宋体" w:hint="eastAsia"/>
                <w:szCs w:val="21"/>
              </w:rPr>
              <w:t>许可范围内的雪花啤酒的生产涉及的相关环境管理活动。</w:t>
            </w:r>
          </w:p>
          <w:p w:rsidR="0005221D" w:rsidRDefault="00D42C16">
            <w:pPr>
              <w:spacing w:line="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OHSMS: </w:t>
            </w:r>
            <w:r>
              <w:rPr>
                <w:rFonts w:ascii="宋体" w:hAnsi="宋体" w:hint="eastAsia"/>
                <w:szCs w:val="21"/>
              </w:rPr>
              <w:t>许可范围内的雪花啤酒的生产所涉及的职业健康安全管理活动。</w:t>
            </w:r>
          </w:p>
          <w:bookmarkEnd w:id="1"/>
          <w:p w:rsidR="0005221D" w:rsidRDefault="00D42C16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询问，</w:t>
            </w:r>
            <w:r>
              <w:rPr>
                <w:rFonts w:ascii="宋体" w:hAnsi="宋体" w:cs="宋体" w:hint="eastAsia"/>
                <w:szCs w:val="21"/>
              </w:rPr>
              <w:t>主要设备为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制冷机组、空气压缩机、叉车和</w:t>
            </w:r>
            <w:r>
              <w:rPr>
                <w:rFonts w:ascii="宋体" w:hAnsi="宋体" w:cs="宋体" w:hint="eastAsia"/>
                <w:szCs w:val="21"/>
              </w:rPr>
              <w:t>电脑、传真机、打印机等办公设备，关键过程：</w:t>
            </w:r>
            <w:r>
              <w:rPr>
                <w:rFonts w:ascii="宋体" w:hAnsi="宋体" w:hint="eastAsia"/>
                <w:szCs w:val="21"/>
              </w:rPr>
              <w:t>酿造</w:t>
            </w:r>
            <w:r>
              <w:rPr>
                <w:rFonts w:ascii="宋体" w:hAnsi="宋体" w:cs="宋体" w:hint="eastAsia"/>
                <w:szCs w:val="21"/>
              </w:rPr>
              <w:t>过程。查体系运行时间：</w:t>
            </w:r>
            <w:r>
              <w:rPr>
                <w:rFonts w:ascii="宋体" w:hAnsi="宋体" w:cs="宋体" w:hint="eastAsia"/>
                <w:szCs w:val="21"/>
              </w:rPr>
              <w:t>2019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日。</w:t>
            </w:r>
          </w:p>
          <w:p w:rsidR="0005221D" w:rsidRDefault="00D42C16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组织实际与管理体系文件化信息描述基本一致。有管理层、行政部、制造部、运营部、财务部。</w:t>
            </w:r>
          </w:p>
          <w:p w:rsidR="0005221D" w:rsidRDefault="00D42C16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05221D" w:rsidRDefault="0005221D">
            <w:pPr>
              <w:spacing w:line="440" w:lineRule="exact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:rsidR="0005221D" w:rsidRDefault="00D42C16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</w:t>
            </w:r>
            <w:r>
              <w:rPr>
                <w:rFonts w:ascii="宋体" w:hAnsi="宋体" w:hint="eastAsia"/>
                <w:kern w:val="44"/>
                <w:szCs w:val="21"/>
              </w:rPr>
              <w:t>17</w:t>
            </w:r>
            <w:r>
              <w:rPr>
                <w:rFonts w:ascii="宋体" w:hAnsi="宋体" w:hint="eastAsia"/>
                <w:kern w:val="44"/>
                <w:szCs w:val="21"/>
              </w:rPr>
              <w:t>个。</w:t>
            </w:r>
          </w:p>
          <w:p w:rsidR="0005221D" w:rsidRDefault="0005221D">
            <w:pPr>
              <w:spacing w:line="440" w:lineRule="exact"/>
              <w:ind w:firstLineChars="250" w:firstLine="525"/>
              <w:rPr>
                <w:rFonts w:ascii="宋体" w:hAnsi="宋体"/>
                <w:kern w:val="44"/>
                <w:szCs w:val="21"/>
              </w:rPr>
            </w:pP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7970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安评报告及安评验收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执行的排污标准（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执行的安全法规（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合规性评价报告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环境相关监测报告（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职业健康相关监测报告（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ascii="宋体" w:hAnsi="宋体" w:hint="eastAsia"/>
                <w:color w:val="000000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中华人民共和国食品安全法实施条例</w:t>
            </w:r>
            <w:r>
              <w:rPr>
                <w:rFonts w:ascii="宋体" w:hAnsi="宋体" w:hint="eastAsia"/>
                <w:color w:val="000000"/>
                <w:szCs w:val="21"/>
              </w:rPr>
              <w:t>等。</w:t>
            </w:r>
          </w:p>
          <w:p w:rsidR="0005221D" w:rsidRDefault="000522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5221D" w:rsidRPr="00DB1844" w:rsidRDefault="00DB18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提供有1992年验收批复，1999年启动了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建设项目环境影响报告表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万吨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r w:rsidR="00D42C16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年啤酒生产线扩建工程）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，提供有环评批复，因历史原因没有环评验收，环保局认可，现已启动验收程序，预计12月完成。下次审核关注。具体信息见附件</w:t>
            </w:r>
          </w:p>
          <w:p w:rsidR="0005221D" w:rsidRDefault="0005221D">
            <w:pPr>
              <w:widowControl/>
              <w:jc w:val="left"/>
            </w:pPr>
          </w:p>
          <w:p w:rsidR="0005221D" w:rsidRDefault="0005221D">
            <w:pPr>
              <w:widowControl/>
              <w:jc w:val="left"/>
            </w:pPr>
          </w:p>
          <w:p w:rsidR="0005221D" w:rsidRDefault="00D42C1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widowControl/>
              <w:jc w:val="left"/>
            </w:pPr>
            <w:r>
              <w:rPr>
                <w:rFonts w:ascii="宋体" w:hAnsi="宋体" w:hint="eastAsia"/>
                <w:szCs w:val="21"/>
              </w:rPr>
              <w:t>大气污染物综合排放标准（</w:t>
            </w:r>
            <w:r>
              <w:rPr>
                <w:color w:val="000000"/>
                <w:kern w:val="0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二级标准；</w:t>
            </w:r>
          </w:p>
          <w:p w:rsidR="0005221D" w:rsidRDefault="00D42C1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《啤酒工业污染物排放标准》（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GB19821-2005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）预处理标准；《污水排入城镇下水道水质标准》</w:t>
            </w:r>
            <w:r>
              <w:rPr>
                <w:color w:val="000000"/>
                <w:kern w:val="0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Cs w:val="21"/>
              </w:rPr>
              <w:t>/T31962-2015</w:t>
            </w:r>
            <w:r>
              <w:rPr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级标准</w:t>
            </w:r>
            <w:r>
              <w:rPr>
                <w:rFonts w:ascii="宋体" w:hAnsi="宋体" w:hint="eastAsia"/>
                <w:szCs w:val="21"/>
              </w:rPr>
              <w:t>；《工业企业厂界环境噪声排放标准》（</w:t>
            </w:r>
            <w:r>
              <w:rPr>
                <w:rFonts w:ascii="宋体" w:hAnsi="宋体" w:hint="eastAsia"/>
                <w:szCs w:val="21"/>
              </w:rPr>
              <w:t>GB12348-2008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类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中华人民共和国安全消防法、中华人民共和国劳动合同法、中华人民共和国安全生产法等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Pr="00DB1844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 w:rsidRPr="00DB1844">
              <w:rPr>
                <w:rFonts w:ascii="宋体" w:hAnsi="宋体" w:hint="eastAsia"/>
                <w:szCs w:val="21"/>
              </w:rPr>
              <w:t>2019</w:t>
            </w:r>
            <w:r w:rsidRPr="00DB1844">
              <w:rPr>
                <w:rFonts w:ascii="宋体" w:hAnsi="宋体" w:hint="eastAsia"/>
                <w:szCs w:val="21"/>
              </w:rPr>
              <w:t>年</w:t>
            </w:r>
            <w:r w:rsidR="00DB1844" w:rsidRPr="00DB1844">
              <w:rPr>
                <w:rFonts w:ascii="宋体" w:hAnsi="宋体" w:hint="eastAsia"/>
                <w:szCs w:val="21"/>
              </w:rPr>
              <w:t>4</w:t>
            </w:r>
            <w:r w:rsidRPr="00DB1844">
              <w:rPr>
                <w:rFonts w:ascii="宋体" w:hAnsi="宋体" w:hint="eastAsia"/>
                <w:szCs w:val="21"/>
              </w:rPr>
              <w:t>月</w:t>
            </w:r>
            <w:r w:rsidR="00DB1844" w:rsidRPr="00DB1844">
              <w:rPr>
                <w:rFonts w:ascii="宋体" w:hAnsi="宋体" w:hint="eastAsia"/>
                <w:szCs w:val="21"/>
              </w:rPr>
              <w:t>20</w:t>
            </w:r>
            <w:r w:rsidRPr="00DB1844">
              <w:rPr>
                <w:rFonts w:ascii="宋体" w:hAnsi="宋体" w:hint="eastAsia"/>
                <w:szCs w:val="21"/>
              </w:rPr>
              <w:t>日进行了合规性评价</w:t>
            </w:r>
          </w:p>
          <w:p w:rsidR="0005221D" w:rsidRPr="00DB1844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Pr="00DB1844" w:rsidRDefault="00D42C16" w:rsidP="00DB1844">
            <w:pPr>
              <w:spacing w:line="400" w:lineRule="exact"/>
              <w:rPr>
                <w:rFonts w:ascii="宋体" w:hAnsi="宋体"/>
                <w:szCs w:val="21"/>
              </w:rPr>
            </w:pPr>
            <w:r w:rsidRPr="00DB1844">
              <w:rPr>
                <w:rFonts w:ascii="宋体" w:hAnsi="宋体" w:hint="eastAsia"/>
                <w:szCs w:val="21"/>
              </w:rPr>
              <w:t>提供有</w:t>
            </w:r>
            <w:r w:rsidR="00DB1844" w:rsidRPr="00DB1844">
              <w:rPr>
                <w:rFonts w:ascii="宋体" w:hAnsi="宋体" w:hint="eastAsia"/>
                <w:szCs w:val="21"/>
              </w:rPr>
              <w:t>2019年11月锅炉烟气排放检测报告，客户反馈</w:t>
            </w:r>
            <w:r w:rsidRPr="00DB1844">
              <w:rPr>
                <w:rFonts w:hint="eastAsia"/>
                <w:color w:val="000000"/>
                <w:kern w:val="0"/>
                <w:szCs w:val="21"/>
              </w:rPr>
              <w:t>20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万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吨</w:t>
            </w:r>
            <w:r w:rsidRPr="00DB1844">
              <w:rPr>
                <w:color w:val="000000"/>
                <w:kern w:val="0"/>
                <w:szCs w:val="21"/>
              </w:rPr>
              <w:t>/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啤酒生产线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扩建工程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（废水、废气）竣工环境保护验收</w:t>
            </w:r>
            <w:r w:rsidR="00DB1844"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检测已做，暂无检测报告</w:t>
            </w:r>
            <w:r w:rsidRPr="00DB1844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585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工艺流程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外包的识别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重要环境因素（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不可接受风险（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05221D" w:rsidRDefault="00D42C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产品生产工艺流程图</w:t>
            </w:r>
            <w:r>
              <w:rPr>
                <w:rFonts w:hint="eastAsia"/>
                <w:szCs w:val="21"/>
              </w:rPr>
              <w:t>:</w:t>
            </w:r>
          </w:p>
          <w:p w:rsidR="0005221D" w:rsidRDefault="00D42C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麦芽——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糖化——过滤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——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煮沸——冷却——浮选 ——前发酵——后发酵——啤酒过滤——清酒——灌装。</w:t>
            </w:r>
          </w:p>
          <w:p w:rsidR="0005221D" w:rsidRDefault="00D42C1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酿造为关键过程。</w:t>
            </w:r>
          </w:p>
          <w:p w:rsidR="0005221D" w:rsidRDefault="0005221D">
            <w:pPr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</w:t>
            </w:r>
          </w:p>
          <w:p w:rsidR="0005221D" w:rsidRDefault="00D42C16">
            <w:pPr>
              <w:pStyle w:val="a7"/>
              <w:tabs>
                <w:tab w:val="center" w:pos="3169"/>
              </w:tabs>
              <w:spacing w:line="400" w:lineRule="exact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）潜在火灾；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）噪声的排放；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）废水的排放；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）固废的排放；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）粉尘的排放。</w:t>
            </w:r>
          </w:p>
          <w:p w:rsidR="0005221D" w:rsidRDefault="00D42C16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）火灾；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）触电；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）机械伤害；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）职业病。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1702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lastRenderedPageBreak/>
              <w:t>员工人数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09</w:t>
            </w:r>
            <w:r>
              <w:rPr>
                <w:rFonts w:ascii="宋体" w:hAnsi="宋体" w:hint="eastAsia"/>
                <w:szCs w:val="21"/>
              </w:rPr>
              <w:t>人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操作人员、检测人员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电工、压力容器操作工、叉车工等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4600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环保设施（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安全设施（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环保监测设备（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安全监测设备（</w:t>
            </w:r>
            <w:r>
              <w:rPr>
                <w:rFonts w:ascii="宋体" w:hAnsi="宋体" w:hint="eastAsia"/>
                <w:szCs w:val="21"/>
              </w:rPr>
              <w:t>OHSMS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麦芽增湿粉碎机、大米粉碎机、淀粉调浆系统、糖化设备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过滤机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、发酵罐</w:t>
            </w:r>
            <w:r>
              <w:rPr>
                <w:rFonts w:hint="eastAsia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制冷机组、空气压缩机、叉车等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压力容器、叉车</w:t>
            </w:r>
          </w:p>
          <w:p w:rsidR="0005221D" w:rsidRDefault="0005221D">
            <w:pPr>
              <w:spacing w:line="400" w:lineRule="exact"/>
              <w:rPr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配电箱、空开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水质在线检测仪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  <w:highlight w:val="green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 w:rsidR="0005221D">
        <w:trPr>
          <w:trHeight w:val="2045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周边环境（</w:t>
            </w:r>
            <w:r>
              <w:rPr>
                <w:rFonts w:ascii="宋体" w:hAnsi="宋体" w:hint="eastAsia"/>
                <w:szCs w:val="21"/>
              </w:rPr>
              <w:t>EMS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在工业园区内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1651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 w:rsidRPr="00DB1844">
              <w:rPr>
                <w:rFonts w:hint="eastAsia"/>
                <w:szCs w:val="21"/>
              </w:rPr>
              <w:t>液氨储存罐区高风险作业场所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301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暂无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548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方针及目标、指标及方案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05221D" w:rsidRDefault="00D42C1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环境和职业健康安全管理方针：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05221D" w:rsidRDefault="00D42C1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“以人为本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关爱生命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保护环境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珍惜资源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和谐发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展”。</w:t>
            </w:r>
          </w:p>
          <w:p w:rsidR="0005221D" w:rsidRDefault="00D42C16">
            <w:pPr>
              <w:spacing w:line="360" w:lineRule="auto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环境、职业健康安全目标</w:t>
            </w:r>
          </w:p>
          <w:p w:rsidR="0005221D" w:rsidRDefault="00D42C16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粉尘排放达标</w:t>
            </w:r>
            <w:r>
              <w:rPr>
                <w:rFonts w:ascii="宋体" w:hAnsi="宋体" w:cs="宋体" w:hint="eastAsia"/>
                <w:kern w:val="0"/>
                <w:szCs w:val="21"/>
              </w:rPr>
              <w:t>；</w:t>
            </w:r>
          </w:p>
          <w:p w:rsidR="0005221D" w:rsidRDefault="00D42C16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废水排放达标；</w:t>
            </w:r>
          </w:p>
          <w:p w:rsidR="0005221D" w:rsidRDefault="00D42C16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噪声排放达标；</w:t>
            </w:r>
          </w:p>
          <w:p w:rsidR="0005221D" w:rsidRDefault="00D42C1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、固体废弃物合理处置；</w:t>
            </w:r>
          </w:p>
          <w:p w:rsidR="0005221D" w:rsidRDefault="00D42C1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、死亡、重伤事故为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>；</w:t>
            </w:r>
          </w:p>
          <w:p w:rsidR="0005221D" w:rsidRDefault="00D42C1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、员工无职业病发生；</w:t>
            </w:r>
          </w:p>
          <w:p w:rsidR="0005221D" w:rsidRDefault="00D42C1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、全年无火灾事故。</w:t>
            </w:r>
          </w:p>
          <w:p w:rsidR="0005221D" w:rsidRDefault="00D42C1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拟定有管理方案和预案。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ind w:firstLine="255"/>
              <w:jc w:val="left"/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</w:pPr>
          </w:p>
        </w:tc>
      </w:tr>
      <w:tr w:rsidR="0005221D">
        <w:trPr>
          <w:trHeight w:val="3257"/>
        </w:trPr>
        <w:tc>
          <w:tcPr>
            <w:tcW w:w="3687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内部审核：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05221D" w:rsidRDefault="0005221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建立有《内部审核控制程序》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见有《内部审核计划表》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 w:rsidR="0005221D" w:rsidRDefault="00D42C16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</w:t>
            </w:r>
            <w:r>
              <w:rPr>
                <w:rFonts w:hint="eastAsia"/>
                <w:szCs w:val="21"/>
              </w:rPr>
              <w:t>徐拥</w:t>
            </w:r>
            <w:r>
              <w:rPr>
                <w:rFonts w:hint="eastAsia"/>
                <w:szCs w:val="21"/>
              </w:rPr>
              <w:t>（组长）、</w:t>
            </w:r>
            <w:r>
              <w:rPr>
                <w:rFonts w:hint="eastAsia"/>
                <w:szCs w:val="21"/>
              </w:rPr>
              <w:t>李晋川</w:t>
            </w:r>
            <w:r>
              <w:rPr>
                <w:rFonts w:hint="eastAsia"/>
                <w:szCs w:val="21"/>
              </w:rPr>
              <w:t>（组员）。</w:t>
            </w: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见有：《内审不符合项报告》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份，涉及运营部</w:t>
            </w:r>
            <w:r>
              <w:rPr>
                <w:rFonts w:ascii="宋体" w:hAnsi="宋体" w:cs="宋体" w:hint="eastAsia"/>
                <w:szCs w:val="21"/>
              </w:rPr>
              <w:t>E8.1/S4.4.6</w:t>
            </w:r>
            <w:r>
              <w:rPr>
                <w:rFonts w:ascii="宋体" w:hAnsi="宋体" w:cs="宋体" w:hint="eastAsia"/>
                <w:szCs w:val="21"/>
              </w:rPr>
              <w:t>条款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月未查见对相关方告知书发放的证据</w:t>
            </w:r>
            <w:r>
              <w:rPr>
                <w:rFonts w:ascii="宋体" w:hAnsi="宋体" w:cs="宋体" w:hint="eastAsia"/>
                <w:szCs w:val="21"/>
              </w:rPr>
              <w:t>，针对该不符合项，已及时采取纠正措施后，经内审员验证关闭。</w:t>
            </w:r>
          </w:p>
          <w:p w:rsidR="0005221D" w:rsidRDefault="00D42C16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05221D" w:rsidRDefault="0005221D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 w:rsidR="0005221D">
        <w:trPr>
          <w:trHeight w:val="4381"/>
        </w:trPr>
        <w:tc>
          <w:tcPr>
            <w:tcW w:w="3687" w:type="dxa"/>
          </w:tcPr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管理评审：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411" w:type="dxa"/>
          </w:tcPr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管理评审于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日由总经理</w:t>
            </w:r>
            <w:r>
              <w:rPr>
                <w:rFonts w:ascii="宋体" w:hAnsi="宋体" w:hint="eastAsia"/>
                <w:szCs w:val="21"/>
              </w:rPr>
              <w:t>陈卫</w:t>
            </w:r>
            <w:r>
              <w:rPr>
                <w:rFonts w:ascii="宋体" w:hAnsi="宋体" w:hint="eastAsia"/>
                <w:szCs w:val="21"/>
              </w:rPr>
              <w:t>东主持完成。</w:t>
            </w:r>
          </w:p>
          <w:p w:rsidR="0005221D" w:rsidRDefault="0005221D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提供主要输入材料有：各部门总结，输入信息基本充分和满足要求。</w:t>
            </w: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输出见“管理评审报告”</w:t>
            </w:r>
            <w:r>
              <w:rPr>
                <w:rFonts w:ascii="宋体" w:hAnsi="宋体" w:hint="eastAsia"/>
                <w:szCs w:val="21"/>
              </w:rPr>
              <w:t xml:space="preserve">, </w:t>
            </w:r>
            <w:r>
              <w:rPr>
                <w:rFonts w:ascii="宋体" w:hAnsi="宋体" w:hint="eastAsia"/>
                <w:szCs w:val="21"/>
              </w:rPr>
              <w:t>做出了管理体系基本适宜、充分和有效的评审结论。</w:t>
            </w:r>
          </w:p>
          <w:p w:rsidR="0005221D" w:rsidRDefault="00D42C16"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提出以下改进内容：</w:t>
            </w:r>
            <w:r>
              <w:rPr>
                <w:rFonts w:hint="eastAsia"/>
                <w:szCs w:val="21"/>
              </w:rPr>
              <w:t>针对体系运行中存在的问题，其中公司生产技术人员流失大，对设备操作和技能的培训改进；由制造部负责，</w:t>
            </w: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月底完成。</w:t>
            </w:r>
          </w:p>
        </w:tc>
        <w:tc>
          <w:tcPr>
            <w:tcW w:w="1109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5" w:type="dxa"/>
          </w:tcPr>
          <w:p w:rsidR="0005221D" w:rsidRDefault="0005221D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5221D" w:rsidRDefault="0005221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5221D" w:rsidRDefault="0005221D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</w:p>
    <w:p w:rsidR="0005221D" w:rsidRDefault="00D42C16">
      <w:r>
        <w:ptab w:relativeTo="margin" w:alignment="center" w:leader="none"/>
      </w:r>
    </w:p>
    <w:sectPr w:rsidR="0005221D" w:rsidSect="0005221D">
      <w:headerReference w:type="default" r:id="rId7"/>
      <w:footerReference w:type="default" r:id="rId8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C16" w:rsidRDefault="00D42C16" w:rsidP="0005221D">
      <w:r>
        <w:separator/>
      </w:r>
    </w:p>
  </w:endnote>
  <w:endnote w:type="continuationSeparator" w:id="1">
    <w:p w:rsidR="00D42C16" w:rsidRDefault="00D42C16" w:rsidP="00052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5221D" w:rsidRDefault="0005221D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42C1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84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D42C1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42C1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844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221D" w:rsidRDefault="0005221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C16" w:rsidRDefault="00D42C16" w:rsidP="0005221D">
      <w:r>
        <w:separator/>
      </w:r>
    </w:p>
  </w:footnote>
  <w:footnote w:type="continuationSeparator" w:id="1">
    <w:p w:rsidR="00D42C16" w:rsidRDefault="00D42C16" w:rsidP="00052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21D" w:rsidRDefault="00D42C1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5221D" w:rsidRDefault="0005221D">
    <w:pPr>
      <w:pStyle w:val="a6"/>
      <w:pBdr>
        <w:bottom w:val="none" w:sz="0" w:space="1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:rsidR="0005221D" w:rsidRDefault="00D42C1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2C16">
      <w:rPr>
        <w:rStyle w:val="CharChar1"/>
        <w:rFonts w:hint="default"/>
        <w:w w:val="90"/>
      </w:rPr>
      <w:t>Beijing International Standard united Certification Co.,Ltd.</w:t>
    </w:r>
  </w:p>
  <w:p w:rsidR="0005221D" w:rsidRDefault="0005221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73B4"/>
    <w:rsid w:val="00026E21"/>
    <w:rsid w:val="0003373A"/>
    <w:rsid w:val="0003666F"/>
    <w:rsid w:val="0005221D"/>
    <w:rsid w:val="000C0711"/>
    <w:rsid w:val="00105A91"/>
    <w:rsid w:val="001A2D7F"/>
    <w:rsid w:val="001F5FC8"/>
    <w:rsid w:val="002B6B8C"/>
    <w:rsid w:val="00337922"/>
    <w:rsid w:val="00340867"/>
    <w:rsid w:val="00380837"/>
    <w:rsid w:val="0039337B"/>
    <w:rsid w:val="003B2665"/>
    <w:rsid w:val="003C6DA1"/>
    <w:rsid w:val="003D0050"/>
    <w:rsid w:val="003F3AF2"/>
    <w:rsid w:val="00405E02"/>
    <w:rsid w:val="00407627"/>
    <w:rsid w:val="00410914"/>
    <w:rsid w:val="004814B4"/>
    <w:rsid w:val="004E2167"/>
    <w:rsid w:val="00536930"/>
    <w:rsid w:val="00564E53"/>
    <w:rsid w:val="005F08EC"/>
    <w:rsid w:val="00603BE2"/>
    <w:rsid w:val="00631E3F"/>
    <w:rsid w:val="00644FE2"/>
    <w:rsid w:val="0067640C"/>
    <w:rsid w:val="006E678B"/>
    <w:rsid w:val="006F08B1"/>
    <w:rsid w:val="007345CC"/>
    <w:rsid w:val="0075447B"/>
    <w:rsid w:val="007757F3"/>
    <w:rsid w:val="007851D6"/>
    <w:rsid w:val="007D1240"/>
    <w:rsid w:val="007E6AEB"/>
    <w:rsid w:val="00824194"/>
    <w:rsid w:val="00871C15"/>
    <w:rsid w:val="008973EE"/>
    <w:rsid w:val="008C7D6A"/>
    <w:rsid w:val="008D6159"/>
    <w:rsid w:val="00962F40"/>
    <w:rsid w:val="00971600"/>
    <w:rsid w:val="009973B4"/>
    <w:rsid w:val="009F7EED"/>
    <w:rsid w:val="00A608A8"/>
    <w:rsid w:val="00AA60F8"/>
    <w:rsid w:val="00AC3A96"/>
    <w:rsid w:val="00AF0AAB"/>
    <w:rsid w:val="00B258C1"/>
    <w:rsid w:val="00B2778C"/>
    <w:rsid w:val="00B40DF4"/>
    <w:rsid w:val="00BC384E"/>
    <w:rsid w:val="00BF597E"/>
    <w:rsid w:val="00C51A36"/>
    <w:rsid w:val="00C55228"/>
    <w:rsid w:val="00CE315A"/>
    <w:rsid w:val="00D06F59"/>
    <w:rsid w:val="00D42C16"/>
    <w:rsid w:val="00D8388C"/>
    <w:rsid w:val="00D93A54"/>
    <w:rsid w:val="00DB1844"/>
    <w:rsid w:val="00E250F2"/>
    <w:rsid w:val="00E30B07"/>
    <w:rsid w:val="00E74966"/>
    <w:rsid w:val="00EB0164"/>
    <w:rsid w:val="00ED0F62"/>
    <w:rsid w:val="00F71ED3"/>
    <w:rsid w:val="00F86205"/>
    <w:rsid w:val="00F92A10"/>
    <w:rsid w:val="00FD77A8"/>
    <w:rsid w:val="01FD2F8F"/>
    <w:rsid w:val="02914DB0"/>
    <w:rsid w:val="02FE79AF"/>
    <w:rsid w:val="08A46BAD"/>
    <w:rsid w:val="09B92F09"/>
    <w:rsid w:val="0AA54F4C"/>
    <w:rsid w:val="0CF13D82"/>
    <w:rsid w:val="0D1C33EC"/>
    <w:rsid w:val="0D714F8D"/>
    <w:rsid w:val="0E25209A"/>
    <w:rsid w:val="0E4038B6"/>
    <w:rsid w:val="0F083958"/>
    <w:rsid w:val="108219C2"/>
    <w:rsid w:val="10B15952"/>
    <w:rsid w:val="132D5537"/>
    <w:rsid w:val="13F86CC6"/>
    <w:rsid w:val="173A44ED"/>
    <w:rsid w:val="18F3496B"/>
    <w:rsid w:val="1A3165D0"/>
    <w:rsid w:val="1ADB1E14"/>
    <w:rsid w:val="1B0A383C"/>
    <w:rsid w:val="1B883AC7"/>
    <w:rsid w:val="1C9555C2"/>
    <w:rsid w:val="1F420E47"/>
    <w:rsid w:val="20205300"/>
    <w:rsid w:val="20741E17"/>
    <w:rsid w:val="23CF173A"/>
    <w:rsid w:val="247567D5"/>
    <w:rsid w:val="2699614F"/>
    <w:rsid w:val="27845C79"/>
    <w:rsid w:val="284A3DE3"/>
    <w:rsid w:val="285C040E"/>
    <w:rsid w:val="288A6EBF"/>
    <w:rsid w:val="2AE23791"/>
    <w:rsid w:val="2D453746"/>
    <w:rsid w:val="2E337362"/>
    <w:rsid w:val="2ECF72A4"/>
    <w:rsid w:val="2EF57FB6"/>
    <w:rsid w:val="2F09530F"/>
    <w:rsid w:val="32AF550F"/>
    <w:rsid w:val="32E72F3A"/>
    <w:rsid w:val="33EE5BC9"/>
    <w:rsid w:val="34071B60"/>
    <w:rsid w:val="346041F3"/>
    <w:rsid w:val="348A1928"/>
    <w:rsid w:val="34B3178E"/>
    <w:rsid w:val="34FB51F4"/>
    <w:rsid w:val="350E46E6"/>
    <w:rsid w:val="36EF03C4"/>
    <w:rsid w:val="37F37F6B"/>
    <w:rsid w:val="3A0069CD"/>
    <w:rsid w:val="3D31019E"/>
    <w:rsid w:val="3DD61C5E"/>
    <w:rsid w:val="3E4A2DC0"/>
    <w:rsid w:val="3F0653EB"/>
    <w:rsid w:val="3F480834"/>
    <w:rsid w:val="3F60400C"/>
    <w:rsid w:val="413661E7"/>
    <w:rsid w:val="4389789A"/>
    <w:rsid w:val="45517238"/>
    <w:rsid w:val="4564559E"/>
    <w:rsid w:val="459668DE"/>
    <w:rsid w:val="45DA5BCB"/>
    <w:rsid w:val="45F23538"/>
    <w:rsid w:val="470432A0"/>
    <w:rsid w:val="49874987"/>
    <w:rsid w:val="49B85AD4"/>
    <w:rsid w:val="49FF500E"/>
    <w:rsid w:val="4A090ABD"/>
    <w:rsid w:val="4C02538B"/>
    <w:rsid w:val="4C661386"/>
    <w:rsid w:val="4EBA1767"/>
    <w:rsid w:val="50766997"/>
    <w:rsid w:val="52CA5724"/>
    <w:rsid w:val="536F1793"/>
    <w:rsid w:val="53E11F8E"/>
    <w:rsid w:val="55B42C0A"/>
    <w:rsid w:val="5744437D"/>
    <w:rsid w:val="574E1C45"/>
    <w:rsid w:val="593E1911"/>
    <w:rsid w:val="5ACB5424"/>
    <w:rsid w:val="5BBF79FD"/>
    <w:rsid w:val="5BEE76B0"/>
    <w:rsid w:val="5C212B36"/>
    <w:rsid w:val="5CE93D4A"/>
    <w:rsid w:val="5DA63035"/>
    <w:rsid w:val="5DD9588B"/>
    <w:rsid w:val="5DD95D6A"/>
    <w:rsid w:val="5DE618CE"/>
    <w:rsid w:val="5EA12B9A"/>
    <w:rsid w:val="5EB30D04"/>
    <w:rsid w:val="6016437E"/>
    <w:rsid w:val="60510DC9"/>
    <w:rsid w:val="60C11730"/>
    <w:rsid w:val="60D73480"/>
    <w:rsid w:val="610B77DC"/>
    <w:rsid w:val="618F7DA1"/>
    <w:rsid w:val="61BB584A"/>
    <w:rsid w:val="65C31127"/>
    <w:rsid w:val="66780237"/>
    <w:rsid w:val="67127677"/>
    <w:rsid w:val="68A13467"/>
    <w:rsid w:val="69EC0103"/>
    <w:rsid w:val="6B2A3D7C"/>
    <w:rsid w:val="6D394630"/>
    <w:rsid w:val="6DE04217"/>
    <w:rsid w:val="6E4C7F64"/>
    <w:rsid w:val="6EFB5A49"/>
    <w:rsid w:val="708F5CE8"/>
    <w:rsid w:val="70B87701"/>
    <w:rsid w:val="722B4BCB"/>
    <w:rsid w:val="77393AAD"/>
    <w:rsid w:val="777D19F5"/>
    <w:rsid w:val="77B86625"/>
    <w:rsid w:val="77CB0585"/>
    <w:rsid w:val="7C0D225F"/>
    <w:rsid w:val="7D5151E7"/>
    <w:rsid w:val="7F797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05221D"/>
    <w:rPr>
      <w:rFonts w:ascii="宋体" w:hAnsi="Courier New"/>
    </w:rPr>
  </w:style>
  <w:style w:type="paragraph" w:styleId="a4">
    <w:name w:val="Balloon Text"/>
    <w:basedOn w:val="a"/>
    <w:link w:val="Char"/>
    <w:uiPriority w:val="99"/>
    <w:semiHidden/>
    <w:unhideWhenUsed/>
    <w:qFormat/>
    <w:rsid w:val="000522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52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052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05221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05221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05221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522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unhideWhenUsed/>
    <w:rsid w:val="0005221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373</Words>
  <Characters>2130</Characters>
  <Application>Microsoft Office Word</Application>
  <DocSecurity>0</DocSecurity>
  <Lines>17</Lines>
  <Paragraphs>4</Paragraphs>
  <ScaleCrop>false</ScaleCrop>
  <Company>Microsoft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32</cp:revision>
  <dcterms:created xsi:type="dcterms:W3CDTF">2015-06-17T12:51:00Z</dcterms:created>
  <dcterms:modified xsi:type="dcterms:W3CDTF">2019-12-03T02:00:00Z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