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重庆嘉唯斯服饰有限公司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重庆市北碚区新茂路1号(自贸区)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="宋体" w:hAnsi="宋体" w:cs="宋体"/>
                <w:color w:val="000000"/>
                <w:kern w:val="0"/>
                <w:szCs w:val="21"/>
              </w:rPr>
              <w:t>重庆市南岸区南城大道留金岁月1栋9-1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许代军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13996144071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郭时贵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0144-2019-Q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sz w:val="20"/>
              </w:rPr>
              <w:t>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Q：服装服饰、针纺织品的销售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E：服装服饰、针纺织品的销售及相关环境管理活动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O：服装服饰、针纺织品的销售及相关职业健康安全管理活动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Q：29.08.01;29.08.02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E：29.08.01;29.08.02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O：29.08.01;29.08.02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2021年09月03日 上午至2021年09月04日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2018-N1EMS-1230067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Q:29.08.01,29.08.02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E:29.08.01,29.08.02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O:29.08.01,29.08.02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Q:29.08.01,29.08.02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2021年8月31日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2021年8月26日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0（午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含管代、员工代表）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QME：张心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总则；； 9.3管理评审；10.1改进 总则；10.3持续改进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参与和协商；6.1应对风险和机遇的措施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范围的确认，资质的确认，</w:t>
            </w:r>
            <w:r>
              <w:rPr>
                <w:rFonts w:hint="eastAsia"/>
                <w:sz w:val="18"/>
                <w:szCs w:val="18"/>
              </w:rPr>
              <w:t>管理体系变化情况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法律法规执行情况，重大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事故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18"/>
                <w:szCs w:val="18"/>
                <w:shd w:val="clear" w:color="auto" w:fill="FFFFFF"/>
                <w:lang w:val="en-US" w:eastAsia="zh-CN"/>
              </w:rPr>
              <w:t>上次不符合项</w:t>
            </w:r>
            <w:r>
              <w:rPr>
                <w:rFonts w:hint="eastAsia" w:ascii="Arial" w:hAnsi="Arial" w:cs="Arial"/>
                <w:sz w:val="18"/>
                <w:szCs w:val="18"/>
                <w:shd w:val="clear" w:color="auto" w:fill="FFFFFF"/>
              </w:rPr>
              <w:t>验证</w:t>
            </w:r>
            <w:r>
              <w:rPr>
                <w:rFonts w:hint="eastAsia" w:ascii="Arial" w:hAnsi="Arial" w:cs="Arial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/权限；6.2质量目标及其实现的策划；7.1.3基础设施；7.1.4运作环境；7.1.5监视和测量资源；8.1运行策划和控制；8.2产品和服务的要求；8.3设计开发控制；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8.4外部提供过程、产品和服务的控制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 8.5.2标识和可追溯性；8.5.3顾客或外部供方的财产；8.5.4防护；8.5.5交付后的活动；8.5.6更改控制，8.6产品和服务放行；8.7不合格输出的控制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</w:rPr>
              <w:t>上次审核不符合项的验证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9.1.1监测、分析和评价总则； 9.1.2顾客满意；9.1.3分析和评价；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5.3组织的角色、职责和权限；6.2目标及其达成的策划；7.4沟通；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冉景洲（O实习）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9" w:type="dxa"/>
            <w:tcBorders>
              <w:bottom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综合部（含财务部）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5.3组织的角色、职责和权限；6.2质量目标及其实现的策划;7.1.2人员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7.1.6组织知识 7.2能力；7.3意识；7.4沟通；7.5文件化信息；9.2内部审核；10.2不合格和纠正措施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bookmarkStart w:id="32" w:name="_GoBack"/>
            <w:bookmarkEnd w:id="32"/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5.3组织的角色、职责和权限;6.1.3合规义务；6.2目标及其达成的策划；7.1资源；7.2能力；7.3意识；7.4沟通；7.5文件化信息；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杨珍全、冉景洲（O实习）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、张心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414D0D"/>
    <w:rsid w:val="207854A2"/>
    <w:rsid w:val="38F166AC"/>
    <w:rsid w:val="52311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2021-09-03T03:31:58Z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