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eastAsia="隶书"/>
          <w:sz w:val="30"/>
          <w:szCs w:val="30"/>
        </w:rPr>
      </w:pPr>
      <w:r>
        <w:rPr>
          <w:rFonts w:hint="eastAsia" w:eastAsia="隶书"/>
          <w:sz w:val="30"/>
          <w:szCs w:val="30"/>
        </w:rPr>
        <w:drawing>
          <wp:anchor distT="0" distB="0" distL="114300" distR="114300" simplePos="0" relativeHeight="251659264" behindDoc="0" locked="0" layoutInCell="1" allowOverlap="1">
            <wp:simplePos x="0" y="0"/>
            <wp:positionH relativeFrom="column">
              <wp:posOffset>-123190</wp:posOffset>
            </wp:positionH>
            <wp:positionV relativeFrom="paragraph">
              <wp:posOffset>-319405</wp:posOffset>
            </wp:positionV>
            <wp:extent cx="6365240" cy="8869680"/>
            <wp:effectExtent l="0" t="0" r="10160" b="7620"/>
            <wp:wrapSquare wrapText="bothSides"/>
            <wp:docPr id="1" name="图片 1" descr="666e5c42aab3e0d6bac0554c1c44d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6e5c42aab3e0d6bac0554c1c44d39"/>
                    <pic:cNvPicPr>
                      <a:picLocks noChangeAspect="1"/>
                    </pic:cNvPicPr>
                  </pic:nvPicPr>
                  <pic:blipFill>
                    <a:blip r:embed="rId8"/>
                    <a:stretch>
                      <a:fillRect/>
                    </a:stretch>
                  </pic:blipFill>
                  <pic:spPr>
                    <a:xfrm>
                      <a:off x="0" y="0"/>
                      <a:ext cx="6365240" cy="886968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eastAsia="隶书"/>
          <w:sz w:val="30"/>
          <w:szCs w:val="30"/>
        </w:rPr>
      </w:pPr>
      <w:r>
        <w:rPr>
          <w:rFonts w:hint="eastAsia" w:eastAsia="隶书"/>
          <w:sz w:val="30"/>
          <w:szCs w:val="30"/>
          <w:lang w:eastAsia="zh-CN"/>
        </w:rPr>
        <w:drawing>
          <wp:anchor distT="0" distB="0" distL="114300" distR="114300" simplePos="0" relativeHeight="251661312" behindDoc="0" locked="0" layoutInCell="1" allowOverlap="1">
            <wp:simplePos x="0" y="0"/>
            <wp:positionH relativeFrom="column">
              <wp:posOffset>121285</wp:posOffset>
            </wp:positionH>
            <wp:positionV relativeFrom="paragraph">
              <wp:posOffset>334010</wp:posOffset>
            </wp:positionV>
            <wp:extent cx="5792470" cy="8218170"/>
            <wp:effectExtent l="0" t="0" r="11430" b="11430"/>
            <wp:wrapSquare wrapText="bothSides"/>
            <wp:docPr id="2" name="图片 2" descr="2e59eafa19fe5a1d6bd2b3ad1728d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e59eafa19fe5a1d6bd2b3ad1728d87"/>
                    <pic:cNvPicPr>
                      <a:picLocks noChangeAspect="1"/>
                    </pic:cNvPicPr>
                  </pic:nvPicPr>
                  <pic:blipFill>
                    <a:blip r:embed="rId9"/>
                    <a:stretch>
                      <a:fillRect/>
                    </a:stretch>
                  </pic:blipFill>
                  <pic:spPr>
                    <a:xfrm>
                      <a:off x="0" y="0"/>
                      <a:ext cx="5792470" cy="821817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eastAsia="隶书"/>
          <w:sz w:val="30"/>
          <w:szCs w:val="30"/>
        </w:rPr>
      </w:pPr>
    </w:p>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eastAsia="隶书"/>
          <w:sz w:val="30"/>
          <w:szCs w:val="30"/>
        </w:rPr>
      </w:pP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bookmarkStart w:id="13" w:name="_GoBack"/>
            <w:bookmarkEnd w:id="13"/>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0" w:name="Q勾选"/>
            <w:r>
              <w:rPr>
                <w:rFonts w:hint="eastAsia"/>
                <w:sz w:val="22"/>
                <w:szCs w:val="22"/>
              </w:rPr>
              <w:t>■</w:t>
            </w:r>
            <w:bookmarkEnd w:id="0"/>
            <w:r>
              <w:rPr>
                <w:rFonts w:hint="eastAsia"/>
                <w:sz w:val="22"/>
                <w:szCs w:val="22"/>
              </w:rPr>
              <w:t>GB/T19001-2016</w:t>
            </w:r>
            <w:bookmarkStart w:id="1" w:name="QJ勾选"/>
            <w:r>
              <w:rPr>
                <w:rFonts w:hint="eastAsia"/>
                <w:sz w:val="22"/>
                <w:szCs w:val="22"/>
              </w:rPr>
              <w:t>□</w:t>
            </w:r>
            <w:bookmarkEnd w:id="1"/>
            <w:r>
              <w:rPr>
                <w:rFonts w:hint="eastAsia"/>
                <w:sz w:val="22"/>
                <w:szCs w:val="22"/>
              </w:rPr>
              <w:t>GB/T 50430-2017</w:t>
            </w:r>
          </w:p>
          <w:p>
            <w:pPr>
              <w:rPr>
                <w:rFonts w:hint="default" w:eastAsia="宋体"/>
                <w:sz w:val="22"/>
                <w:szCs w:val="22"/>
                <w:lang w:val="en-US" w:eastAsia="zh-CN"/>
              </w:rPr>
            </w:pPr>
            <w:bookmarkStart w:id="2" w:name="E勾选"/>
            <w:r>
              <w:rPr>
                <w:rFonts w:hint="eastAsia"/>
                <w:sz w:val="22"/>
                <w:szCs w:val="22"/>
                <w:lang w:eastAsia="zh-CN"/>
              </w:rPr>
              <w:t>□</w:t>
            </w:r>
            <w:bookmarkEnd w:id="2"/>
            <w:r>
              <w:rPr>
                <w:rFonts w:hint="eastAsia"/>
                <w:sz w:val="22"/>
                <w:szCs w:val="22"/>
              </w:rPr>
              <w:t>GB/T24001-2016</w:t>
            </w:r>
            <w:bookmarkStart w:id="3" w:name="S勾选"/>
            <w:r>
              <w:rPr>
                <w:rFonts w:hint="eastAsia"/>
                <w:sz w:val="22"/>
                <w:szCs w:val="22"/>
              </w:rPr>
              <w:t>□</w:t>
            </w:r>
            <w:bookmarkEnd w:id="3"/>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4" w:name="EnMS勾选"/>
            <w:r>
              <w:rPr>
                <w:rFonts w:hint="eastAsia"/>
                <w:sz w:val="22"/>
                <w:szCs w:val="22"/>
              </w:rPr>
              <w:t>□</w:t>
            </w:r>
            <w:bookmarkEnd w:id="4"/>
            <w:r>
              <w:rPr>
                <w:rFonts w:hint="eastAsia"/>
                <w:lang w:val="en-US" w:eastAsia="zh-CN"/>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7" w:name="合同编号"/>
            <w:r>
              <w:rPr>
                <w:rFonts w:hint="eastAsia" w:eastAsia="宋体"/>
                <w:sz w:val="22"/>
                <w:szCs w:val="22"/>
                <w:lang w:val="en-US" w:eastAsia="zh-CN"/>
              </w:rPr>
              <w:t>0928-2021-Q</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8" w:name="初审"/>
            <w:r>
              <w:rPr>
                <w:rFonts w:hint="eastAsia"/>
                <w:sz w:val="22"/>
                <w:szCs w:val="22"/>
              </w:rPr>
              <w:t>■</w:t>
            </w:r>
            <w:bookmarkEnd w:id="8"/>
            <w:r>
              <w:rPr>
                <w:rFonts w:hint="eastAsia"/>
                <w:sz w:val="22"/>
                <w:szCs w:val="22"/>
              </w:rPr>
              <w:t>初审</w:t>
            </w:r>
            <w:bookmarkStart w:id="9" w:name="监督勾选"/>
            <w:r>
              <w:rPr>
                <w:rFonts w:hint="eastAsia"/>
                <w:sz w:val="22"/>
                <w:szCs w:val="22"/>
              </w:rPr>
              <w:t>□</w:t>
            </w:r>
            <w:bookmarkEnd w:id="9"/>
            <w:r>
              <w:rPr>
                <w:rFonts w:hint="eastAsia"/>
                <w:sz w:val="22"/>
                <w:szCs w:val="22"/>
              </w:rPr>
              <w:t>第</w:t>
            </w:r>
            <w:r>
              <w:rPr>
                <w:sz w:val="22"/>
                <w:szCs w:val="22"/>
              </w:rPr>
              <w:t xml:space="preserve">( </w:t>
            </w:r>
            <w:bookmarkStart w:id="10" w:name="监督次数"/>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0C58A1"/>
    <w:rsid w:val="5DD434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12</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2021-09-05T02:59:58Z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