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55"/>
        <w:gridCol w:w="1010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5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09"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lang w:eastAsia="zh-CN"/>
              </w:rPr>
              <w:t>李健</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lang w:eastAsia="zh-CN"/>
              </w:rPr>
              <w:t>黄亚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855" w:type="dxa"/>
            <w:vMerge w:val="continue"/>
            <w:vAlign w:val="center"/>
          </w:tcPr>
          <w:p/>
        </w:tc>
        <w:tc>
          <w:tcPr>
            <w:tcW w:w="10109"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w:t>
            </w:r>
            <w:r>
              <w:rPr>
                <w:rFonts w:hint="eastAsia" w:ascii="宋体" w:hAnsi="宋体" w:cs="宋体"/>
                <w:color w:val="000000"/>
                <w:szCs w:val="24"/>
                <w:lang w:eastAsia="zh-CN"/>
              </w:rPr>
              <w:t>2021年9月1日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855" w:type="dxa"/>
            <w:vMerge w:val="continue"/>
            <w:vAlign w:val="center"/>
          </w:tcPr>
          <w:p/>
        </w:tc>
        <w:tc>
          <w:tcPr>
            <w:tcW w:w="10109"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855" w:type="dxa"/>
          </w:tcPr>
          <w:p>
            <w:r>
              <w:rPr>
                <w:rFonts w:hint="eastAsia"/>
                <w:b/>
              </w:rPr>
              <w:t>4.1</w:t>
            </w:r>
          </w:p>
        </w:tc>
        <w:tc>
          <w:tcPr>
            <w:tcW w:w="10109"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855" w:type="dxa"/>
            <w:vAlign w:val="center"/>
          </w:tcPr>
          <w:p>
            <w:pPr>
              <w:rPr>
                <w:b/>
                <w:szCs w:val="21"/>
              </w:rPr>
            </w:pPr>
            <w:r>
              <w:rPr>
                <w:rFonts w:hint="eastAsia"/>
                <w:b/>
              </w:rPr>
              <w:t>4.2</w:t>
            </w:r>
          </w:p>
        </w:tc>
        <w:tc>
          <w:tcPr>
            <w:tcW w:w="10109"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其中</w:t>
            </w: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855" w:type="dxa"/>
            <w:vAlign w:val="center"/>
          </w:tcPr>
          <w:p>
            <w:pPr>
              <w:rPr>
                <w:b/>
                <w:szCs w:val="21"/>
              </w:rPr>
            </w:pPr>
            <w:r>
              <w:rPr>
                <w:rFonts w:hint="eastAsia"/>
                <w:b/>
              </w:rPr>
              <w:t>4.3</w:t>
            </w:r>
          </w:p>
        </w:tc>
        <w:tc>
          <w:tcPr>
            <w:tcW w:w="10109" w:type="dxa"/>
          </w:tcPr>
          <w:p>
            <w:pPr>
              <w:spacing w:line="360" w:lineRule="auto"/>
              <w:ind w:firstLine="420" w:firstLineChars="200"/>
              <w:rPr>
                <w:rFonts w:hint="eastAsia" w:ascii="宋体" w:hAnsi="宋体" w:cs="宋体"/>
                <w:szCs w:val="24"/>
              </w:rPr>
            </w:pPr>
            <w:r>
              <w:rPr>
                <w:rFonts w:hint="eastAsia" w:ascii="宋体" w:hAnsi="宋体" w:cs="宋体"/>
                <w:szCs w:val="24"/>
              </w:rPr>
              <w:t xml:space="preserve">公司确定的质量管理体系的范围为: </w:t>
            </w:r>
            <w:bookmarkStart w:id="0" w:name="审核范围"/>
            <w:r>
              <w:rPr>
                <w:rFonts w:hint="eastAsia" w:ascii="宋体" w:hAnsi="宋体"/>
                <w:szCs w:val="21"/>
              </w:rPr>
              <w:t>燃气设备零配件及防腐管件（钢塑转换接头、钢塑引入管、防雷接头、绝缘接头）的生产</w:t>
            </w:r>
            <w:bookmarkEnd w:id="0"/>
            <w:r>
              <w:rPr>
                <w:rFonts w:hint="eastAsia" w:ascii="宋体" w:hAnsi="宋体"/>
                <w:szCs w:val="21"/>
              </w:rPr>
              <w:t xml:space="preserve"> </w:t>
            </w: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4"/>
              </w:rPr>
              <w:t>---不适用条款：因公司产品均按国家</w:t>
            </w:r>
            <w:r>
              <w:rPr>
                <w:rFonts w:hint="eastAsia" w:ascii="宋体" w:hAnsi="宋体" w:cs="宋体"/>
                <w:szCs w:val="24"/>
                <w:lang w:eastAsia="zh-CN"/>
              </w:rPr>
              <w:t>、企业</w:t>
            </w:r>
            <w:r>
              <w:rPr>
                <w:rFonts w:hint="eastAsia" w:ascii="宋体" w:hAnsi="宋体" w:cs="宋体"/>
                <w:szCs w:val="24"/>
              </w:rPr>
              <w:t>相关标准及客户</w:t>
            </w:r>
            <w:r>
              <w:rPr>
                <w:rFonts w:hint="eastAsia" w:ascii="宋体" w:hAnsi="宋体" w:cs="宋体"/>
                <w:szCs w:val="24"/>
                <w:lang w:eastAsia="zh-CN"/>
              </w:rPr>
              <w:t>要求</w:t>
            </w:r>
            <w:r>
              <w:rPr>
                <w:rFonts w:hint="eastAsia" w:ascii="宋体" w:hAnsi="宋体" w:cs="宋体"/>
                <w:szCs w:val="24"/>
              </w:rPr>
              <w:t>进行生产，生产工艺成熟</w:t>
            </w:r>
            <w:r>
              <w:rPr>
                <w:rFonts w:hint="eastAsia" w:ascii="宋体" w:hAnsi="宋体" w:cs="宋体"/>
                <w:szCs w:val="24"/>
                <w:lang w:eastAsia="zh-CN"/>
              </w:rPr>
              <w:t>固定</w:t>
            </w:r>
            <w:r>
              <w:rPr>
                <w:rFonts w:hint="eastAsia" w:ascii="宋体" w:hAnsi="宋体" w:cs="宋体"/>
                <w:szCs w:val="24"/>
              </w:rPr>
              <w:t>。生产过程不涉及标准中“8.3设计和开发”条款内容，8.3条款不适用不影响组织提供满足顾客要求和适用法律法规要求的产品的能力或责任的要求。</w:t>
            </w:r>
          </w:p>
          <w:p>
            <w:pPr>
              <w:spacing w:line="360" w:lineRule="auto"/>
              <w:ind w:firstLine="420" w:firstLineChars="200"/>
              <w:rPr>
                <w:rFonts w:hint="eastAsia" w:ascii="宋体" w:hAnsi="宋体" w:cs="宋体"/>
                <w:szCs w:val="24"/>
              </w:rPr>
            </w:pPr>
            <w:r>
              <w:rPr>
                <w:rFonts w:hint="eastAsia" w:ascii="宋体" w:hAnsi="宋体" w:cs="宋体"/>
                <w:szCs w:val="24"/>
              </w:rPr>
              <w:t>注册地址：</w:t>
            </w:r>
            <w:bookmarkStart w:id="1" w:name="注册地址"/>
            <w:r>
              <w:t>重庆市江北区红兴路80号22-3</w:t>
            </w:r>
            <w:bookmarkEnd w:id="1"/>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生产/经营地址：</w:t>
            </w:r>
            <w:bookmarkStart w:id="2" w:name="生产地址"/>
            <w:r>
              <w:t>重庆市九龙坡区华岩镇幸福村四社</w:t>
            </w:r>
            <w:bookmarkEnd w:id="2"/>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855" w:type="dxa"/>
            <w:vAlign w:val="center"/>
          </w:tcPr>
          <w:p>
            <w:pPr>
              <w:rPr>
                <w:b/>
                <w:szCs w:val="21"/>
              </w:rPr>
            </w:pPr>
            <w:r>
              <w:rPr>
                <w:rFonts w:hint="eastAsia"/>
                <w:b/>
              </w:rPr>
              <w:t>4.4</w:t>
            </w:r>
          </w:p>
        </w:tc>
        <w:tc>
          <w:tcPr>
            <w:tcW w:w="10109"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经现场确认，生产过程中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，喷塑过程、焊接过程</w:t>
            </w:r>
            <w:r>
              <w:rPr>
                <w:rFonts w:hint="eastAsia" w:ascii="宋体" w:hAnsi="宋体" w:cs="宋体"/>
                <w:szCs w:val="24"/>
                <w:lang w:val="en-US" w:eastAsia="zh-CN"/>
              </w:rPr>
              <w:t xml:space="preserve"> ；  </w:t>
            </w:r>
            <w:r>
              <w:rPr>
                <w:rFonts w:hint="eastAsia" w:ascii="宋体" w:hAnsi="宋体" w:cs="宋体"/>
                <w:szCs w:val="24"/>
                <w:lang w:eastAsia="zh-CN"/>
              </w:rPr>
              <w:t>无外包过程；关键过程：试压过程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855" w:type="dxa"/>
            <w:vAlign w:val="center"/>
          </w:tcPr>
          <w:p>
            <w:pPr>
              <w:rPr>
                <w:b/>
                <w:szCs w:val="21"/>
              </w:rPr>
            </w:pPr>
            <w:r>
              <w:rPr>
                <w:rFonts w:hint="eastAsia"/>
                <w:b/>
              </w:rPr>
              <w:t>5.1</w:t>
            </w:r>
          </w:p>
        </w:tc>
        <w:tc>
          <w:tcPr>
            <w:tcW w:w="10109" w:type="dxa"/>
          </w:tcPr>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eastAsia="zh-CN"/>
              </w:rPr>
              <w:t>李健</w:t>
            </w:r>
            <w:r>
              <w:rPr>
                <w:rFonts w:hint="eastAsia" w:ascii="宋体" w:hAnsi="宋体" w:cs="宋体"/>
                <w:color w:val="000000"/>
                <w:szCs w:val="24"/>
              </w:rPr>
              <w:t xml:space="preserve">    组织代表：</w:t>
            </w:r>
            <w:r>
              <w:rPr>
                <w:rFonts w:hint="eastAsia" w:ascii="宋体" w:hAnsi="宋体" w:cs="宋体"/>
                <w:color w:val="000000"/>
                <w:szCs w:val="24"/>
                <w:lang w:eastAsia="zh-CN"/>
              </w:rPr>
              <w:t>黄亚</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color w:val="000000"/>
                <w:szCs w:val="24"/>
              </w:rPr>
              <w:t>组织已使用过程方法和基于风险的思维进行体系的</w:t>
            </w:r>
            <w:r>
              <w:rPr>
                <w:rFonts w:hint="eastAsia" w:ascii="宋体" w:hAnsi="宋体" w:cs="宋体"/>
                <w:szCs w:val="24"/>
              </w:rPr>
              <w:t>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855" w:type="dxa"/>
            <w:vAlign w:val="center"/>
          </w:tcPr>
          <w:p>
            <w:pPr>
              <w:rPr>
                <w:b/>
                <w:szCs w:val="22"/>
              </w:rPr>
            </w:pPr>
            <w:r>
              <w:rPr>
                <w:rFonts w:hint="eastAsia"/>
                <w:b/>
                <w:szCs w:val="22"/>
              </w:rPr>
              <w:t>5.1.2</w:t>
            </w:r>
          </w:p>
          <w:p>
            <w:pPr>
              <w:rPr>
                <w:b/>
                <w:szCs w:val="21"/>
              </w:rPr>
            </w:pPr>
          </w:p>
        </w:tc>
        <w:tc>
          <w:tcPr>
            <w:tcW w:w="1010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855" w:type="dxa"/>
          </w:tcPr>
          <w:p>
            <w:pPr>
              <w:rPr>
                <w:rFonts w:ascii="宋体" w:hAnsi="宋体"/>
                <w:szCs w:val="21"/>
              </w:rPr>
            </w:pPr>
            <w:r>
              <w:rPr>
                <w:rFonts w:hint="eastAsia"/>
                <w:b/>
              </w:rPr>
              <w:t>5.2</w:t>
            </w:r>
          </w:p>
        </w:tc>
        <w:tc>
          <w:tcPr>
            <w:tcW w:w="10109"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eastAsia="zh-CN"/>
              </w:rPr>
              <w:t>提高素质抓管理，完善基础保质量</w:t>
            </w:r>
            <w:r>
              <w:rPr>
                <w:rFonts w:hint="eastAsia"/>
                <w:sz w:val="21"/>
                <w:szCs w:val="21"/>
              </w:rPr>
              <w:t>。</w:t>
            </w:r>
            <w:r>
              <w:rPr>
                <w:rFonts w:hint="eastAsia"/>
                <w:sz w:val="21"/>
                <w:szCs w:val="21"/>
                <w:lang w:eastAsia="zh-CN"/>
              </w:rPr>
              <w:t>强化服务争市场，三方共赢求发展。安全环保、遵纪守法、持续改进。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855" w:type="dxa"/>
          </w:tcPr>
          <w:p>
            <w:pPr>
              <w:rPr>
                <w:rFonts w:ascii="宋体" w:hAnsi="宋体"/>
                <w:szCs w:val="21"/>
              </w:rPr>
            </w:pPr>
            <w:r>
              <w:rPr>
                <w:rFonts w:hint="eastAsia"/>
                <w:b/>
              </w:rPr>
              <w:t>5.3</w:t>
            </w:r>
          </w:p>
        </w:tc>
        <w:tc>
          <w:tcPr>
            <w:tcW w:w="10109"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行政部、生产部、销售部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黄亚</w:t>
            </w:r>
            <w:r>
              <w:rPr>
                <w:rFonts w:hint="eastAsia" w:ascii="宋体" w:hAnsi="宋体" w:cs="宋体"/>
                <w:color w:val="000000"/>
                <w:szCs w:val="24"/>
              </w:rPr>
              <w:t>负责，各部门基本清楚其职责，文件描述职责与实际基本符合。</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855" w:type="dxa"/>
            <w:vAlign w:val="center"/>
          </w:tcPr>
          <w:p>
            <w:pPr>
              <w:rPr>
                <w:b/>
                <w:szCs w:val="21"/>
              </w:rPr>
            </w:pPr>
            <w:r>
              <w:rPr>
                <w:rFonts w:hint="eastAsia"/>
                <w:b/>
              </w:rPr>
              <w:t>6.1</w:t>
            </w:r>
            <w:r>
              <w:rPr>
                <w:szCs w:val="21"/>
              </w:rPr>
              <w:t xml:space="preserve"> </w:t>
            </w:r>
          </w:p>
        </w:tc>
        <w:tc>
          <w:tcPr>
            <w:tcW w:w="10109"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855"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109"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顾客满意</w:t>
            </w:r>
            <w:r>
              <w:rPr>
                <w:rFonts w:hint="eastAsia" w:ascii="宋体" w:hAnsi="宋体"/>
                <w:color w:val="000000" w:themeColor="text1"/>
                <w:sz w:val="21"/>
                <w:szCs w:val="21"/>
                <w:lang w:eastAsia="zh-CN"/>
              </w:rPr>
              <w:t>度</w:t>
            </w:r>
            <w:r>
              <w:rPr>
                <w:rFonts w:hint="eastAsia" w:ascii="宋体" w:hAnsi="宋体"/>
                <w:color w:val="000000" w:themeColor="text1"/>
                <w:sz w:val="21"/>
                <w:szCs w:val="21"/>
                <w:lang w:val="en-US" w:eastAsia="zh-CN"/>
              </w:rPr>
              <w:t>80分以上</w:t>
            </w:r>
            <w:r>
              <w:rPr>
                <w:rFonts w:hint="eastAsia" w:ascii="宋体" w:hAnsi="宋体"/>
                <w:color w:val="000000" w:themeColor="text1"/>
                <w:sz w:val="21"/>
                <w:szCs w:val="21"/>
              </w:rPr>
              <w:t>；</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技术咨询、技术服务合格</w:t>
            </w:r>
            <w:r>
              <w:rPr>
                <w:rFonts w:hint="eastAsia" w:ascii="宋体" w:hAnsi="宋体"/>
                <w:color w:val="000000" w:themeColor="text1"/>
                <w:sz w:val="21"/>
                <w:szCs w:val="21"/>
              </w:rPr>
              <w:t>率100%。</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交付</w:t>
            </w:r>
            <w:r>
              <w:rPr>
                <w:rFonts w:hint="eastAsia" w:ascii="宋体" w:hAnsi="宋体"/>
                <w:color w:val="000000" w:themeColor="text1"/>
                <w:sz w:val="21"/>
                <w:szCs w:val="21"/>
              </w:rPr>
              <w:t>合格率达100%</w:t>
            </w:r>
          </w:p>
          <w:p>
            <w:pPr>
              <w:numPr>
                <w:ilvl w:val="0"/>
                <w:numId w:val="0"/>
              </w:numPr>
              <w:spacing w:line="360" w:lineRule="auto"/>
              <w:jc w:val="left"/>
              <w:rPr>
                <w:rFonts w:hint="eastAsia" w:ascii="宋体" w:hAnsi="宋体"/>
                <w:sz w:val="21"/>
                <w:szCs w:val="21"/>
                <w:lang w:val="en-US" w:eastAsia="zh-CN"/>
              </w:rPr>
            </w:pPr>
            <w:r>
              <w:rPr>
                <w:rFonts w:hint="eastAsia" w:ascii="宋体" w:hAnsi="宋体"/>
                <w:color w:val="000000" w:themeColor="text1"/>
                <w:sz w:val="21"/>
                <w:szCs w:val="21"/>
                <w:lang w:eastAsia="zh-CN"/>
              </w:rPr>
              <w:t>合同履约率</w:t>
            </w:r>
            <w:r>
              <w:rPr>
                <w:rFonts w:hint="eastAsia" w:ascii="宋体" w:hAnsi="宋体"/>
                <w:color w:val="000000" w:themeColor="text1"/>
                <w:sz w:val="21"/>
                <w:szCs w:val="21"/>
                <w:lang w:val="en-US" w:eastAsia="zh-CN"/>
              </w:rPr>
              <w:t>10</w:t>
            </w:r>
            <w:r>
              <w:rPr>
                <w:rFonts w:hint="eastAsia" w:ascii="宋体" w:hAnsi="宋体"/>
                <w:color w:val="000000" w:themeColor="text1"/>
                <w:sz w:val="21"/>
                <w:szCs w:val="21"/>
              </w:rPr>
              <w:t>0%。</w:t>
            </w:r>
            <w:r>
              <w:rPr>
                <w:rFonts w:hint="eastAsia" w:ascii="宋体" w:hAnsi="宋体"/>
                <w:sz w:val="21"/>
                <w:szCs w:val="21"/>
                <w:lang w:val="en-US" w:eastAsia="zh-CN"/>
              </w:rPr>
              <w:t xml:space="preserve"> </w:t>
            </w:r>
          </w:p>
          <w:p>
            <w:pPr>
              <w:pStyle w:val="2"/>
              <w:rPr>
                <w:rFonts w:hint="eastAsia" w:ascii="宋体" w:hAnsi="宋体"/>
                <w:sz w:val="21"/>
                <w:szCs w:val="21"/>
                <w:lang w:val="en-US" w:eastAsia="zh-CN"/>
              </w:rPr>
            </w:pPr>
            <w:r>
              <w:rPr>
                <w:rFonts w:hint="eastAsia" w:ascii="宋体" w:hAnsi="宋体"/>
                <w:sz w:val="21"/>
                <w:szCs w:val="21"/>
                <w:lang w:val="en-US" w:eastAsia="zh-CN"/>
              </w:rPr>
              <w:t>查见2021年4月-6月部门目标考核情况</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顾客满意</w:t>
            </w:r>
            <w:r>
              <w:rPr>
                <w:rFonts w:hint="eastAsia" w:ascii="宋体" w:hAnsi="宋体"/>
                <w:color w:val="000000" w:themeColor="text1"/>
                <w:sz w:val="21"/>
                <w:szCs w:val="21"/>
                <w:lang w:eastAsia="zh-CN"/>
              </w:rPr>
              <w:t>度</w:t>
            </w:r>
            <w:r>
              <w:rPr>
                <w:rFonts w:hint="eastAsia" w:ascii="宋体" w:hAnsi="宋体"/>
                <w:color w:val="000000" w:themeColor="text1"/>
                <w:sz w:val="21"/>
                <w:szCs w:val="21"/>
                <w:lang w:val="en-US" w:eastAsia="zh-CN"/>
              </w:rPr>
              <w:t>83分</w:t>
            </w:r>
            <w:r>
              <w:rPr>
                <w:rFonts w:hint="eastAsia" w:ascii="宋体" w:hAnsi="宋体"/>
                <w:color w:val="000000" w:themeColor="text1"/>
                <w:sz w:val="21"/>
                <w:szCs w:val="21"/>
              </w:rPr>
              <w:t>；</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技术咨询、技术服务合格</w:t>
            </w:r>
            <w:r>
              <w:rPr>
                <w:rFonts w:hint="eastAsia" w:ascii="宋体" w:hAnsi="宋体"/>
                <w:color w:val="000000" w:themeColor="text1"/>
                <w:sz w:val="21"/>
                <w:szCs w:val="21"/>
              </w:rPr>
              <w:t>率100%。</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交付</w:t>
            </w:r>
            <w:r>
              <w:rPr>
                <w:rFonts w:hint="eastAsia" w:ascii="宋体" w:hAnsi="宋体"/>
                <w:color w:val="000000" w:themeColor="text1"/>
                <w:sz w:val="21"/>
                <w:szCs w:val="21"/>
              </w:rPr>
              <w:t>合格率达100%</w:t>
            </w:r>
          </w:p>
          <w:p>
            <w:pPr>
              <w:pStyle w:val="2"/>
              <w:rPr>
                <w:rFonts w:hint="default" w:ascii="宋体" w:hAnsi="宋体"/>
                <w:sz w:val="21"/>
                <w:szCs w:val="21"/>
                <w:lang w:val="en-US" w:eastAsia="zh-CN"/>
              </w:rPr>
            </w:pPr>
            <w:r>
              <w:rPr>
                <w:rFonts w:hint="eastAsia" w:ascii="宋体" w:hAnsi="宋体"/>
                <w:color w:val="000000" w:themeColor="text1"/>
                <w:sz w:val="21"/>
                <w:szCs w:val="21"/>
                <w:lang w:eastAsia="zh-CN"/>
              </w:rPr>
              <w:t>合同履约率</w:t>
            </w:r>
            <w:r>
              <w:rPr>
                <w:rFonts w:hint="eastAsia" w:ascii="宋体" w:hAnsi="宋体"/>
                <w:color w:val="000000" w:themeColor="text1"/>
                <w:sz w:val="21"/>
                <w:szCs w:val="21"/>
                <w:lang w:val="en-US" w:eastAsia="zh-CN"/>
              </w:rPr>
              <w:t>10</w:t>
            </w:r>
            <w:r>
              <w:rPr>
                <w:rFonts w:hint="eastAsia" w:ascii="宋体" w:hAnsi="宋体"/>
                <w:color w:val="000000" w:themeColor="text1"/>
                <w:sz w:val="21"/>
                <w:szCs w:val="21"/>
              </w:rPr>
              <w:t>0%。</w:t>
            </w:r>
          </w:p>
          <w:p>
            <w:pPr>
              <w:numPr>
                <w:ilvl w:val="0"/>
                <w:numId w:val="0"/>
              </w:num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855" w:type="dxa"/>
          </w:tcPr>
          <w:p>
            <w:pPr>
              <w:rPr>
                <w:rFonts w:ascii="宋体" w:hAnsi="宋体"/>
                <w:szCs w:val="21"/>
              </w:rPr>
            </w:pPr>
            <w:r>
              <w:rPr>
                <w:rFonts w:hint="eastAsia"/>
                <w:b/>
              </w:rPr>
              <w:t>6.3</w:t>
            </w:r>
          </w:p>
        </w:tc>
        <w:tc>
          <w:tcPr>
            <w:tcW w:w="10109"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855" w:type="dxa"/>
          </w:tcPr>
          <w:p>
            <w:pPr>
              <w:rPr>
                <w:b/>
              </w:rPr>
            </w:pPr>
            <w:r>
              <w:rPr>
                <w:rFonts w:hint="eastAsia"/>
                <w:b/>
              </w:rPr>
              <w:t>9.1.1</w:t>
            </w:r>
          </w:p>
        </w:tc>
        <w:tc>
          <w:tcPr>
            <w:tcW w:w="10109"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855" w:type="dxa"/>
          </w:tcPr>
          <w:p>
            <w:pPr>
              <w:rPr>
                <w:b/>
              </w:rPr>
            </w:pPr>
            <w:r>
              <w:rPr>
                <w:rFonts w:hint="eastAsia"/>
                <w:b/>
              </w:rPr>
              <w:t>9.3</w:t>
            </w:r>
          </w:p>
        </w:tc>
        <w:tc>
          <w:tcPr>
            <w:tcW w:w="10109" w:type="dxa"/>
          </w:tcPr>
          <w:p>
            <w:pPr>
              <w:spacing w:line="360" w:lineRule="auto"/>
              <w:ind w:firstLine="420" w:firstLineChars="200"/>
              <w:rPr>
                <w:rFonts w:hint="eastAsia"/>
              </w:rPr>
            </w:pPr>
            <w:r>
              <w:rPr>
                <w:rFonts w:hint="eastAsia"/>
              </w:rPr>
              <w:t>查，公司的质量体系策划了管理评审的管理要求。</w:t>
            </w:r>
          </w:p>
          <w:p>
            <w:pPr>
              <w:spacing w:line="360" w:lineRule="auto"/>
              <w:ind w:firstLine="420" w:firstLineChars="200"/>
              <w:rPr>
                <w:rFonts w:hint="eastAsia"/>
              </w:rPr>
            </w:pPr>
            <w:r>
              <w:rPr>
                <w:rFonts w:hint="eastAsia"/>
              </w:rPr>
              <w:t>查，管理评审记录：</w:t>
            </w:r>
          </w:p>
          <w:p>
            <w:pPr>
              <w:spacing w:line="360" w:lineRule="auto"/>
              <w:ind w:firstLine="420" w:firstLineChars="200"/>
              <w:rPr>
                <w:rFonts w:hint="eastAsia"/>
                <w:lang w:val="en-US" w:eastAsia="zh-CN"/>
              </w:rPr>
            </w:pPr>
            <w:r>
              <w:rPr>
                <w:rFonts w:hint="eastAsia"/>
              </w:rPr>
              <w:t>本次评审时间：</w:t>
            </w:r>
            <w:r>
              <w:rPr>
                <w:rFonts w:hint="eastAsia"/>
                <w:lang w:val="en-US" w:eastAsia="zh-CN"/>
              </w:rPr>
              <w:t>2021年7月23日（</w:t>
            </w:r>
            <w:r>
              <w:rPr>
                <w:rFonts w:hint="eastAsia"/>
                <w:lang w:eastAsia="zh-CN"/>
              </w:rPr>
              <w:t>上次管理评审时间20</w:t>
            </w:r>
            <w:r>
              <w:rPr>
                <w:rFonts w:hint="eastAsia"/>
                <w:lang w:val="en-US" w:eastAsia="zh-CN"/>
              </w:rPr>
              <w:t>20</w:t>
            </w:r>
            <w:r>
              <w:rPr>
                <w:rFonts w:hint="eastAsia"/>
                <w:lang w:eastAsia="zh-CN"/>
              </w:rPr>
              <w:t>年0</w:t>
            </w:r>
            <w:r>
              <w:rPr>
                <w:rFonts w:hint="eastAsia"/>
                <w:lang w:val="en-US" w:eastAsia="zh-CN"/>
              </w:rPr>
              <w:t>3</w:t>
            </w:r>
            <w:r>
              <w:rPr>
                <w:rFonts w:hint="eastAsia"/>
                <w:lang w:eastAsia="zh-CN"/>
              </w:rPr>
              <w:t>月</w:t>
            </w:r>
            <w:r>
              <w:rPr>
                <w:rFonts w:hint="eastAsia"/>
                <w:lang w:val="en-US" w:eastAsia="zh-CN"/>
              </w:rPr>
              <w:t>21</w:t>
            </w:r>
            <w:r>
              <w:rPr>
                <w:rFonts w:hint="eastAsia"/>
                <w:lang w:eastAsia="zh-CN"/>
              </w:rPr>
              <w:t>日，时间间隔超过12个月，负责人解释因公司年终业务繁忙，未及时安排评审，已向负责人提出，下次审核关注</w:t>
            </w:r>
            <w:r>
              <w:rPr>
                <w:rFonts w:hint="eastAsia"/>
                <w:lang w:val="en-US" w:eastAsia="zh-CN"/>
              </w:rPr>
              <w:t>）</w:t>
            </w:r>
          </w:p>
          <w:p>
            <w:pPr>
              <w:spacing w:line="360" w:lineRule="auto"/>
              <w:ind w:firstLine="420" w:firstLineChars="200"/>
              <w:rPr>
                <w:rFonts w:hint="eastAsia"/>
                <w:lang w:eastAsia="zh-CN"/>
              </w:rPr>
            </w:pPr>
            <w:r>
              <w:rPr>
                <w:rFonts w:hint="eastAsia"/>
              </w:rPr>
              <w:t>主持人：</w:t>
            </w:r>
            <w:r>
              <w:rPr>
                <w:rFonts w:hint="eastAsia"/>
                <w:lang w:eastAsia="zh-CN"/>
              </w:rPr>
              <w:t>总经理李建</w:t>
            </w:r>
          </w:p>
          <w:p>
            <w:pPr>
              <w:spacing w:line="360" w:lineRule="auto"/>
              <w:ind w:firstLine="420" w:firstLineChars="200"/>
              <w:rPr>
                <w:rFonts w:hint="eastAsia"/>
              </w:rPr>
            </w:pPr>
            <w:r>
              <w:rPr>
                <w:rFonts w:hint="eastAsia"/>
              </w:rPr>
              <w:t>提供管理评审会议签到表。</w:t>
            </w:r>
          </w:p>
          <w:p>
            <w:pPr>
              <w:spacing w:line="360" w:lineRule="auto"/>
              <w:ind w:firstLine="420" w:firstLineChars="200"/>
              <w:rPr>
                <w:rFonts w:hint="eastAsia"/>
              </w:rPr>
            </w:pPr>
            <w:r>
              <w:rPr>
                <w:rFonts w:hint="eastAsia"/>
              </w:rPr>
              <w:t>管理评审的输入资料主要是各部门提供的工作总结，内容比较笼统，已与负责人口头提出。</w:t>
            </w:r>
          </w:p>
          <w:p>
            <w:pPr>
              <w:spacing w:line="360" w:lineRule="auto"/>
              <w:ind w:firstLine="420" w:firstLineChars="200"/>
              <w:rPr>
                <w:rFonts w:hint="eastAsia"/>
              </w:rPr>
            </w:pPr>
            <w:r>
              <w:rPr>
                <w:rFonts w:hint="eastAsia"/>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lang w:eastAsia="zh-CN"/>
              </w:rPr>
              <w:t>、对上次管理评审的跟踪措施</w:t>
            </w:r>
            <w:r>
              <w:rPr>
                <w:rFonts w:hint="eastAsia"/>
              </w:rPr>
              <w:t>等。</w:t>
            </w:r>
          </w:p>
          <w:p>
            <w:pPr>
              <w:spacing w:line="360" w:lineRule="auto"/>
              <w:ind w:firstLine="420" w:firstLineChars="200"/>
              <w:rPr>
                <w:rFonts w:hint="eastAsia"/>
              </w:rPr>
            </w:pPr>
            <w:r>
              <w:rPr>
                <w:rFonts w:hint="eastAsia"/>
              </w:rPr>
              <w:t>输入内容基本满足输入要求。</w:t>
            </w:r>
          </w:p>
          <w:p>
            <w:pPr>
              <w:spacing w:line="360" w:lineRule="auto"/>
              <w:ind w:firstLine="420" w:firstLineChars="200"/>
              <w:rPr>
                <w:rFonts w:hint="eastAsia"/>
              </w:rPr>
            </w:pPr>
            <w:r>
              <w:rPr>
                <w:rFonts w:hint="eastAsia"/>
              </w:rPr>
              <w:t>查管理评审输出：</w:t>
            </w:r>
          </w:p>
          <w:p>
            <w:pPr>
              <w:spacing w:line="360" w:lineRule="auto"/>
              <w:ind w:firstLine="420" w:firstLineChars="200"/>
              <w:rPr>
                <w:rFonts w:hint="eastAsia"/>
              </w:rPr>
            </w:pPr>
            <w:r>
              <w:rPr>
                <w:rFonts w:hint="eastAsia"/>
              </w:rPr>
              <w:t>提供有《管理评审报告》：</w:t>
            </w:r>
          </w:p>
          <w:p>
            <w:pPr>
              <w:spacing w:line="360" w:lineRule="auto"/>
              <w:ind w:firstLine="420" w:firstLineChars="200"/>
              <w:rPr>
                <w:rFonts w:hint="eastAsia"/>
              </w:rPr>
            </w:pPr>
            <w:r>
              <w:rPr>
                <w:rFonts w:hint="eastAsia"/>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rPr>
            </w:pPr>
            <w:r>
              <w:rPr>
                <w:rFonts w:hint="eastAsia"/>
              </w:rPr>
              <w:t>公司经过生产，目前产品已按要求提交客户。经过严格的检验，所有产品均符合标准及客户订货要求。目前暂不需要改进。</w:t>
            </w:r>
          </w:p>
          <w:p>
            <w:pPr>
              <w:spacing w:line="360" w:lineRule="auto"/>
              <w:ind w:firstLine="420" w:firstLineChars="200"/>
              <w:rPr>
                <w:rFonts w:hint="eastAsia"/>
              </w:rPr>
            </w:pPr>
            <w:r>
              <w:rPr>
                <w:rFonts w:hint="eastAsia"/>
              </w:rPr>
              <w:t>本公司按照ISO9001：2015标准要求，为公司产品生产及检验配备了相应的硬件设备。目前，不需要增加设备。</w:t>
            </w:r>
          </w:p>
          <w:p>
            <w:pPr>
              <w:adjustRightInd w:val="0"/>
              <w:spacing w:line="400" w:lineRule="exact"/>
              <w:textAlignment w:val="baseline"/>
              <w:rPr>
                <w:rFonts w:hint="eastAsia"/>
              </w:rPr>
            </w:pPr>
            <w:r>
              <w:rPr>
                <w:rFonts w:hint="eastAsia"/>
              </w:rPr>
              <w:t>提出改进</w:t>
            </w:r>
            <w:r>
              <w:rPr>
                <w:rFonts w:hint="eastAsia"/>
                <w:lang w:val="en-US" w:eastAsia="zh-CN"/>
              </w:rPr>
              <w:t>2</w:t>
            </w:r>
            <w:r>
              <w:rPr>
                <w:rFonts w:hint="eastAsia"/>
              </w:rPr>
              <w:t>项：</w:t>
            </w:r>
          </w:p>
          <w:p>
            <w:pPr>
              <w:numPr>
                <w:ilvl w:val="0"/>
                <w:numId w:val="2"/>
              </w:numPr>
              <w:spacing w:line="360" w:lineRule="auto"/>
              <w:rPr>
                <w:rFonts w:hint="eastAsia"/>
              </w:rPr>
            </w:pPr>
            <w:r>
              <w:rPr>
                <w:rFonts w:hint="eastAsia"/>
              </w:rPr>
              <w:t>进一步加强各级人员对GB/T19001-2016质量管理体系、GB/T24001-2016环境管理体系、IS0A45001:2018职业健康安全管理体系标准原文的学习和理解,提高质量、环境、职业健康安全管理意识,结合行业特点,持续改进管理工作,使这项工作长期不间断开展下去。</w:t>
            </w:r>
            <w:r>
              <w:rPr>
                <w:rFonts w:hint="eastAsia"/>
              </w:rPr>
              <w:br w:type="textWrapping"/>
            </w:r>
            <w:r>
              <w:rPr>
                <w:rFonts w:hint="eastAsia"/>
              </w:rPr>
              <w:t>2、加强</w:t>
            </w:r>
            <w:r>
              <w:rPr>
                <w:rFonts w:hint="eastAsia"/>
                <w:lang w:eastAsia="zh-CN"/>
              </w:rPr>
              <w:t>对顾客意见的收集和分析，对顾客的意见及时进行采纳</w:t>
            </w:r>
            <w:r>
              <w:rPr>
                <w:rFonts w:hint="eastAsia"/>
              </w:rPr>
              <w:t>。</w:t>
            </w:r>
          </w:p>
          <w:p>
            <w:pPr>
              <w:numPr>
                <w:ilvl w:val="0"/>
                <w:numId w:val="0"/>
              </w:numPr>
              <w:spacing w:line="360" w:lineRule="auto"/>
              <w:rPr>
                <w:rFonts w:hint="eastAsia" w:eastAsia="宋体"/>
                <w:lang w:eastAsia="zh-CN"/>
              </w:rPr>
            </w:pPr>
            <w:r>
              <w:rPr>
                <w:rFonts w:hint="eastAsia"/>
                <w:lang w:eastAsia="zh-CN"/>
              </w:rPr>
              <w:t>以上改进措施由行政部牵头，其他部门配合予以实施。目前在持续实施中。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855" w:type="dxa"/>
          </w:tcPr>
          <w:p>
            <w:pPr>
              <w:rPr>
                <w:b/>
              </w:rPr>
            </w:pPr>
            <w:r>
              <w:rPr>
                <w:rFonts w:hint="eastAsia"/>
                <w:b/>
              </w:rPr>
              <w:t>10.1</w:t>
            </w:r>
          </w:p>
        </w:tc>
        <w:tc>
          <w:tcPr>
            <w:tcW w:w="1010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lang w:eastAsia="zh-CN"/>
              </w:rPr>
              <w:t>事故、事件、不符合</w:t>
            </w:r>
            <w:r>
              <w:rPr>
                <w:rFonts w:hint="eastAsia" w:ascii="宋体" w:hAnsi="宋体"/>
              </w:rPr>
              <w:t>控制程序</w:t>
            </w:r>
            <w:r>
              <w:rPr>
                <w:rFonts w:hint="eastAsia" w:ascii="宋体" w:hAnsi="宋体" w:cs="宋体"/>
                <w:color w:val="000000"/>
                <w:szCs w:val="24"/>
              </w:rPr>
              <w:t>》及《内部审核控制程序》</w:t>
            </w:r>
            <w:r>
              <w:rPr>
                <w:rFonts w:hint="eastAsia" w:ascii="宋体" w:hAnsi="宋体" w:cs="宋体"/>
                <w:color w:val="000000"/>
                <w:szCs w:val="24"/>
                <w:lang w:eastAsia="zh-CN"/>
              </w:rPr>
              <w:t>《</w:t>
            </w:r>
            <w:r>
              <w:rPr>
                <w:rFonts w:hint="eastAsia" w:ascii="宋体" w:hAnsi="宋体"/>
              </w:rPr>
              <w:t>改进控制程序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855" w:type="dxa"/>
          </w:tcPr>
          <w:p>
            <w:pPr>
              <w:rPr>
                <w:b/>
              </w:rPr>
            </w:pPr>
            <w:r>
              <w:rPr>
                <w:rFonts w:hint="eastAsia"/>
                <w:b/>
              </w:rPr>
              <w:t>10.3</w:t>
            </w:r>
          </w:p>
        </w:tc>
        <w:tc>
          <w:tcPr>
            <w:tcW w:w="10109"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sz w:val="21"/>
                <w:szCs w:val="21"/>
              </w:rPr>
              <w:t>标准/规范/法规的执行情况、上次审核不符合项的验证</w:t>
            </w:r>
            <w:r>
              <w:rPr>
                <w:rFonts w:hint="eastAsia" w:ascii="宋体" w:hAnsi="宋体" w:cs="新宋体"/>
                <w:sz w:val="21"/>
                <w:szCs w:val="21"/>
                <w:lang w:val="en-US" w:eastAsia="zh-CN"/>
              </w:rPr>
              <w:t>(7.1.5)</w:t>
            </w:r>
            <w:r>
              <w:rPr>
                <w:rFonts w:hint="eastAsia" w:ascii="宋体" w:hAnsi="宋体" w:cs="新宋体"/>
                <w:sz w:val="21"/>
                <w:szCs w:val="21"/>
              </w:rPr>
              <w:t>、认证证书、标志的使用情况、投诉或事故、监督抽查情况、体系变动</w:t>
            </w:r>
          </w:p>
        </w:tc>
        <w:tc>
          <w:tcPr>
            <w:tcW w:w="855" w:type="dxa"/>
          </w:tcPr>
          <w:p>
            <w:pPr>
              <w:rPr>
                <w:b/>
              </w:rPr>
            </w:pPr>
          </w:p>
        </w:tc>
        <w:tc>
          <w:tcPr>
            <w:tcW w:w="1010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w:t>
            </w:r>
            <w:r>
              <w:rPr>
                <w:rFonts w:hint="eastAsia" w:ascii="宋体" w:hAnsi="宋体" w:cs="宋体"/>
                <w:color w:val="000000"/>
                <w:szCs w:val="24"/>
                <w:lang w:eastAsia="zh-CN"/>
              </w:rPr>
              <w:t>：</w:t>
            </w:r>
            <w:r>
              <w:rPr>
                <w:rFonts w:hint="eastAsia" w:ascii="宋体" w:hAnsi="宋体" w:cs="宋体"/>
                <w:color w:val="000000"/>
                <w:szCs w:val="24"/>
              </w:rPr>
              <w:t>燃气设备零配件及防腐管件（钢塑转换接头、钢塑引入管、防雷接头、绝缘接头）的生产</w:t>
            </w:r>
            <w:r>
              <w:rPr>
                <w:rFonts w:hint="eastAsia" w:ascii="宋体" w:hAnsi="宋体" w:cs="宋体"/>
                <w:color w:val="000000"/>
                <w:szCs w:val="24"/>
                <w:lang w:eastAsia="zh-CN"/>
              </w:rPr>
              <w:t>。</w:t>
            </w:r>
            <w:r>
              <w:rPr>
                <w:rFonts w:hint="eastAsia" w:ascii="宋体" w:hAnsi="宋体" w:cs="宋体"/>
                <w:color w:val="000000"/>
                <w:szCs w:val="24"/>
              </w:rPr>
              <w:t xml:space="preserve"> 提供营业执照（三证合一），检查有效，经营范围包含认证范围。</w:t>
            </w:r>
            <w:r>
              <w:rPr>
                <w:rFonts w:hint="eastAsia" w:ascii="宋体" w:hAnsi="宋体" w:cs="宋体"/>
                <w:color w:val="000000"/>
                <w:szCs w:val="24"/>
                <w:lang w:eastAsia="zh-CN"/>
              </w:rPr>
              <w:t>对人数进行确认，与任务书一致。</w:t>
            </w:r>
            <w:r>
              <w:rPr>
                <w:rFonts w:hint="eastAsia" w:ascii="宋体" w:hAnsi="宋体" w:cs="宋体"/>
                <w:color w:val="000000"/>
                <w:szCs w:val="24"/>
              </w:rPr>
              <w:t>公司严格执行国家及行业标准和法律、法规要求。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上次审核</w:t>
            </w:r>
            <w:r>
              <w:rPr>
                <w:rFonts w:hint="eastAsia" w:ascii="宋体" w:hAnsi="宋体" w:cs="宋体"/>
                <w:color w:val="000000"/>
                <w:szCs w:val="24"/>
              </w:rPr>
              <w:t>至今，公司没有顾客的重大产品质量投诉，通过顾客满意度调查，顾客对公司提供的产品普遍反映较好。体系运行以来，顾客对质量反应良好，没有重大质量问题和投诉。</w:t>
            </w:r>
            <w:r>
              <w:rPr>
                <w:rFonts w:hint="eastAsia" w:ascii="宋体" w:hAnsi="宋体" w:cs="宋体"/>
                <w:color w:val="000000"/>
                <w:szCs w:val="24"/>
                <w:lang w:eastAsia="zh-CN"/>
              </w:rPr>
              <w:t>现场查见</w:t>
            </w:r>
            <w:r>
              <w:rPr>
                <w:rFonts w:hint="eastAsia" w:ascii="宋体" w:hAnsi="宋体" w:cs="宋体"/>
                <w:color w:val="000000"/>
                <w:szCs w:val="24"/>
              </w:rPr>
              <w:t>认证证书、标志的使用</w:t>
            </w:r>
            <w:r>
              <w:rPr>
                <w:rFonts w:hint="eastAsia" w:ascii="宋体" w:hAnsi="宋体" w:cs="宋体"/>
                <w:color w:val="000000"/>
                <w:szCs w:val="24"/>
                <w:lang w:eastAsia="zh-CN"/>
              </w:rPr>
              <w:t>无违规使用</w:t>
            </w:r>
            <w:r>
              <w:rPr>
                <w:rFonts w:hint="eastAsia" w:ascii="宋体" w:hAnsi="宋体" w:cs="宋体"/>
                <w:color w:val="000000"/>
                <w:szCs w:val="24"/>
              </w:rPr>
              <w:t>情况</w:t>
            </w:r>
            <w:r>
              <w:rPr>
                <w:rFonts w:hint="eastAsia" w:ascii="宋体" w:hAnsi="宋体" w:cs="宋体"/>
                <w:color w:val="000000"/>
                <w:szCs w:val="24"/>
                <w:lang w:eastAsia="zh-CN"/>
              </w:rPr>
              <w:t>，体系变动情况：无。</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eastAsia="zh-CN"/>
              </w:rPr>
              <w:t>上次不符合发生在生产部</w:t>
            </w:r>
            <w:r>
              <w:rPr>
                <w:rFonts w:hint="eastAsia" w:ascii="宋体" w:hAnsi="宋体" w:cs="宋体"/>
                <w:color w:val="000000"/>
                <w:szCs w:val="24"/>
                <w:lang w:val="en-US" w:eastAsia="zh-CN"/>
              </w:rPr>
              <w:t>7.1.5条款，不符合事实为</w:t>
            </w:r>
            <w:r>
              <w:rPr>
                <w:rFonts w:hint="eastAsia" w:ascii="宋体" w:hAnsi="宋体" w:cs="宋体"/>
                <w:color w:val="000000"/>
                <w:szCs w:val="24"/>
                <w:lang w:eastAsia="zh-CN"/>
              </w:rPr>
              <w:t>不能提对监视测量设备的校准证据。</w:t>
            </w:r>
            <w:r>
              <w:rPr>
                <w:rFonts w:hint="eastAsia" w:ascii="宋体" w:hAnsi="宋体" w:cs="宋体"/>
                <w:color w:val="000000"/>
                <w:szCs w:val="24"/>
                <w:lang w:val="en-US" w:eastAsia="zh-CN"/>
              </w:rPr>
              <w:t>经本次现场验证，未再发生类似不符合情况，经验证整改有效。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质量监督抽查情</w:t>
            </w:r>
            <w:r>
              <w:rPr>
                <w:rFonts w:hint="eastAsia" w:ascii="宋体" w:hAnsi="宋体" w:cs="宋体"/>
                <w:color w:val="000000"/>
                <w:szCs w:val="24"/>
                <w:lang w:val="en-US" w:eastAsia="zh-CN"/>
              </w:rPr>
              <w:t>况：无</w:t>
            </w:r>
          </w:p>
        </w:tc>
        <w:tc>
          <w:tcPr>
            <w:tcW w:w="1585" w:type="dxa"/>
          </w:tcP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lang w:eastAsia="zh-CN"/>
              </w:rPr>
              <w:t>雷延玲</w:t>
            </w:r>
            <w:r>
              <w:rPr>
                <w:rFonts w:hint="eastAsia" w:ascii="宋体" w:hAnsi="宋体" w:cs="宋体"/>
                <w:szCs w:val="21"/>
                <w:lang w:val="en-US" w:eastAsia="zh-CN"/>
              </w:rPr>
              <w:t xml:space="preserve">      </w:t>
            </w:r>
            <w:r>
              <w:rPr>
                <w:rFonts w:hint="eastAsia" w:ascii="宋体" w:hAnsi="宋体" w:cs="宋体"/>
                <w:szCs w:val="21"/>
                <w:lang w:eastAsia="zh-CN"/>
              </w:rPr>
              <w:t>陪同人员：</w:t>
            </w:r>
            <w:r>
              <w:rPr>
                <w:rFonts w:hint="eastAsia"/>
                <w:lang w:eastAsia="zh-CN"/>
              </w:rPr>
              <w:t>黄亚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2021年9月1日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雷延玲</w:t>
            </w:r>
            <w:r>
              <w:rPr>
                <w:rFonts w:hint="eastAsia" w:ascii="宋体" w:hAnsi="宋体" w:cs="宋体"/>
                <w:color w:val="000000"/>
                <w:spacing w:val="-4"/>
                <w:szCs w:val="21"/>
                <w:lang w:val="en-US" w:eastAsia="zh-CN"/>
              </w:rPr>
              <w:t xml:space="preserve">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4</w:t>
            </w:r>
            <w:r>
              <w:rPr>
                <w:rFonts w:hint="eastAsia" w:ascii="宋体" w:hAnsi="宋体" w:cs="宋体"/>
                <w:color w:val="000000"/>
                <w:spacing w:val="-4"/>
                <w:szCs w:val="21"/>
              </w:rPr>
              <w:t>月—20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6</w:t>
            </w:r>
            <w:r>
              <w:rPr>
                <w:rFonts w:hint="eastAsia" w:ascii="宋体" w:hAnsi="宋体" w:cs="宋体"/>
                <w:color w:val="000000"/>
                <w:spacing w:val="-4"/>
                <w:szCs w:val="21"/>
              </w:rPr>
              <w:t>月</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受控文件识别率 100%     实测：100%</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培训实施率 100%          实测：100%</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查2021年培训计划，抽查2021年4月份对顾客满意度调查的培训记录，均按照培训计划执行实施。</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lang w:val="en-US"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04</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5</w:t>
            </w:r>
            <w:r>
              <w:rPr>
                <w:rFonts w:hint="eastAsia" w:ascii="宋体" w:hAnsi="宋体" w:cs="宋体"/>
                <w:color w:val="000000"/>
                <w:szCs w:val="24"/>
              </w:rPr>
              <w:t>份，回收</w:t>
            </w:r>
            <w:r>
              <w:rPr>
                <w:rFonts w:hint="eastAsia" w:ascii="宋体" w:hAnsi="宋体" w:cs="宋体"/>
                <w:color w:val="000000"/>
                <w:szCs w:val="24"/>
                <w:lang w:val="en-US" w:eastAsia="zh-CN"/>
              </w:rPr>
              <w:t>5</w:t>
            </w:r>
            <w:r>
              <w:rPr>
                <w:rFonts w:hint="eastAsia" w:ascii="宋体" w:hAnsi="宋体" w:cs="宋体"/>
                <w:color w:val="000000"/>
                <w:szCs w:val="24"/>
              </w:rPr>
              <w:t>份。对公司的服务、质量、交付等项进行打分。查《顾客满意程度调查表》对满意度进行了统计；通过统计顾客满意率为</w:t>
            </w:r>
            <w:r>
              <w:rPr>
                <w:rFonts w:hint="eastAsia" w:ascii="宋体" w:hAnsi="宋体" w:cs="宋体"/>
                <w:color w:val="000000"/>
                <w:szCs w:val="24"/>
                <w:lang w:val="en-US" w:eastAsia="zh-CN"/>
              </w:rPr>
              <w:t>83%，达到制定的质量目标。</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4</w:t>
            </w:r>
            <w:r>
              <w:rPr>
                <w:rFonts w:hint="eastAsia" w:ascii="宋体" w:hAnsi="宋体" w:cs="宋体"/>
                <w:color w:val="000000"/>
                <w:szCs w:val="24"/>
              </w:rPr>
              <w:t>月至20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6</w:t>
            </w:r>
            <w:r>
              <w:rPr>
                <w:rFonts w:hint="eastAsia" w:ascii="宋体" w:hAnsi="宋体" w:cs="宋体"/>
                <w:color w:val="000000"/>
                <w:szCs w:val="24"/>
              </w:rPr>
              <w:t>月数据统计的结果为：</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顾客满意度达 80%    实测：83%</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合同履约率达 100%    实测：100% </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 xml:space="preserve">交付产品合格率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受控文件识别率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培训实施率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供方评审率 100%        实测：100% </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 xml:space="preserve">采购物资验证率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设备完好率 90%以上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不合格输出处置率 100%    实测：100% </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 xml:space="preserve">监 视 测 量 资 源 送 检 率 100%   实测：100%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default"/>
                <w:sz w:val="21"/>
                <w:szCs w:val="21"/>
                <w:lang w:val="en-US" w:eastAsia="zh-CN"/>
              </w:rPr>
            </w:pPr>
            <w:r>
              <w:rPr>
                <w:rFonts w:hint="eastAsia" w:ascii="宋体" w:hAnsi="宋体" w:cs="宋体"/>
                <w:color w:val="000000"/>
                <w:szCs w:val="24"/>
              </w:rPr>
              <w:t>本次审核时间：</w:t>
            </w:r>
            <w:r>
              <w:rPr>
                <w:rFonts w:hint="eastAsia" w:ascii="宋体" w:hAnsi="宋体" w:cs="宋体"/>
                <w:color w:val="000000"/>
                <w:szCs w:val="24"/>
                <w:lang w:val="en-US" w:eastAsia="zh-CN"/>
              </w:rPr>
              <w:t>2021年6月12-13日，（</w:t>
            </w:r>
            <w:r>
              <w:rPr>
                <w:rFonts w:hint="eastAsia" w:ascii="宋体" w:hAnsi="宋体" w:cs="宋体"/>
                <w:color w:val="000000"/>
                <w:szCs w:val="24"/>
                <w:lang w:eastAsia="zh-CN"/>
              </w:rPr>
              <w:t>上次内部审核时间：</w:t>
            </w:r>
            <w:r>
              <w:rPr>
                <w:rFonts w:hint="eastAsia"/>
                <w:sz w:val="21"/>
                <w:szCs w:val="21"/>
              </w:rPr>
              <w:t>20</w:t>
            </w:r>
            <w:r>
              <w:rPr>
                <w:rFonts w:hint="eastAsia"/>
                <w:sz w:val="21"/>
                <w:szCs w:val="21"/>
                <w:lang w:val="en-US" w:eastAsia="zh-CN"/>
              </w:rPr>
              <w:t>20年</w:t>
            </w:r>
            <w:r>
              <w:rPr>
                <w:rFonts w:hint="eastAsia"/>
                <w:sz w:val="21"/>
                <w:szCs w:val="21"/>
              </w:rPr>
              <w:t>1</w:t>
            </w:r>
            <w:r>
              <w:rPr>
                <w:rFonts w:hint="eastAsia"/>
                <w:sz w:val="21"/>
                <w:szCs w:val="21"/>
                <w:lang w:eastAsia="zh-CN"/>
              </w:rPr>
              <w:t>月</w:t>
            </w:r>
            <w:r>
              <w:rPr>
                <w:rFonts w:hint="eastAsia"/>
                <w:sz w:val="21"/>
                <w:szCs w:val="21"/>
              </w:rPr>
              <w:t>1</w:t>
            </w:r>
            <w:r>
              <w:rPr>
                <w:rFonts w:hint="eastAsia"/>
                <w:sz w:val="21"/>
                <w:szCs w:val="21"/>
                <w:lang w:val="en-US" w:eastAsia="zh-CN"/>
              </w:rPr>
              <w:t>2日--2020年1月13日，时间间隔超过12个月，负责人解释因公司年终业务繁忙，未及时安排评审，已向负责人提出，下次审核关注）</w:t>
            </w:r>
          </w:p>
          <w:p>
            <w:pPr>
              <w:spacing w:line="360" w:lineRule="auto"/>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400" w:lineRule="exact"/>
              <w:rPr>
                <w:rFonts w:hint="eastAsia"/>
                <w:sz w:val="21"/>
                <w:szCs w:val="21"/>
                <w:lang w:eastAsia="zh-CN"/>
              </w:rPr>
            </w:pPr>
            <w:r>
              <w:rPr>
                <w:rFonts w:hint="eastAsia" w:ascii="宋体" w:hAnsi="宋体" w:cs="宋体"/>
                <w:color w:val="000000"/>
                <w:szCs w:val="24"/>
              </w:rPr>
              <w:t>审核组组成：</w:t>
            </w:r>
            <w:r>
              <w:rPr>
                <w:rFonts w:hint="eastAsia"/>
                <w:szCs w:val="21"/>
              </w:rPr>
              <w:t>审核</w:t>
            </w:r>
            <w:r>
              <w:rPr>
                <w:rFonts w:hint="eastAsia" w:ascii="宋体" w:hAnsi="宋体" w:cs="宋体"/>
                <w:color w:val="000000"/>
                <w:szCs w:val="22"/>
                <w:lang w:eastAsia="zh-CN"/>
              </w:rPr>
              <w:t>组长：</w:t>
            </w:r>
            <w:r>
              <w:rPr>
                <w:rFonts w:hint="eastAsia"/>
                <w:sz w:val="21"/>
                <w:szCs w:val="21"/>
                <w:lang w:eastAsia="zh-CN"/>
              </w:rPr>
              <w:t>刘春（组长）</w:t>
            </w:r>
            <w:r>
              <w:rPr>
                <w:rFonts w:hint="eastAsia"/>
                <w:sz w:val="21"/>
                <w:szCs w:val="21"/>
              </w:rPr>
              <w:t>、</w:t>
            </w:r>
            <w:r>
              <w:rPr>
                <w:rFonts w:hint="eastAsia"/>
                <w:sz w:val="21"/>
                <w:szCs w:val="21"/>
                <w:lang w:eastAsia="zh-CN"/>
              </w:rPr>
              <w:t>雷延玲（组员）</w:t>
            </w:r>
          </w:p>
          <w:p>
            <w:pPr>
              <w:spacing w:line="360" w:lineRule="auto"/>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销售部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sz w:val="21"/>
                <w:szCs w:val="21"/>
              </w:rPr>
              <w:t>涉及行政部</w:t>
            </w:r>
            <w:r>
              <w:rPr>
                <w:rFonts w:hint="eastAsia"/>
                <w:sz w:val="21"/>
                <w:szCs w:val="21"/>
                <w:lang w:val="en-US" w:eastAsia="zh-CN"/>
              </w:rPr>
              <w:t>ES8</w:t>
            </w:r>
            <w:r>
              <w:rPr>
                <w:rFonts w:hint="eastAsia"/>
                <w:sz w:val="21"/>
                <w:szCs w:val="21"/>
              </w:rPr>
              <w:t>.</w:t>
            </w:r>
            <w:r>
              <w:rPr>
                <w:rFonts w:hint="eastAsia"/>
                <w:sz w:val="21"/>
                <w:szCs w:val="21"/>
                <w:lang w:val="en-US" w:eastAsia="zh-CN"/>
              </w:rPr>
              <w:t>2条款。</w:t>
            </w:r>
            <w:r>
              <w:rPr>
                <w:rFonts w:hint="eastAsia"/>
                <w:sz w:val="21"/>
                <w:szCs w:val="21"/>
                <w:lang w:eastAsia="zh-CN"/>
              </w:rPr>
              <w:t>不符合事实描述为“不能提供对</w:t>
            </w:r>
            <w:r>
              <w:rPr>
                <w:rFonts w:hint="eastAsia"/>
                <w:sz w:val="21"/>
                <w:szCs w:val="21"/>
                <w:lang w:val="en-US" w:eastAsia="zh-CN"/>
              </w:rPr>
              <w:t>2021年应急预案演练的报告</w:t>
            </w:r>
            <w:r>
              <w:rPr>
                <w:rFonts w:hint="eastAsia"/>
                <w:sz w:val="21"/>
                <w:szCs w:val="21"/>
                <w:lang w:eastAsia="zh-CN"/>
              </w:rPr>
              <w:t>”</w:t>
            </w:r>
            <w:r>
              <w:rPr>
                <w:rFonts w:hint="eastAsia"/>
                <w:szCs w:val="21"/>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lang w:eastAsia="zh-CN"/>
              </w:rPr>
              <w:t>改进措施</w:t>
            </w:r>
            <w:r>
              <w:rPr>
                <w:rFonts w:hint="eastAsia" w:ascii="宋体" w:hAnsi="宋体" w:cs="宋体"/>
                <w:color w:val="000000"/>
                <w:szCs w:val="24"/>
              </w:rPr>
              <w:t>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eastAsia="宋体" w:cs="宋体"/>
                <w:szCs w:val="24"/>
                <w:lang w:eastAsia="zh-CN"/>
              </w:rPr>
            </w:pPr>
            <w:r>
              <w:rPr>
                <w:rFonts w:hint="eastAsia" w:ascii="宋体" w:hAnsi="宋体" w:cs="宋体"/>
                <w:szCs w:val="24"/>
              </w:rPr>
              <w:t>抽查《纠正预防措施表》：责任部门：</w:t>
            </w:r>
            <w:r>
              <w:rPr>
                <w:rFonts w:hint="eastAsia" w:ascii="宋体" w:hAnsi="宋体" w:cs="宋体"/>
                <w:szCs w:val="24"/>
                <w:lang w:eastAsia="zh-CN"/>
              </w:rPr>
              <w:t>生产部</w:t>
            </w:r>
          </w:p>
          <w:p>
            <w:pPr>
              <w:keepNext w:val="0"/>
              <w:keepLines w:val="0"/>
              <w:widowControl/>
              <w:suppressLineNumbers w:val="0"/>
              <w:ind w:firstLine="420" w:firstLineChars="200"/>
              <w:jc w:val="left"/>
              <w:rPr>
                <w:rFonts w:hint="default"/>
                <w:lang w:val="en-US"/>
              </w:rPr>
            </w:pPr>
            <w:r>
              <w:rPr>
                <w:rFonts w:hint="eastAsia" w:ascii="宋体" w:hAnsi="宋体" w:cs="宋体"/>
                <w:szCs w:val="24"/>
              </w:rPr>
              <w:t>不合格描述：</w:t>
            </w:r>
            <w:r>
              <w:rPr>
                <w:rFonts w:ascii="TimesNewRomanPSMT" w:hAnsi="TimesNewRomanPSMT" w:eastAsia="TimesNewRomanPSMT" w:cs="TimesNewRomanPSMT"/>
                <w:color w:val="000000"/>
                <w:kern w:val="0"/>
                <w:sz w:val="21"/>
                <w:szCs w:val="21"/>
                <w:lang w:val="en-US" w:eastAsia="zh-CN" w:bidi="ar"/>
              </w:rPr>
              <w:t>202</w:t>
            </w:r>
            <w:r>
              <w:rPr>
                <w:rFonts w:hint="eastAsia" w:ascii="TimesNewRomanPSMT" w:hAnsi="TimesNewRomanPSMT" w:eastAsia="TimesNewRomanPSMT" w:cs="TimesNewRomanPSMT"/>
                <w:color w:val="000000"/>
                <w:kern w:val="0"/>
                <w:sz w:val="21"/>
                <w:szCs w:val="21"/>
                <w:lang w:val="en-US" w:eastAsia="zh-CN" w:bidi="ar"/>
              </w:rPr>
              <w:t>1</w:t>
            </w:r>
            <w:r>
              <w:rPr>
                <w:rFonts w:hint="eastAsia" w:ascii="宋体" w:hAnsi="宋体" w:cs="宋体"/>
                <w:szCs w:val="24"/>
                <w:lang w:val="en-US" w:eastAsia="zh-CN"/>
              </w:rPr>
              <w:t>年6</w:t>
            </w:r>
            <w:r>
              <w:rPr>
                <w:rFonts w:hint="default" w:ascii="宋体" w:hAnsi="宋体" w:cs="宋体"/>
                <w:szCs w:val="24"/>
                <w:lang w:val="en-US" w:eastAsia="zh-CN"/>
              </w:rPr>
              <w:t xml:space="preserve"> </w:t>
            </w:r>
            <w:r>
              <w:rPr>
                <w:rFonts w:hint="eastAsia" w:ascii="宋体" w:hAnsi="宋体" w:cs="宋体"/>
                <w:szCs w:val="24"/>
                <w:lang w:val="en-US" w:eastAsia="zh-CN"/>
              </w:rPr>
              <w:t xml:space="preserve">月 </w:t>
            </w:r>
            <w:r>
              <w:rPr>
                <w:rFonts w:hint="default" w:ascii="宋体" w:hAnsi="宋体" w:cs="宋体"/>
                <w:szCs w:val="24"/>
                <w:lang w:val="en-US" w:eastAsia="zh-CN"/>
              </w:rPr>
              <w:t xml:space="preserve">29 </w:t>
            </w:r>
            <w:r>
              <w:rPr>
                <w:rFonts w:hint="eastAsia" w:ascii="宋体" w:hAnsi="宋体" w:cs="宋体"/>
                <w:szCs w:val="24"/>
                <w:lang w:val="en-US" w:eastAsia="zh-CN"/>
              </w:rPr>
              <w:t>日生产现场</w:t>
            </w:r>
            <w:r>
              <w:rPr>
                <w:rFonts w:hint="eastAsia" w:ascii="宋体" w:hAnsi="宋体" w:cs="宋体"/>
                <w:color w:val="000000"/>
                <w:kern w:val="0"/>
                <w:sz w:val="21"/>
                <w:szCs w:val="21"/>
                <w:lang w:val="en-US" w:eastAsia="zh-CN" w:bidi="ar"/>
              </w:rPr>
              <w:t>查见来的原材料未堆放在指定区域，堵塞了通道。</w:t>
            </w:r>
          </w:p>
          <w:p>
            <w:pPr>
              <w:keepNext w:val="0"/>
              <w:keepLines w:val="0"/>
              <w:widowControl/>
              <w:suppressLineNumbers w:val="0"/>
              <w:ind w:firstLine="420" w:firstLineChars="200"/>
              <w:jc w:val="left"/>
              <w:rPr>
                <w:rFonts w:hint="default"/>
                <w:lang w:val="en-US"/>
              </w:rPr>
            </w:pPr>
            <w:r>
              <w:rPr>
                <w:rFonts w:hint="eastAsia" w:ascii="宋体" w:hAnsi="宋体" w:cs="宋体"/>
                <w:szCs w:val="24"/>
              </w:rPr>
              <w:t>原因分析：</w:t>
            </w:r>
            <w:r>
              <w:rPr>
                <w:rFonts w:hint="eastAsia" w:ascii="宋体" w:hAnsi="宋体" w:cs="宋体"/>
                <w:color w:val="000000"/>
                <w:kern w:val="0"/>
                <w:sz w:val="21"/>
                <w:szCs w:val="21"/>
                <w:lang w:val="en-US" w:eastAsia="zh-CN" w:bidi="ar"/>
              </w:rPr>
              <w:t>相关人员对管理制度及标准理解不到位，未引起足够的重视</w:t>
            </w:r>
            <w:r>
              <w:rPr>
                <w:rFonts w:hint="eastAsia" w:ascii="宋体" w:hAnsi="宋体" w:eastAsia="宋体" w:cs="宋体"/>
                <w:color w:val="000000"/>
                <w:kern w:val="0"/>
                <w:sz w:val="21"/>
                <w:szCs w:val="21"/>
                <w:lang w:val="en-US" w:eastAsia="zh-CN" w:bidi="ar"/>
              </w:rPr>
              <w:t>。</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val="en-US" w:eastAsia="zh-CN"/>
              </w:rPr>
              <w:t>1、对人员进行培训。2、立即将原材料放置在指定区域，保持通道畅通。</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rPr>
              <w:t>验证结果：合格。</w:t>
            </w:r>
            <w:r>
              <w:rPr>
                <w:rFonts w:hint="eastAsia" w:ascii="宋体" w:hAnsi="宋体" w:cs="宋体"/>
                <w:szCs w:val="24"/>
              </w:rPr>
              <w:tab/>
            </w:r>
          </w:p>
          <w:p>
            <w:pPr>
              <w:keepNext w:val="0"/>
              <w:keepLines w:val="0"/>
              <w:widowControl/>
              <w:suppressLineNumbers w:val="0"/>
              <w:jc w:val="left"/>
              <w:rPr>
                <w:rFonts w:hint="default" w:ascii="宋体" w:hAnsi="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rPr>
                <w:rFonts w:hint="eastAsia" w:ascii="宋体" w:hAnsi="宋体" w:cs="宋体"/>
                <w:color w:val="000000"/>
                <w:kern w:val="0"/>
                <w:sz w:val="21"/>
                <w:szCs w:val="21"/>
                <w:lang w:val="en-US" w:eastAsia="zh-CN" w:bidi="ar"/>
              </w:rPr>
              <w:t>黄亚</w:t>
            </w:r>
            <w:r>
              <w:rPr>
                <w:rFonts w:hint="eastAsia" w:ascii="宋体" w:hAnsi="宋体" w:cs="宋体"/>
                <w:szCs w:val="24"/>
                <w:lang w:val="en-US" w:eastAsia="zh-CN"/>
              </w:rPr>
              <w:t xml:space="preserve"> </w:t>
            </w:r>
            <w:r>
              <w:rPr>
                <w:rFonts w:hint="eastAsia" w:ascii="宋体" w:hAnsi="宋体" w:cs="宋体"/>
                <w:szCs w:val="24"/>
              </w:rPr>
              <w:t xml:space="preserve"> </w:t>
            </w:r>
            <w:r>
              <w:rPr>
                <w:rFonts w:ascii="TimesNewRomanPSMT" w:hAnsi="TimesNewRomanPSMT" w:eastAsia="TimesNewRomanPSMT" w:cs="TimesNewRomanPSMT"/>
                <w:color w:val="000000"/>
                <w:kern w:val="0"/>
                <w:sz w:val="21"/>
                <w:szCs w:val="21"/>
                <w:lang w:val="en-US" w:eastAsia="zh-CN" w:bidi="ar"/>
              </w:rPr>
              <w:t>202</w:t>
            </w:r>
            <w:r>
              <w:rPr>
                <w:rFonts w:hint="eastAsia" w:ascii="TimesNewRomanPSMT" w:hAnsi="TimesNewRomanPSMT" w:eastAsia="TimesNewRomanPSMT" w:cs="TimesNewRomanPSMT"/>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年</w:t>
            </w:r>
            <w:r>
              <w:rPr>
                <w:rFonts w:hint="eastAsia" w:ascii="宋体" w:hAnsi="宋体" w:cs="宋体"/>
                <w:color w:val="000000"/>
                <w:kern w:val="0"/>
                <w:sz w:val="21"/>
                <w:szCs w:val="21"/>
                <w:lang w:val="en-US" w:eastAsia="zh-CN" w:bidi="ar"/>
              </w:rPr>
              <w:t>6</w:t>
            </w:r>
            <w:r>
              <w:rPr>
                <w:rFonts w:hint="default" w:ascii="TimesNewRomanPSMT" w:hAnsi="TimesNewRomanPSMT" w:eastAsia="TimesNewRomanPSMT" w:cs="TimesNewRomanPSMT"/>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月 </w:t>
            </w:r>
            <w:r>
              <w:rPr>
                <w:rFonts w:hint="default" w:ascii="TimesNewRomanPSMT" w:hAnsi="TimesNewRomanPSMT" w:eastAsia="TimesNewRomanPSMT" w:cs="TimesNewRomanPSMT"/>
                <w:color w:val="000000"/>
                <w:kern w:val="0"/>
                <w:sz w:val="21"/>
                <w:szCs w:val="21"/>
                <w:lang w:val="en-US" w:eastAsia="zh-CN" w:bidi="ar"/>
              </w:rPr>
              <w:t xml:space="preserve">29 </w:t>
            </w:r>
            <w:r>
              <w:rPr>
                <w:rFonts w:hint="eastAsia" w:ascii="宋体" w:hAnsi="宋体" w:eastAsia="宋体" w:cs="宋体"/>
                <w:color w:val="000000"/>
                <w:kern w:val="0"/>
                <w:sz w:val="21"/>
                <w:szCs w:val="21"/>
                <w:lang w:val="en-US" w:eastAsia="zh-CN" w:bidi="ar"/>
              </w:rPr>
              <w:t>日</w:t>
            </w:r>
          </w:p>
          <w:p>
            <w:pPr>
              <w:ind w:firstLine="420" w:firstLineChars="200"/>
              <w:rPr>
                <w:rFonts w:hint="eastAsia" w:ascii="宋体" w:hAnsi="宋体" w:cs="宋体"/>
                <w:color w:val="000000"/>
                <w:szCs w:val="24"/>
              </w:rPr>
            </w:pPr>
            <w:r>
              <w:rPr>
                <w:rFonts w:hint="eastAsia" w:ascii="宋体" w:hAnsi="宋体" w:cs="宋体"/>
                <w:szCs w:val="24"/>
              </w:rPr>
              <w:t>纠正措施实施基本有效。</w:t>
            </w:r>
          </w:p>
        </w:tc>
        <w:tc>
          <w:tcPr>
            <w:tcW w:w="1585" w:type="dxa"/>
            <w:vAlign w:val="top"/>
          </w:tcPr>
          <w:p/>
        </w:tc>
      </w:tr>
    </w:tbl>
    <w:p>
      <w:pPr>
        <w:pStyle w:val="7"/>
        <w:rPr>
          <w:rFonts w:hint="eastAsia"/>
          <w:lang w:val="en-US" w:eastAsia="zh-CN"/>
        </w:rPr>
      </w:pPr>
      <w:r>
        <w:rPr>
          <w:rFonts w:hint="eastAsia"/>
        </w:rPr>
        <w:t>说明：不符合标注N</w:t>
      </w:r>
      <w:r>
        <w:rPr>
          <w:rFonts w:hint="eastAsia"/>
          <w:lang w:val="en-US" w:eastAsia="zh-CN"/>
        </w:rPr>
        <w:t xml:space="preserve">  </w:t>
      </w:r>
    </w:p>
    <w:p>
      <w:pPr>
        <w:pStyle w:val="7"/>
        <w:jc w:val="both"/>
        <w:rPr>
          <w:rFonts w:hint="eastAsia" w:ascii="隶书" w:hAnsi="宋体" w:eastAsia="隶书"/>
          <w:bCs/>
          <w:color w:val="000000"/>
          <w:sz w:val="36"/>
          <w:szCs w:val="36"/>
        </w:rPr>
      </w:pPr>
    </w:p>
    <w:p>
      <w:pPr>
        <w:pStyle w:val="7"/>
        <w:jc w:val="center"/>
        <w:rPr>
          <w:rFonts w:hint="eastAsia"/>
        </w:rPr>
      </w:pPr>
      <w:r>
        <w:rPr>
          <w:rFonts w:hint="eastAsia" w:ascii="隶书" w:hAnsi="宋体" w:eastAsia="隶书"/>
          <w:bCs/>
          <w:color w:val="000000"/>
          <w:sz w:val="36"/>
          <w:szCs w:val="36"/>
        </w:rPr>
        <w:t>管理体系审核记录表</w:t>
      </w:r>
    </w:p>
    <w:p>
      <w:pPr>
        <w:pStyle w:val="7"/>
        <w:rPr>
          <w:rFonts w:hint="eastAsia"/>
          <w:lang w:val="en-US" w:eastAsia="zh-CN"/>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受审核部门：销售部</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主管领导：黄亚     陪同人员：黄亚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2021年9月1日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销售部负责人：黄亚</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测量时间：2021.4月-2021年6月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合同履约率达 100%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 xml:space="preserve">交付产品合格率 100%   实测：100%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顾客满意度达 80%      实测：83%</w:t>
            </w:r>
          </w:p>
          <w:p>
            <w:pPr>
              <w:spacing w:line="400" w:lineRule="exact"/>
              <w:rPr>
                <w:rFonts w:hint="default" w:ascii="宋体" w:hAnsi="宋体" w:cs="宋体"/>
                <w:szCs w:val="21"/>
                <w:lang w:val="en-US" w:eastAsia="zh-CN"/>
              </w:rPr>
            </w:pPr>
            <w:r>
              <w:rPr>
                <w:rFonts w:hint="eastAsia" w:ascii="宋体" w:hAnsi="宋体" w:cs="宋体"/>
                <w:szCs w:val="21"/>
                <w:lang w:val="en-US" w:eastAsia="zh-CN"/>
              </w:rPr>
              <w:t>供方评审率 100%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采购物资验证率 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抽见：2021年4月进行的顾客满意度调查见调查报告，对5家客户进行了顾客满意度调查，最后结果为83%。</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销售订单</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敖汉辽河天燃气销售有限公司</w:t>
            </w: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合同编号：</w:t>
            </w:r>
            <w:r>
              <w:rPr>
                <w:rFonts w:hint="eastAsia" w:ascii="宋体" w:hAnsi="宋体" w:cs="宋体"/>
                <w:color w:val="000000" w:themeColor="text1"/>
                <w:szCs w:val="21"/>
                <w:lang w:val="en-US" w:eastAsia="zh-CN"/>
              </w:rPr>
              <w:t>BJ21082766</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钢塑转换接头</w:t>
            </w:r>
            <w:r>
              <w:rPr>
                <w:rFonts w:hint="eastAsia" w:ascii="宋体" w:hAnsi="宋体" w:cs="宋体"/>
                <w:color w:val="000000" w:themeColor="text1"/>
                <w:szCs w:val="21"/>
                <w:lang w:val="en-US" w:eastAsia="zh-CN"/>
              </w:rPr>
              <w:t xml:space="preserve">  PE</w:t>
            </w:r>
            <w:r>
              <w:rPr>
                <w:rFonts w:hint="eastAsia" w:ascii="宋体" w:hAnsi="宋体" w:eastAsia="宋体" w:cs="宋体"/>
                <w:color w:val="000000" w:themeColor="text1"/>
                <w:szCs w:val="21"/>
                <w:lang w:val="en-US" w:eastAsia="zh-CN"/>
              </w:rPr>
              <w:t>ø</w:t>
            </w:r>
            <w:r>
              <w:rPr>
                <w:rFonts w:hint="eastAsia" w:ascii="宋体" w:hAnsi="宋体" w:cs="宋体"/>
                <w:color w:val="000000" w:themeColor="text1"/>
                <w:szCs w:val="21"/>
                <w:lang w:val="en-US" w:eastAsia="zh-CN"/>
              </w:rPr>
              <w:t xml:space="preserve">32*DN25  50根 </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30</w:t>
            </w:r>
          </w:p>
          <w:p>
            <w:pPr>
              <w:spacing w:line="360" w:lineRule="auto"/>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重庆百骏通科技发展有限公司</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合同编号：</w:t>
            </w:r>
            <w:r>
              <w:rPr>
                <w:rFonts w:hint="eastAsia" w:ascii="宋体" w:hAnsi="宋体" w:cs="宋体"/>
                <w:color w:val="000000" w:themeColor="text1"/>
                <w:szCs w:val="21"/>
                <w:lang w:val="en-US" w:eastAsia="zh-CN"/>
              </w:rPr>
              <w:t>BJ21082765</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PE钢塑引入管  PE</w:t>
            </w:r>
            <w:r>
              <w:rPr>
                <w:rFonts w:hint="eastAsia" w:ascii="宋体" w:hAnsi="宋体" w:eastAsia="宋体" w:cs="宋体"/>
                <w:color w:val="000000" w:themeColor="text1"/>
                <w:szCs w:val="21"/>
                <w:lang w:val="en-US" w:eastAsia="zh-CN"/>
              </w:rPr>
              <w:t>ø</w:t>
            </w:r>
            <w:r>
              <w:rPr>
                <w:rFonts w:hint="eastAsia" w:ascii="宋体" w:hAnsi="宋体" w:cs="宋体"/>
                <w:color w:val="000000" w:themeColor="text1"/>
                <w:szCs w:val="21"/>
                <w:lang w:val="en-US" w:eastAsia="zh-CN"/>
              </w:rPr>
              <w:t>40*DN25</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28</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重庆然气集团股份有限公司南岸分公司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中低压绝缘接头</w:t>
            </w:r>
            <w:r>
              <w:rPr>
                <w:rFonts w:hint="eastAsia" w:ascii="宋体" w:hAnsi="宋体" w:cs="宋体"/>
                <w:color w:val="000000" w:themeColor="text1"/>
                <w:szCs w:val="21"/>
                <w:lang w:val="en-US" w:eastAsia="zh-CN"/>
              </w:rPr>
              <w:t xml:space="preserve">  DN80(0.4)</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26</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重庆然气集团股份有限公司九龙坡分公司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不锈钢防雷接头</w:t>
            </w:r>
            <w:r>
              <w:rPr>
                <w:rFonts w:hint="eastAsia" w:ascii="宋体" w:hAnsi="宋体" w:cs="宋体"/>
                <w:color w:val="000000" w:themeColor="text1"/>
                <w:szCs w:val="21"/>
                <w:lang w:val="en-US" w:eastAsia="zh-CN"/>
              </w:rPr>
              <w:t xml:space="preserve">  DN15</w:t>
            </w:r>
          </w:p>
          <w:p>
            <w:pPr>
              <w:spacing w:line="360" w:lineRule="auto"/>
              <w:rPr>
                <w:rFonts w:hint="default"/>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26</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订单</w:t>
            </w:r>
            <w:r>
              <w:rPr>
                <w:rFonts w:hint="eastAsia" w:ascii="宋体" w:hAnsi="宋体" w:cs="宋体"/>
                <w:color w:val="000000" w:themeColor="text1"/>
                <w:szCs w:val="21"/>
              </w:rPr>
              <w:t>明确了采购数量、</w:t>
            </w:r>
            <w:r>
              <w:rPr>
                <w:rFonts w:hint="eastAsia" w:ascii="宋体" w:hAnsi="宋体" w:cs="宋体"/>
                <w:color w:val="000000" w:themeColor="text1"/>
                <w:szCs w:val="21"/>
                <w:lang w:eastAsia="zh-CN"/>
              </w:rPr>
              <w:t>规格、技术说明、价格、交货结算</w:t>
            </w:r>
            <w:r>
              <w:rPr>
                <w:rFonts w:hint="eastAsia" w:ascii="宋体" w:hAnsi="宋体" w:cs="宋体"/>
                <w:color w:val="000000" w:themeColor="text1"/>
                <w:szCs w:val="21"/>
              </w:rPr>
              <w:t>等。</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负责人讲公司客户都是老客户，平时客户有需要均采取销售订单的形式来要货。</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color w:val="000000" w:themeColor="text1"/>
                <w:szCs w:val="21"/>
              </w:rPr>
            </w:pP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目前</w:t>
            </w:r>
            <w:r>
              <w:rPr>
                <w:rFonts w:hint="eastAsia" w:ascii="宋体" w:hAnsi="宋体" w:cs="宋体"/>
                <w:color w:val="000000" w:themeColor="text1"/>
                <w:szCs w:val="21"/>
              </w:rPr>
              <w:t>与顾客</w:t>
            </w:r>
            <w:r>
              <w:rPr>
                <w:rFonts w:hint="eastAsia" w:ascii="宋体" w:hAnsi="宋体" w:cs="宋体"/>
                <w:color w:val="000000" w:themeColor="text1"/>
                <w:szCs w:val="21"/>
                <w:lang w:eastAsia="zh-CN"/>
              </w:rPr>
              <w:t>都是以销售订单的方式传递产品要求信息</w:t>
            </w:r>
            <w:r>
              <w:rPr>
                <w:rFonts w:hint="eastAsia" w:ascii="宋体" w:hAnsi="宋体" w:cs="宋体"/>
                <w:color w:val="000000" w:themeColor="text1"/>
                <w:szCs w:val="21"/>
              </w:rPr>
              <w:t>，</w:t>
            </w:r>
            <w:r>
              <w:rPr>
                <w:rFonts w:hint="eastAsia" w:ascii="宋体" w:hAnsi="宋体" w:cs="宋体"/>
                <w:color w:val="000000" w:themeColor="text1"/>
                <w:szCs w:val="21"/>
                <w:lang w:eastAsia="zh-CN"/>
              </w:rPr>
              <w:t>在把该信息转化为生产计划发放到生产车间前，由负责人进行订单评审，评审后在订单上签字确认。</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产品要求评审情况</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26</w:t>
            </w:r>
            <w:r>
              <w:rPr>
                <w:rFonts w:hint="eastAsia" w:ascii="宋体" w:hAnsi="宋体" w:cs="宋体"/>
                <w:color w:val="000000" w:themeColor="text1"/>
                <w:szCs w:val="21"/>
              </w:rPr>
              <w:t>产品</w:t>
            </w:r>
            <w:r>
              <w:rPr>
                <w:rFonts w:hint="eastAsia" w:ascii="宋体" w:hAnsi="宋体" w:cs="宋体"/>
                <w:color w:val="000000" w:themeColor="text1"/>
                <w:szCs w:val="21"/>
                <w:lang w:eastAsia="zh-CN"/>
              </w:rPr>
              <w:t>销售订单</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重庆然气集团股份有限公司九龙坡分公司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不锈钢防雷接头</w:t>
            </w:r>
            <w:r>
              <w:rPr>
                <w:rFonts w:hint="eastAsia" w:ascii="宋体" w:hAnsi="宋体" w:cs="宋体"/>
                <w:color w:val="000000" w:themeColor="text1"/>
                <w:szCs w:val="21"/>
                <w:lang w:val="en-US" w:eastAsia="zh-CN"/>
              </w:rPr>
              <w:t xml:space="preserve">  DN15</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产品质量、技术要求、交期、售后、价格</w:t>
            </w:r>
            <w:r>
              <w:rPr>
                <w:rFonts w:hint="eastAsia" w:ascii="宋体" w:hAnsi="宋体" w:cs="宋体"/>
                <w:color w:val="000000" w:themeColor="text1"/>
                <w:szCs w:val="21"/>
              </w:rPr>
              <w:t>等信息</w:t>
            </w:r>
          </w:p>
          <w:p>
            <w:pPr>
              <w:rPr>
                <w:rFonts w:hint="eastAsia" w:ascii="宋体" w:hAnsi="宋体" w:cs="宋体"/>
                <w:color w:val="000000"/>
                <w:szCs w:val="22"/>
                <w:lang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lang w:eastAsia="zh-CN"/>
              </w:rPr>
              <w:t>黄亚、黄冬梅</w:t>
            </w:r>
          </w:p>
          <w:p>
            <w:pPr>
              <w:spacing w:line="360" w:lineRule="auto"/>
              <w:rPr>
                <w:rFonts w:hint="eastAsia"/>
                <w:lang w:eastAsia="zh-CN"/>
              </w:rPr>
            </w:pPr>
            <w:r>
              <w:rPr>
                <w:rFonts w:hint="eastAsia" w:ascii="宋体" w:hAnsi="宋体" w:cs="宋体"/>
                <w:color w:val="000000" w:themeColor="text1"/>
                <w:szCs w:val="21"/>
                <w:lang w:val="en-US" w:eastAsia="zh-CN"/>
              </w:rPr>
              <w:t>评审结论：同意签订销售订单  批准人：</w:t>
            </w:r>
            <w:r>
              <w:rPr>
                <w:rFonts w:hint="eastAsia"/>
                <w:lang w:eastAsia="zh-CN"/>
              </w:rPr>
              <w:t>李健</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26</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查其他销售订单均在签订前进行了评审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w:t>
            </w:r>
            <w:r>
              <w:rPr>
                <w:rFonts w:hint="eastAsia" w:ascii="宋体" w:hAnsi="宋体" w:cs="宋体"/>
                <w:color w:val="000000"/>
                <w:szCs w:val="21"/>
                <w:lang w:eastAsia="zh-CN"/>
              </w:rPr>
              <w:t>上次体系审核</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查，公司编制了质量手册8.4条款及《</w:t>
            </w:r>
            <w:r>
              <w:rPr>
                <w:rFonts w:hint="eastAsia" w:ascii="宋体" w:hAnsi="宋体"/>
                <w:lang w:eastAsia="zh-CN"/>
              </w:rPr>
              <w:t>采购</w:t>
            </w:r>
            <w:r>
              <w:rPr>
                <w:rFonts w:hint="eastAsia" w:ascii="宋体" w:hAnsi="宋体"/>
              </w:rPr>
              <w:t>控制程序</w:t>
            </w:r>
            <w:r>
              <w:rPr>
                <w:rFonts w:hint="eastAsia" w:ascii="宋体" w:hAnsi="宋体" w:cs="宋体"/>
                <w:color w:val="000000" w:themeColor="text1"/>
                <w:szCs w:val="21"/>
                <w:lang w:val="en-US" w:eastAsia="zh-CN"/>
              </w:rPr>
              <w:t>》。文件规定了本公司有关的采购产品的采购过程进行控制，确保采购物资符合质量要求以及在交付和服务等各方面符合规定的要求。规定了对供应商每年进行评审。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负责人讲，销售部建立合格供方名录，核定《供方评价表》后，编制《合格供方名录》存档。采购人员应该具备相应能力。采购人员应从《合格供方名录》中选择供方。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查《合格供方名单》：主要供应商6家，如下；</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供应商                       产品</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查《合格供方名录》</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1）成都进扬热缩新材料有限公司        供应：热收缩套</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2）四川荣塑管业集团有限责任公司      供应：PE管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3）重庆科冠化工有限公司              供应：防锈漆</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4）重庆市焊大商贸有限公司            供应：焊材</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5）重庆鲁创物资有限公司              供应：无缝钢管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--《供方评价表》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2021年1月供方评价确认：</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四川荣塑管业集团有限责任公司（供应：PE管）；</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评价人：李健   2021年1月</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提供重庆鲁创物资有限公司 （供应：无缝钢管）评价报告，包括：供方的资质、产品质量、价格、送货及时度、服务等。时间：2021.1.20</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负责人讲2021年，未出现采购产品有质量不符合的情况。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公司编制了《采购控制程序》，要求采购的主要材料必须进行检验。</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公司对产品外观、型号规格、数量、尺寸、合格证等进行了验收。经询问公司采购产品主要根据需求，根据进货检验记录对相关产品的数量、规格型号等进行检验。抽查验证记录《进货检验记录》，提供2021年6-2021年8月对无缝管、PE管、热收缩套等进行了进货检验记录。见8.6条款原材料检验记录。</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基本符合要求。现场查看其他采购物料均按要求进行验证入库</w:t>
            </w:r>
          </w:p>
          <w:p>
            <w:pPr>
              <w:spacing w:line="360" w:lineRule="auto"/>
              <w:rPr>
                <w:rFonts w:ascii="宋体" w:hAnsi="宋体" w:cs="宋体"/>
                <w:color w:val="000000" w:themeColor="text1"/>
                <w:szCs w:val="21"/>
              </w:rPr>
            </w:pPr>
            <w:r>
              <w:rPr>
                <w:rFonts w:hint="eastAsia" w:ascii="宋体" w:hAnsi="宋体" w:cs="宋体"/>
                <w:color w:val="000000" w:themeColor="text1"/>
                <w:szCs w:val="21"/>
                <w:lang w:val="en-US" w:eastAsia="zh-CN"/>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160" w:type="dxa"/>
          </w:tcPr>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外部供方的信息</w:t>
            </w:r>
          </w:p>
          <w:p>
            <w:pPr>
              <w:spacing w:line="360" w:lineRule="auto"/>
              <w:ind w:firstLine="420" w:firstLineChars="200"/>
              <w:rPr>
                <w:rFonts w:hint="eastAsia" w:ascii="宋体" w:hAnsi="宋体" w:eastAsia="宋体" w:cs="宋体"/>
                <w:color w:val="000000"/>
                <w:kern w:val="0"/>
                <w:sz w:val="21"/>
                <w:szCs w:val="21"/>
                <w:lang w:val="en-US" w:eastAsia="zh-CN" w:bidi="ar"/>
              </w:rPr>
            </w:pPr>
          </w:p>
        </w:tc>
        <w:tc>
          <w:tcPr>
            <w:tcW w:w="960" w:type="dxa"/>
          </w:tcPr>
          <w:p>
            <w:pPr>
              <w:spacing w:line="36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8.4.3</w:t>
            </w:r>
          </w:p>
        </w:tc>
        <w:tc>
          <w:tcPr>
            <w:tcW w:w="10004" w:type="dxa"/>
          </w:tcPr>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查采购合同、订单等</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1、供方:</w:t>
            </w:r>
            <w:r>
              <w:rPr>
                <w:rFonts w:hint="eastAsia" w:ascii="宋体" w:hAnsi="宋体" w:cs="宋体"/>
                <w:color w:val="000000" w:themeColor="text1"/>
                <w:szCs w:val="21"/>
                <w:lang w:val="en-US" w:eastAsia="zh-CN"/>
              </w:rPr>
              <w:t>四川荣塑管业集团有限责任公司</w:t>
            </w:r>
            <w:r>
              <w:rPr>
                <w:rFonts w:hint="eastAsia" w:ascii="宋体" w:hAnsi="宋体" w:eastAsia="宋体" w:cs="宋体"/>
                <w:color w:val="000000"/>
                <w:kern w:val="0"/>
                <w:sz w:val="21"/>
                <w:szCs w:val="21"/>
                <w:lang w:val="en-US" w:eastAsia="zh-CN" w:bidi="ar"/>
              </w:rPr>
              <w:t xml:space="preserve"> </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产品：PE管    数量、型号、单价：见合同附件约定</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时间：20</w:t>
            </w:r>
            <w:r>
              <w:rPr>
                <w:rFonts w:hint="eastAsia" w:ascii="宋体" w:hAnsi="宋体" w:cs="宋体"/>
                <w:color w:val="000000"/>
                <w:kern w:val="0"/>
                <w:sz w:val="21"/>
                <w:szCs w:val="21"/>
                <w:lang w:val="en-US" w:eastAsia="zh-CN" w:bidi="ar"/>
              </w:rPr>
              <w:t>21</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7</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该合同明确了产品名称、数量、规格型号、运输、违约、验收等。</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2、供方：重庆鲁创物资有限公司 </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产品：无缝钢管  规格、数量、单价：见清单 </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时间：20</w:t>
            </w:r>
            <w:r>
              <w:rPr>
                <w:rFonts w:hint="eastAsia" w:ascii="宋体" w:hAnsi="宋体" w:cs="宋体"/>
                <w:color w:val="000000"/>
                <w:kern w:val="0"/>
                <w:sz w:val="21"/>
                <w:szCs w:val="21"/>
                <w:lang w:val="en-US" w:eastAsia="zh-CN" w:bidi="ar"/>
              </w:rPr>
              <w:t>21</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07</w:t>
            </w:r>
            <w:r>
              <w:rPr>
                <w:rFonts w:hint="eastAsia" w:ascii="宋体" w:hAnsi="宋体" w:eastAsia="宋体" w:cs="宋体"/>
                <w:color w:val="000000"/>
                <w:kern w:val="0"/>
                <w:sz w:val="21"/>
                <w:szCs w:val="21"/>
                <w:lang w:val="en-US" w:eastAsia="zh-CN" w:bidi="ar"/>
              </w:rPr>
              <w:t>.25</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该合同明确了产品名称、数量、规格型号、运输、违约、验收等。</w:t>
            </w:r>
          </w:p>
          <w:p>
            <w:pPr>
              <w:spacing w:line="360" w:lineRule="auto"/>
              <w:ind w:firstLine="420" w:firstLineChars="200"/>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公司的采购合同、订单明确了采购产品的具体要求，且均在合格供方处进行采购。</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外部供方的信息管理有效。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8.5.5</w:t>
            </w:r>
          </w:p>
        </w:tc>
        <w:tc>
          <w:tcPr>
            <w:tcW w:w="10004" w:type="dxa"/>
            <w:vAlign w:val="top"/>
          </w:tcPr>
          <w:p>
            <w:pPr>
              <w:spacing w:line="400" w:lineRule="exact"/>
              <w:ind w:firstLine="210" w:firstLineChars="100"/>
              <w:rPr>
                <w:rFonts w:hint="eastAsia" w:ascii="宋体" w:hAnsi="宋体" w:cs="宋体"/>
                <w:sz w:val="21"/>
                <w:szCs w:val="21"/>
              </w:rPr>
            </w:pPr>
            <w:r>
              <w:rPr>
                <w:rFonts w:hint="eastAsia" w:ascii="宋体" w:hAnsi="宋体" w:cs="宋体"/>
                <w:sz w:val="21"/>
                <w:szCs w:val="21"/>
              </w:rPr>
              <w:t>公司明确产品和服务相关交付后活动的安排及管控要求，包括满足以下各项内容要求。如:</w:t>
            </w:r>
          </w:p>
          <w:p>
            <w:pPr>
              <w:spacing w:line="400" w:lineRule="exact"/>
              <w:rPr>
                <w:rFonts w:hint="eastAsia" w:ascii="宋体" w:hAnsi="宋体" w:cs="宋体"/>
                <w:sz w:val="21"/>
                <w:szCs w:val="21"/>
              </w:rPr>
            </w:pPr>
            <w:r>
              <w:rPr>
                <w:rFonts w:hint="eastAsia" w:ascii="宋体" w:hAnsi="宋体" w:cs="宋体"/>
                <w:sz w:val="21"/>
                <w:szCs w:val="21"/>
              </w:rPr>
              <w:t>a）法律法规要求；</w:t>
            </w:r>
          </w:p>
          <w:p>
            <w:pPr>
              <w:spacing w:line="400" w:lineRule="exact"/>
              <w:rPr>
                <w:rFonts w:hint="eastAsia" w:ascii="宋体" w:hAnsi="宋体" w:cs="宋体"/>
                <w:sz w:val="21"/>
                <w:szCs w:val="21"/>
              </w:rPr>
            </w:pPr>
            <w:r>
              <w:rPr>
                <w:rFonts w:hint="eastAsia" w:ascii="宋体" w:hAnsi="宋体" w:cs="宋体"/>
                <w:sz w:val="21"/>
                <w:szCs w:val="21"/>
              </w:rPr>
              <w:t>b）与产品和服务相关的潜在不期望的后果；</w:t>
            </w:r>
          </w:p>
          <w:p>
            <w:pPr>
              <w:spacing w:line="400" w:lineRule="exact"/>
              <w:rPr>
                <w:rFonts w:hint="eastAsia" w:ascii="宋体" w:hAnsi="宋体" w:cs="宋体"/>
                <w:sz w:val="21"/>
                <w:szCs w:val="21"/>
              </w:rPr>
            </w:pPr>
            <w:r>
              <w:rPr>
                <w:rFonts w:hint="eastAsia" w:ascii="宋体" w:hAnsi="宋体" w:cs="宋体"/>
                <w:sz w:val="21"/>
                <w:szCs w:val="21"/>
              </w:rPr>
              <w:t>c）其产品和服务的性质、用途和预期寿命；</w:t>
            </w:r>
          </w:p>
          <w:p>
            <w:pPr>
              <w:spacing w:line="400" w:lineRule="exact"/>
              <w:rPr>
                <w:rFonts w:hint="eastAsia" w:ascii="宋体" w:hAnsi="宋体" w:cs="宋体"/>
                <w:sz w:val="21"/>
                <w:szCs w:val="21"/>
              </w:rPr>
            </w:pPr>
            <w:r>
              <w:rPr>
                <w:rFonts w:hint="eastAsia" w:ascii="宋体" w:hAnsi="宋体" w:cs="宋体"/>
                <w:sz w:val="21"/>
                <w:szCs w:val="21"/>
              </w:rPr>
              <w:t>d）顾客要求；</w:t>
            </w:r>
          </w:p>
          <w:p>
            <w:pPr>
              <w:spacing w:line="400" w:lineRule="exact"/>
              <w:rPr>
                <w:rFonts w:hint="eastAsia" w:ascii="宋体" w:hAnsi="宋体" w:cs="宋体"/>
                <w:sz w:val="21"/>
                <w:szCs w:val="21"/>
              </w:rPr>
            </w:pPr>
            <w:r>
              <w:rPr>
                <w:rFonts w:hint="eastAsia" w:ascii="宋体" w:hAnsi="宋体" w:cs="宋体"/>
                <w:sz w:val="21"/>
                <w:szCs w:val="21"/>
              </w:rPr>
              <w:t>e）顾客反馈。</w:t>
            </w:r>
          </w:p>
          <w:p>
            <w:pPr>
              <w:spacing w:line="400" w:lineRule="exact"/>
              <w:rPr>
                <w:rFonts w:hint="eastAsia" w:ascii="宋体" w:hAnsi="宋体" w:cs="宋体"/>
                <w:sz w:val="21"/>
                <w:szCs w:val="21"/>
              </w:rPr>
            </w:pPr>
            <w:r>
              <w:rPr>
                <w:rFonts w:hint="eastAsia" w:ascii="宋体" w:hAnsi="宋体" w:cs="宋体"/>
                <w:sz w:val="21"/>
                <w:szCs w:val="21"/>
              </w:rPr>
              <w:t>此外，也包括：交付后活动可能含的担保条款所规定的相关活动，诸如合同规定的售后服务等。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查问，对于已经交付的产品，公司承诺：产品交付后随时跟踪质量状况，发现问题及时进行解决。公司的售后服务主要通过上门服务解决</w:t>
            </w:r>
            <w:r>
              <w:rPr>
                <w:rFonts w:hint="eastAsia" w:ascii="宋体" w:hAnsi="宋体" w:cs="宋体"/>
                <w:sz w:val="21"/>
                <w:szCs w:val="21"/>
                <w:lang w:eastAsia="zh-CN"/>
              </w:rPr>
              <w:t>，如产品的质量问题有专人进行跟进，对客户提出的咨询、问询、反馈等予以积极的回复</w:t>
            </w:r>
            <w:r>
              <w:rPr>
                <w:rFonts w:hint="eastAsia" w:ascii="宋体" w:hAnsi="宋体" w:cs="宋体"/>
                <w:sz w:val="21"/>
                <w:szCs w:val="21"/>
              </w:rPr>
              <w:t>。查，公司策划了售后管理的要求。</w:t>
            </w:r>
          </w:p>
          <w:p>
            <w:pPr>
              <w:spacing w:line="400" w:lineRule="exact"/>
              <w:rPr>
                <w:rFonts w:hint="eastAsia" w:ascii="宋体" w:hAnsi="宋体"/>
                <w:sz w:val="21"/>
                <w:szCs w:val="21"/>
              </w:rPr>
            </w:pPr>
            <w:r>
              <w:rPr>
                <w:rFonts w:hint="eastAsia" w:ascii="宋体" w:hAnsi="宋体" w:cs="宋体"/>
                <w:sz w:val="21"/>
                <w:szCs w:val="21"/>
              </w:rPr>
              <w:t>-现场记录及沟通确认：已基本满足交付后活动的要求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hint="eastAsia" w:ascii="宋体" w:hAnsi="宋体" w:eastAsia="宋体" w:cs="宋体"/>
                <w:color w:val="000000"/>
                <w:kern w:val="0"/>
                <w:sz w:val="21"/>
                <w:szCs w:val="21"/>
                <w:lang w:val="en-US" w:eastAsia="zh-CN" w:bidi="ar"/>
              </w:rPr>
            </w:pPr>
          </w:p>
        </w:tc>
        <w:tc>
          <w:tcPr>
            <w:tcW w:w="960" w:type="dxa"/>
            <w:vAlign w:val="top"/>
          </w:tcPr>
          <w:p>
            <w:pPr>
              <w:rPr>
                <w:rFonts w:hint="eastAsia" w:ascii="宋体" w:hAnsi="宋体" w:eastAsia="宋体" w:cs="宋体"/>
                <w:color w:val="000000"/>
                <w:kern w:val="0"/>
                <w:sz w:val="21"/>
                <w:szCs w:val="21"/>
                <w:lang w:val="en-US" w:eastAsia="zh-CN" w:bidi="ar"/>
              </w:rPr>
            </w:pPr>
            <w:r>
              <w:rPr>
                <w:rFonts w:hint="eastAsia" w:ascii="宋体" w:hAnsi="宋体" w:cs="宋体"/>
                <w:b/>
                <w:szCs w:val="21"/>
              </w:rPr>
              <w:t>9.1.2</w:t>
            </w:r>
          </w:p>
        </w:tc>
        <w:tc>
          <w:tcPr>
            <w:tcW w:w="10004" w:type="dxa"/>
            <w:vAlign w:val="top"/>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rPr>
              <w:t>顾客满意</w:t>
            </w:r>
            <w:r>
              <w:rPr>
                <w:rFonts w:hint="eastAsia" w:ascii="宋体" w:hAnsi="宋体"/>
                <w:lang w:eastAsia="zh-CN"/>
              </w:rPr>
              <w:t>度</w:t>
            </w:r>
            <w:r>
              <w:rPr>
                <w:rFonts w:hint="eastAsia" w:ascii="宋体" w:hAnsi="宋体"/>
              </w:rPr>
              <w:t>测量控制程序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月的调查表共</w:t>
            </w:r>
            <w:r>
              <w:rPr>
                <w:rFonts w:hint="eastAsia" w:ascii="宋体" w:hAnsi="宋体" w:cs="宋体"/>
                <w:szCs w:val="21"/>
                <w:lang w:val="en-US" w:eastAsia="zh-CN"/>
              </w:rPr>
              <w:t>5</w:t>
            </w:r>
            <w:r>
              <w:rPr>
                <w:rFonts w:hint="eastAsia" w:ascii="宋体" w:hAnsi="宋体" w:cs="宋体"/>
                <w:szCs w:val="21"/>
              </w:rPr>
              <w:t>份，回收</w:t>
            </w:r>
            <w:r>
              <w:rPr>
                <w:rFonts w:hint="eastAsia" w:ascii="宋体" w:hAnsi="宋体" w:cs="宋体"/>
                <w:szCs w:val="21"/>
                <w:lang w:val="en-US" w:eastAsia="zh-CN"/>
              </w:rPr>
              <w:t>5</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w:t>
            </w:r>
            <w:r>
              <w:rPr>
                <w:rFonts w:hint="eastAsia" w:ascii="宋体" w:hAnsi="宋体" w:cs="宋体"/>
                <w:szCs w:val="21"/>
                <w:lang w:val="en-US" w:eastAsia="zh-CN"/>
              </w:rPr>
              <w:t>83%</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5</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hint="eastAsia" w:ascii="宋体" w:hAnsi="宋体" w:eastAsia="宋体" w:cs="宋体"/>
                <w:color w:val="000000"/>
                <w:kern w:val="0"/>
                <w:sz w:val="21"/>
                <w:szCs w:val="21"/>
                <w:lang w:val="en-US" w:eastAsia="zh-CN" w:bidi="ar"/>
              </w:rPr>
            </w:pPr>
            <w:r>
              <w:rPr>
                <w:rFonts w:hint="eastAsia" w:ascii="宋体" w:hAnsi="宋体" w:cs="宋体"/>
                <w:szCs w:val="21"/>
              </w:rPr>
              <w:t>公司现目前没有发生客户流失的现象。</w:t>
            </w:r>
          </w:p>
        </w:tc>
        <w:tc>
          <w:tcPr>
            <w:tcW w:w="1585" w:type="dxa"/>
            <w:vAlign w:val="top"/>
          </w:tcPr>
          <w:p/>
        </w:tc>
      </w:tr>
    </w:tbl>
    <w:p>
      <w:pPr>
        <w:pStyle w:val="7"/>
        <w:rPr>
          <w:rFonts w:hint="eastAsia"/>
        </w:rPr>
      </w:pPr>
      <w:r>
        <w:rPr>
          <w:rFonts w:hint="eastAsia"/>
        </w:rPr>
        <w:t>说明：不符合标注N</w:t>
      </w:r>
    </w:p>
    <w:p>
      <w:pPr>
        <w:pStyle w:val="7"/>
        <w:rPr>
          <w:rFonts w:hint="eastAsia"/>
        </w:rPr>
      </w:pPr>
    </w:p>
    <w:p>
      <w:pPr>
        <w:pStyle w:val="7"/>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924"/>
        <w:gridCol w:w="984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58"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4" w:type="dxa"/>
            <w:vMerge w:val="restart"/>
            <w:vAlign w:val="center"/>
          </w:tcPr>
          <w:p>
            <w:pPr>
              <w:rPr>
                <w:sz w:val="24"/>
                <w:szCs w:val="24"/>
              </w:rPr>
            </w:pPr>
            <w:r>
              <w:rPr>
                <w:rFonts w:hint="eastAsia"/>
                <w:sz w:val="24"/>
                <w:szCs w:val="24"/>
              </w:rPr>
              <w:t>涉及</w:t>
            </w:r>
          </w:p>
          <w:p>
            <w:r>
              <w:rPr>
                <w:rFonts w:hint="eastAsia"/>
                <w:sz w:val="24"/>
                <w:szCs w:val="24"/>
              </w:rPr>
              <w:t>条款</w:t>
            </w:r>
          </w:p>
        </w:tc>
        <w:tc>
          <w:tcPr>
            <w:tcW w:w="984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严峻</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黄亚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358" w:type="dxa"/>
            <w:vMerge w:val="continue"/>
            <w:vAlign w:val="center"/>
          </w:tcPr>
          <w:p/>
        </w:tc>
        <w:tc>
          <w:tcPr>
            <w:tcW w:w="924" w:type="dxa"/>
            <w:vMerge w:val="continue"/>
            <w:vAlign w:val="center"/>
          </w:tcPr>
          <w:p/>
        </w:tc>
        <w:tc>
          <w:tcPr>
            <w:tcW w:w="9842" w:type="dxa"/>
            <w:vAlign w:val="center"/>
          </w:tcPr>
          <w:p>
            <w:pPr>
              <w:spacing w:before="120"/>
              <w:rPr>
                <w:rFonts w:hint="eastAsia"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2021年9月1日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58" w:type="dxa"/>
            <w:vMerge w:val="continue"/>
            <w:vAlign w:val="center"/>
          </w:tcPr>
          <w:p/>
        </w:tc>
        <w:tc>
          <w:tcPr>
            <w:tcW w:w="924" w:type="dxa"/>
            <w:vMerge w:val="continue"/>
            <w:vAlign w:val="center"/>
          </w:tcPr>
          <w:p/>
        </w:tc>
        <w:tc>
          <w:tcPr>
            <w:tcW w:w="9842"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58"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24" w:type="dxa"/>
          </w:tcPr>
          <w:p>
            <w:pPr>
              <w:rPr>
                <w:rFonts w:ascii="宋体" w:hAnsi="宋体" w:cs="新宋体"/>
                <w:szCs w:val="21"/>
              </w:rPr>
            </w:pPr>
            <w:r>
              <w:rPr>
                <w:rFonts w:hint="eastAsia" w:ascii="宋体" w:hAnsi="宋体" w:cs="宋体"/>
                <w:b/>
                <w:szCs w:val="21"/>
              </w:rPr>
              <w:t>5.3</w:t>
            </w:r>
          </w:p>
        </w:tc>
        <w:tc>
          <w:tcPr>
            <w:tcW w:w="9842"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ascii="宋体" w:hAnsi="宋体" w:cs="宋体"/>
                <w:sz w:val="24"/>
                <w:szCs w:val="24"/>
              </w:rPr>
            </w:pPr>
            <w:r>
              <w:rPr>
                <w:rFonts w:hint="eastAsia" w:ascii="宋体" w:hAnsi="宋体" w:cs="宋体"/>
                <w:szCs w:val="21"/>
              </w:rPr>
              <w:t>负责对本公司生产、监视和测量设备的管理工作；</w:t>
            </w:r>
          </w:p>
          <w:p>
            <w:pPr>
              <w:numPr>
                <w:ilvl w:val="0"/>
                <w:numId w:val="3"/>
              </w:numPr>
              <w:spacing w:line="400" w:lineRule="exact"/>
              <w:rPr>
                <w:rFonts w:ascii="宋体" w:hAnsi="宋体" w:cs="宋体"/>
                <w:szCs w:val="21"/>
              </w:rPr>
            </w:pPr>
            <w:r>
              <w:rPr>
                <w:rFonts w:hint="eastAsia" w:ascii="宋体" w:hAnsi="宋体" w:cs="宋体"/>
                <w:szCs w:val="21"/>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358"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24" w:type="dxa"/>
          </w:tcPr>
          <w:p>
            <w:pPr>
              <w:rPr>
                <w:rFonts w:ascii="宋体" w:hAnsi="宋体" w:cs="新宋体"/>
                <w:szCs w:val="21"/>
              </w:rPr>
            </w:pPr>
            <w:r>
              <w:rPr>
                <w:rFonts w:hint="eastAsia" w:ascii="宋体" w:hAnsi="宋体" w:cs="宋体"/>
                <w:b/>
                <w:szCs w:val="21"/>
              </w:rPr>
              <w:t>6.2</w:t>
            </w:r>
          </w:p>
        </w:tc>
        <w:tc>
          <w:tcPr>
            <w:tcW w:w="9842"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eastAsia" w:ascii="宋体" w:hAnsi="宋体"/>
                <w:szCs w:val="21"/>
              </w:rPr>
            </w:pPr>
            <w:r>
              <w:rPr>
                <w:rFonts w:hint="eastAsia" w:ascii="宋体" w:hAnsi="宋体"/>
                <w:szCs w:val="21"/>
                <w:lang w:val="en-US" w:eastAsia="zh-CN"/>
              </w:rPr>
              <w:t xml:space="preserve">1、设备完好率 90%以上 </w:t>
            </w:r>
          </w:p>
          <w:p>
            <w:pPr>
              <w:spacing w:line="400" w:lineRule="atLeast"/>
              <w:ind w:firstLine="420" w:firstLineChars="200"/>
              <w:rPr>
                <w:rFonts w:hint="eastAsia" w:ascii="宋体" w:hAnsi="宋体"/>
                <w:szCs w:val="21"/>
              </w:rPr>
            </w:pPr>
            <w:r>
              <w:rPr>
                <w:rFonts w:hint="eastAsia" w:ascii="宋体" w:hAnsi="宋体"/>
                <w:szCs w:val="21"/>
                <w:lang w:val="en-US" w:eastAsia="zh-CN"/>
              </w:rPr>
              <w:t xml:space="preserve">2、不合格输出处置率 100% </w:t>
            </w:r>
          </w:p>
          <w:p>
            <w:pPr>
              <w:spacing w:line="400" w:lineRule="atLeast"/>
              <w:ind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2021年6</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eastAsia" w:ascii="宋体" w:hAnsi="宋体"/>
                <w:szCs w:val="21"/>
              </w:rPr>
            </w:pPr>
            <w:r>
              <w:rPr>
                <w:rFonts w:hint="eastAsia" w:ascii="宋体" w:hAnsi="宋体"/>
                <w:szCs w:val="21"/>
                <w:lang w:val="en-US" w:eastAsia="zh-CN"/>
              </w:rPr>
              <w:t>1、设备完好率 100%</w:t>
            </w:r>
          </w:p>
          <w:p>
            <w:pPr>
              <w:spacing w:line="400" w:lineRule="atLeast"/>
              <w:ind w:firstLine="420" w:firstLineChars="200"/>
              <w:rPr>
                <w:rFonts w:hint="eastAsia" w:ascii="宋体" w:hAnsi="宋体"/>
                <w:szCs w:val="21"/>
              </w:rPr>
            </w:pPr>
            <w:r>
              <w:rPr>
                <w:rFonts w:hint="eastAsia" w:ascii="宋体" w:hAnsi="宋体"/>
                <w:szCs w:val="21"/>
                <w:lang w:val="en-US" w:eastAsia="zh-CN"/>
              </w:rPr>
              <w:t xml:space="preserve">2、不合格输出处置率 100% </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atLeast"/>
              <w:ind w:firstLine="420" w:firstLineChars="200"/>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58"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24" w:type="dxa"/>
          </w:tcPr>
          <w:p>
            <w:pPr>
              <w:rPr>
                <w:rFonts w:ascii="宋体" w:hAnsi="宋体" w:cs="新宋体"/>
                <w:szCs w:val="21"/>
              </w:rPr>
            </w:pPr>
            <w:r>
              <w:rPr>
                <w:rFonts w:hint="eastAsia" w:ascii="宋体" w:hAnsi="宋体" w:cs="宋体"/>
                <w:szCs w:val="21"/>
              </w:rPr>
              <w:t>Q7.1.5</w:t>
            </w:r>
          </w:p>
        </w:tc>
        <w:tc>
          <w:tcPr>
            <w:tcW w:w="9842" w:type="dxa"/>
          </w:tcPr>
          <w:p>
            <w:pPr>
              <w:spacing w:line="400" w:lineRule="exact"/>
              <w:ind w:firstLine="630" w:firstLineChars="300"/>
              <w:rPr>
                <w:rFonts w:ascii="宋体" w:hAnsi="宋体"/>
                <w:szCs w:val="21"/>
              </w:rPr>
            </w:pPr>
            <w:r>
              <w:rPr>
                <w:rFonts w:hint="eastAsia" w:ascii="宋体" w:hAnsi="宋体"/>
                <w:szCs w:val="21"/>
              </w:rPr>
              <w:t>公司的监视和测量设施设备主要是</w:t>
            </w:r>
            <w:r>
              <w:rPr>
                <w:rFonts w:hint="eastAsia"/>
              </w:rPr>
              <w:t>绝缘电阻表、直流电火花检测仪、耐压测试仪、压力表、游标卡尺等</w:t>
            </w:r>
            <w:r>
              <w:rPr>
                <w:rFonts w:hint="eastAsia" w:ascii="宋体" w:hAnsi="宋体"/>
                <w:szCs w:val="21"/>
              </w:rPr>
              <w:t>，能保证产品的生产检测要求。查在用检具的校准证书，</w:t>
            </w:r>
            <w:r>
              <w:rPr>
                <w:rFonts w:hint="eastAsia" w:ascii="宋体" w:hAnsi="宋体"/>
                <w:szCs w:val="21"/>
                <w:lang w:eastAsia="zh-CN"/>
              </w:rPr>
              <w:t>能</w:t>
            </w:r>
            <w:r>
              <w:rPr>
                <w:rFonts w:hint="eastAsia" w:ascii="宋体" w:hAnsi="宋体"/>
                <w:szCs w:val="21"/>
              </w:rPr>
              <w:t>提供以上检具的有效校准证书。</w:t>
            </w:r>
            <w:r>
              <w:rPr>
                <w:rFonts w:hint="eastAsia" w:ascii="宋体" w:hAnsi="宋体"/>
                <w:szCs w:val="21"/>
                <w:lang w:eastAsia="zh-CN"/>
              </w:rPr>
              <w:t>上次不符合情况经本次验证得到整改</w:t>
            </w:r>
            <w:r>
              <w:rPr>
                <w:rFonts w:hint="eastAsia" w:ascii="宋体" w:hAnsi="宋体"/>
                <w:szCs w:val="21"/>
              </w:rPr>
              <w:t>。</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58" w:type="dxa"/>
            <w:vAlign w:val="center"/>
          </w:tcPr>
          <w:p>
            <w:pPr>
              <w:rPr>
                <w:rFonts w:ascii="宋体" w:hAnsi="宋体" w:cs="新宋体"/>
                <w:szCs w:val="21"/>
              </w:rPr>
            </w:pPr>
            <w:r>
              <w:rPr>
                <w:rFonts w:hint="eastAsia" w:ascii="宋体" w:hAnsi="宋体" w:cs="宋体"/>
                <w:sz w:val="21"/>
                <w:szCs w:val="21"/>
              </w:rPr>
              <w:t>运行策划和控制</w:t>
            </w:r>
          </w:p>
        </w:tc>
        <w:tc>
          <w:tcPr>
            <w:tcW w:w="924" w:type="dxa"/>
            <w:vAlign w:val="center"/>
          </w:tcPr>
          <w:p>
            <w:pPr>
              <w:rPr>
                <w:rFonts w:ascii="宋体" w:hAnsi="宋体" w:cs="新宋体"/>
                <w:szCs w:val="21"/>
              </w:rPr>
            </w:pPr>
            <w:r>
              <w:rPr>
                <w:rFonts w:hint="eastAsia" w:ascii="宋体" w:hAnsi="宋体" w:cs="宋体"/>
                <w:sz w:val="21"/>
                <w:szCs w:val="21"/>
              </w:rPr>
              <w:t>8.1</w:t>
            </w:r>
          </w:p>
        </w:tc>
        <w:tc>
          <w:tcPr>
            <w:tcW w:w="9842" w:type="dxa"/>
            <w:vAlign w:val="top"/>
          </w:tcPr>
          <w:p>
            <w:pPr>
              <w:spacing w:line="400" w:lineRule="exact"/>
              <w:ind w:firstLine="630" w:firstLineChars="300"/>
              <w:rPr>
                <w:rFonts w:hint="eastAsia" w:ascii="宋体" w:hAnsi="宋体"/>
                <w:szCs w:val="21"/>
                <w:lang w:eastAsia="zh-CN"/>
              </w:rPr>
            </w:pPr>
            <w:r>
              <w:rPr>
                <w:rFonts w:hint="eastAsia" w:ascii="宋体" w:hAnsi="宋体"/>
                <w:szCs w:val="21"/>
              </w:rPr>
              <w:t>公司主要产品： 燃气设备零配件及防腐管件（钢塑转换接头、钢塑引入管、防雷接头、绝缘接头）的生产</w:t>
            </w:r>
            <w:r>
              <w:rPr>
                <w:rFonts w:hint="eastAsia" w:ascii="宋体" w:hAnsi="宋体"/>
                <w:szCs w:val="21"/>
                <w:lang w:eastAsia="zh-CN"/>
              </w:rPr>
              <w:t>，主要为燃气设备配套的</w:t>
            </w:r>
            <w:r>
              <w:rPr>
                <w:rFonts w:hint="eastAsia" w:ascii="宋体" w:hAnsi="宋体"/>
                <w:szCs w:val="21"/>
              </w:rPr>
              <w:t>钢塑转换接头、钢塑引入管、防雷接头、绝缘接头</w:t>
            </w:r>
            <w:r>
              <w:rPr>
                <w:rFonts w:hint="eastAsia" w:ascii="宋体" w:hAnsi="宋体"/>
                <w:szCs w:val="21"/>
                <w:lang w:eastAsia="zh-CN"/>
              </w:rPr>
              <w:t>这四类</w:t>
            </w:r>
            <w:r>
              <w:rPr>
                <w:rFonts w:hint="eastAsia" w:ascii="宋体" w:hAnsi="宋体"/>
                <w:szCs w:val="21"/>
              </w:rPr>
              <w:t>燃气设备零配件</w:t>
            </w:r>
            <w:r>
              <w:rPr>
                <w:rFonts w:hint="eastAsia" w:ascii="宋体" w:hAnsi="宋体"/>
                <w:szCs w:val="21"/>
                <w:lang w:eastAsia="zh-CN"/>
              </w:rPr>
              <w:t>的生产。</w:t>
            </w:r>
          </w:p>
          <w:p>
            <w:pPr>
              <w:tabs>
                <w:tab w:val="left" w:pos="5820"/>
              </w:tabs>
              <w:rPr>
                <w:rFonts w:ascii="宋体" w:hAnsi="宋体"/>
                <w:sz w:val="21"/>
                <w:szCs w:val="21"/>
              </w:rPr>
            </w:pPr>
            <w:r>
              <w:rPr>
                <w:rFonts w:hint="eastAsia" w:ascii="宋体" w:hAnsi="宋体"/>
                <w:sz w:val="21"/>
                <w:szCs w:val="21"/>
              </w:rPr>
              <w:t>公司产品执行标准：</w:t>
            </w:r>
            <w:r>
              <w:rPr>
                <w:rFonts w:hint="eastAsia" w:ascii="宋体" w:hAnsi="宋体" w:cs="宋体"/>
                <w:szCs w:val="21"/>
                <w:lang w:val="en-US" w:eastAsia="zh-CN"/>
              </w:rPr>
              <w:t>Q/BJ3-2019《燃气管道预制式燃气引入管》、Q/BJ4-2019《燃气管道防雷接头》、Q/BJ1-2019《整体式绝缘接头》、Q/BJ2-2019《燃气管道钢塑转换接头》企业标准</w:t>
            </w:r>
            <w:r>
              <w:rPr>
                <w:rFonts w:hint="eastAsia" w:ascii="宋体" w:hAnsi="宋体"/>
                <w:sz w:val="21"/>
                <w:szCs w:val="21"/>
              </w:rPr>
              <w:t>等</w:t>
            </w:r>
            <w:r>
              <w:rPr>
                <w:rFonts w:hint="eastAsia" w:ascii="宋体" w:hAnsi="宋体"/>
                <w:sz w:val="21"/>
                <w:szCs w:val="21"/>
                <w:lang w:eastAsia="zh-CN"/>
              </w:rPr>
              <w:t>，企业标准已经在企业标准信息公共服务平台进行网上备案</w:t>
            </w:r>
            <w:r>
              <w:rPr>
                <w:rFonts w:hint="eastAsia" w:ascii="宋体" w:hAnsi="宋体"/>
                <w:sz w:val="21"/>
                <w:szCs w:val="21"/>
              </w:rPr>
              <w:t>。</w:t>
            </w:r>
          </w:p>
          <w:p>
            <w:pPr>
              <w:tabs>
                <w:tab w:val="left" w:pos="5820"/>
              </w:tabs>
              <w:rPr>
                <w:rFonts w:ascii="宋体" w:hAnsi="宋体"/>
                <w:sz w:val="21"/>
                <w:szCs w:val="21"/>
              </w:rPr>
            </w:pPr>
            <w:r>
              <w:rPr>
                <w:rFonts w:hint="eastAsia" w:ascii="宋体" w:hAnsi="宋体"/>
                <w:sz w:val="21"/>
                <w:szCs w:val="21"/>
              </w:rPr>
              <w:t>技术部负责产品实现和服务提供的策划，产品策划主要依据顾客的要求以及国家标准，策划输出的具体结果包括以下内容：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a）确定产品和服务的要求；--产品标准等。</w:t>
            </w:r>
          </w:p>
          <w:p>
            <w:pPr>
              <w:rPr>
                <w:rFonts w:ascii="宋体" w:hAnsi="宋体"/>
                <w:sz w:val="21"/>
                <w:szCs w:val="21"/>
              </w:rPr>
            </w:pPr>
            <w:r>
              <w:rPr>
                <w:rFonts w:hint="eastAsia" w:ascii="宋体" w:hAnsi="宋体"/>
                <w:sz w:val="21"/>
                <w:szCs w:val="21"/>
              </w:rPr>
              <w:t>b）建立过程准则以及产品和服务的接收准则；---检验标准、作业指导书</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w:t>
            </w:r>
            <w:r>
              <w:rPr>
                <w:rFonts w:hint="eastAsia" w:ascii="宋体" w:hAnsi="宋体"/>
                <w:sz w:val="21"/>
                <w:szCs w:val="21"/>
                <w:lang w:eastAsia="zh-CN"/>
              </w:rPr>
              <w:t>生产</w:t>
            </w:r>
            <w:r>
              <w:rPr>
                <w:rFonts w:hint="eastAsia" w:ascii="宋体" w:hAnsi="宋体"/>
                <w:sz w:val="21"/>
                <w:szCs w:val="21"/>
              </w:rPr>
              <w:t>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default" w:ascii="宋体" w:hAnsi="宋体"/>
                <w:sz w:val="21"/>
                <w:szCs w:val="21"/>
                <w:lang w:val="en-US"/>
              </w:rPr>
            </w:pPr>
            <w:r>
              <w:rPr>
                <w:rFonts w:hint="eastAsia" w:ascii="宋体" w:hAnsi="宋体"/>
                <w:sz w:val="21"/>
                <w:szCs w:val="21"/>
              </w:rPr>
              <w:t>----需确认/特殊过程：</w:t>
            </w:r>
            <w:r>
              <w:rPr>
                <w:rFonts w:hint="eastAsia" w:ascii="宋体" w:hAnsi="宋体"/>
                <w:sz w:val="21"/>
                <w:szCs w:val="21"/>
                <w:lang w:eastAsia="zh-CN"/>
              </w:rPr>
              <w:t>喷塑、焊接</w:t>
            </w:r>
            <w:r>
              <w:rPr>
                <w:rFonts w:hint="eastAsia" w:ascii="宋体" w:hAnsi="宋体"/>
                <w:sz w:val="21"/>
                <w:szCs w:val="21"/>
                <w:lang w:val="en-US" w:eastAsia="zh-CN"/>
              </w:rPr>
              <w:t xml:space="preserve">  关键工序；试压工序</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rPr>
                <w:rFonts w:ascii="宋体" w:hAnsi="宋体"/>
                <w:szCs w:val="21"/>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58" w:type="dxa"/>
            <w:vAlign w:val="top"/>
          </w:tcPr>
          <w:p>
            <w:pPr>
              <w:rPr>
                <w:rFonts w:ascii="宋体" w:hAnsi="宋体"/>
                <w:szCs w:val="21"/>
              </w:rPr>
            </w:pPr>
            <w:r>
              <w:rPr>
                <w:rFonts w:hint="eastAsia" w:ascii="宋体" w:hAnsi="宋体" w:cs="宋体"/>
                <w:sz w:val="21"/>
                <w:szCs w:val="21"/>
              </w:rPr>
              <w:t>设计和开发策划</w:t>
            </w:r>
          </w:p>
        </w:tc>
        <w:tc>
          <w:tcPr>
            <w:tcW w:w="924" w:type="dxa"/>
            <w:vAlign w:val="top"/>
          </w:tcPr>
          <w:p>
            <w:pPr>
              <w:snapToGrid w:val="0"/>
              <w:spacing w:line="400" w:lineRule="exact"/>
              <w:jc w:val="left"/>
              <w:rPr>
                <w:rFonts w:ascii="宋体" w:hAnsi="宋体"/>
                <w:szCs w:val="21"/>
              </w:rPr>
            </w:pPr>
            <w:r>
              <w:rPr>
                <w:rFonts w:hint="eastAsia" w:ascii="宋体" w:hAnsi="宋体" w:cs="宋体"/>
                <w:color w:val="000000"/>
                <w:sz w:val="21"/>
                <w:szCs w:val="21"/>
              </w:rPr>
              <w:t>Q8.3</w:t>
            </w:r>
          </w:p>
        </w:tc>
        <w:tc>
          <w:tcPr>
            <w:tcW w:w="9842" w:type="dxa"/>
            <w:vAlign w:val="top"/>
          </w:tcPr>
          <w:p>
            <w:pPr>
              <w:spacing w:line="360" w:lineRule="auto"/>
              <w:ind w:firstLine="420" w:firstLineChars="200"/>
              <w:rPr>
                <w:rFonts w:hint="eastAsia" w:ascii="宋体" w:hAnsi="宋体" w:eastAsia="宋体"/>
                <w:szCs w:val="21"/>
                <w:lang w:eastAsia="zh-CN"/>
              </w:rPr>
            </w:pPr>
            <w:r>
              <w:rPr>
                <w:rFonts w:hint="eastAsia" w:ascii="宋体" w:hAnsi="宋体" w:cs="宋体"/>
                <w:color w:val="000000"/>
                <w:sz w:val="21"/>
                <w:szCs w:val="21"/>
              </w:rPr>
              <w:t>公司</w:t>
            </w:r>
            <w:r>
              <w:rPr>
                <w:rFonts w:hint="eastAsia" w:ascii="宋体" w:hAnsi="宋体" w:cs="宋体"/>
                <w:color w:val="000000"/>
                <w:sz w:val="21"/>
                <w:szCs w:val="21"/>
                <w:lang w:eastAsia="zh-CN"/>
              </w:rPr>
              <w:t>产品</w:t>
            </w:r>
            <w:r>
              <w:rPr>
                <w:rFonts w:hint="eastAsia" w:ascii="宋体" w:hAnsi="宋体" w:cs="宋体"/>
                <w:color w:val="000000"/>
                <w:sz w:val="21"/>
                <w:szCs w:val="21"/>
              </w:rPr>
              <w:t>按国家</w:t>
            </w:r>
            <w:r>
              <w:rPr>
                <w:rFonts w:hint="eastAsia" w:ascii="宋体" w:hAnsi="宋体" w:cs="宋体"/>
                <w:color w:val="000000"/>
                <w:sz w:val="21"/>
                <w:szCs w:val="21"/>
                <w:lang w:eastAsia="zh-CN"/>
              </w:rPr>
              <w:t>、企业</w:t>
            </w:r>
            <w:r>
              <w:rPr>
                <w:rFonts w:hint="eastAsia" w:ascii="宋体" w:hAnsi="宋体" w:cs="宋体"/>
                <w:color w:val="000000"/>
                <w:sz w:val="21"/>
                <w:szCs w:val="21"/>
              </w:rPr>
              <w:t>相关标准和法律法规</w:t>
            </w:r>
            <w:r>
              <w:rPr>
                <w:rFonts w:hint="eastAsia" w:ascii="宋体" w:hAnsi="宋体" w:cs="宋体"/>
                <w:color w:val="000000"/>
                <w:sz w:val="21"/>
                <w:szCs w:val="21"/>
                <w:lang w:eastAsia="zh-CN"/>
              </w:rPr>
              <w:t>进行生产</w:t>
            </w:r>
            <w:r>
              <w:rPr>
                <w:rFonts w:hint="eastAsia" w:ascii="宋体" w:hAnsi="宋体" w:cs="宋体"/>
                <w:color w:val="000000"/>
                <w:sz w:val="21"/>
                <w:szCs w:val="21"/>
              </w:rPr>
              <w:t>，</w:t>
            </w:r>
            <w:r>
              <w:rPr>
                <w:rFonts w:hint="eastAsia" w:ascii="宋体" w:hAnsi="宋体" w:cs="宋体"/>
                <w:color w:val="000000"/>
                <w:sz w:val="21"/>
                <w:szCs w:val="21"/>
                <w:lang w:eastAsia="zh-CN"/>
              </w:rPr>
              <w:t>生产工艺成熟、固定，</w:t>
            </w:r>
            <w:r>
              <w:rPr>
                <w:rFonts w:hint="eastAsia" w:ascii="宋体" w:hAnsi="宋体" w:cs="宋体"/>
                <w:color w:val="000000"/>
                <w:sz w:val="21"/>
                <w:szCs w:val="21"/>
              </w:rPr>
              <w:t>整个</w:t>
            </w:r>
            <w:r>
              <w:rPr>
                <w:rFonts w:hint="eastAsia" w:ascii="宋体" w:hAnsi="宋体" w:cs="宋体"/>
                <w:color w:val="000000"/>
                <w:sz w:val="21"/>
                <w:szCs w:val="21"/>
                <w:lang w:eastAsia="zh-CN"/>
              </w:rPr>
              <w:t>生产</w:t>
            </w:r>
            <w:r>
              <w:rPr>
                <w:rFonts w:hint="eastAsia" w:ascii="宋体" w:hAnsi="宋体" w:cs="宋体"/>
                <w:color w:val="000000"/>
                <w:sz w:val="21"/>
                <w:szCs w:val="21"/>
              </w:rPr>
              <w:t>过程不涉及新</w:t>
            </w:r>
            <w:r>
              <w:rPr>
                <w:rFonts w:hint="eastAsia" w:ascii="宋体" w:hAnsi="宋体" w:cs="宋体"/>
                <w:color w:val="000000"/>
                <w:sz w:val="21"/>
                <w:szCs w:val="21"/>
                <w:lang w:eastAsia="zh-CN"/>
              </w:rPr>
              <w:t>产品</w:t>
            </w:r>
            <w:r>
              <w:rPr>
                <w:rFonts w:hint="eastAsia" w:ascii="宋体" w:hAnsi="宋体" w:cs="宋体"/>
                <w:color w:val="000000"/>
                <w:sz w:val="21"/>
                <w:szCs w:val="21"/>
              </w:rPr>
              <w:t>的设计开发的内容，故8.3不适用。</w:t>
            </w:r>
            <w:r>
              <w:rPr>
                <w:rFonts w:hint="eastAsia" w:ascii="宋体" w:hAnsi="宋体" w:cs="宋体"/>
                <w:color w:val="000000"/>
                <w:sz w:val="21"/>
                <w:szCs w:val="21"/>
                <w:lang w:eastAsia="zh-CN"/>
              </w:rPr>
              <w:t>该条款的不适用不影响提供满足客户要求及法律法规要求的产品。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58" w:type="dxa"/>
            <w:vAlign w:val="top"/>
          </w:tcPr>
          <w:p>
            <w:pPr>
              <w:adjustRightInd w:val="0"/>
              <w:snapToGrid w:val="0"/>
              <w:jc w:val="center"/>
              <w:rPr>
                <w:rFonts w:ascii="宋体" w:hAnsi="宋体" w:cs="宋体"/>
                <w:color w:val="0000FF"/>
                <w:szCs w:val="21"/>
              </w:rPr>
            </w:pPr>
            <w:r>
              <w:rPr>
                <w:rFonts w:hint="eastAsia" w:ascii="宋体" w:hAnsi="宋体" w:cs="宋体"/>
                <w:szCs w:val="21"/>
              </w:rPr>
              <w:t>产品和服务放行；</w:t>
            </w:r>
          </w:p>
        </w:tc>
        <w:tc>
          <w:tcPr>
            <w:tcW w:w="924" w:type="dxa"/>
            <w:vAlign w:val="top"/>
          </w:tcPr>
          <w:p>
            <w:pPr>
              <w:adjustRightInd w:val="0"/>
              <w:snapToGrid w:val="0"/>
              <w:jc w:val="center"/>
              <w:rPr>
                <w:rFonts w:ascii="宋体" w:hAnsi="宋体" w:cs="宋体"/>
                <w:color w:val="0000FF"/>
                <w:szCs w:val="21"/>
              </w:rPr>
            </w:pPr>
            <w:r>
              <w:rPr>
                <w:rFonts w:hint="eastAsia" w:ascii="宋体" w:hAnsi="宋体" w:cs="宋体"/>
                <w:szCs w:val="21"/>
              </w:rPr>
              <w:t>8.6</w:t>
            </w:r>
          </w:p>
        </w:tc>
        <w:tc>
          <w:tcPr>
            <w:tcW w:w="9842" w:type="dxa"/>
            <w:vAlign w:val="top"/>
          </w:tcPr>
          <w:p>
            <w:pPr>
              <w:spacing w:line="400" w:lineRule="exact"/>
              <w:ind w:firstLine="420" w:firstLineChars="200"/>
            </w:pPr>
            <w:r>
              <w:rPr>
                <w:rFonts w:hint="eastAsia"/>
              </w:rPr>
              <w:t>公司编制了《进料检验规程》、《作业指导书》、《产品质量检验规程》、《产品标准》（为企标，已备案）文件对采购、生产过程、验收的检验项目、方法、检验依据做出 了规定。</w:t>
            </w:r>
          </w:p>
          <w:p>
            <w:pPr>
              <w:spacing w:line="360" w:lineRule="auto"/>
              <w:ind w:right="71" w:rightChars="34"/>
              <w:jc w:val="left"/>
            </w:pPr>
            <w:r>
              <w:rPr>
                <w:rFonts w:hint="eastAsia"/>
              </w:rPr>
              <w:t>抽查</w:t>
            </w:r>
            <w:r>
              <w:rPr>
                <w:rFonts w:hint="eastAsia"/>
                <w:lang w:eastAsia="zh-CN"/>
              </w:rPr>
              <w:t>原材料</w:t>
            </w:r>
            <w:r>
              <w:rPr>
                <w:rFonts w:hint="eastAsia"/>
              </w:rPr>
              <w:t>验证记录，查《进货验证记录》</w:t>
            </w:r>
          </w:p>
          <w:p>
            <w:pPr>
              <w:widowControl/>
              <w:spacing w:line="360" w:lineRule="auto"/>
              <w:jc w:val="left"/>
            </w:pPr>
            <w:r>
              <w:rPr>
                <w:rFonts w:hint="eastAsia"/>
              </w:rPr>
              <w:t>产品名称：</w:t>
            </w:r>
            <w:r>
              <w:rPr>
                <w:rFonts w:hint="eastAsia"/>
                <w:lang w:eastAsia="zh-CN"/>
              </w:rPr>
              <w:t>热收缩套</w:t>
            </w:r>
            <w:r>
              <w:rPr>
                <w:rFonts w:hint="eastAsia"/>
              </w:rPr>
              <w:t>（ø</w:t>
            </w:r>
            <w:r>
              <w:rPr>
                <w:rFonts w:hint="eastAsia"/>
                <w:lang w:val="en-US" w:eastAsia="zh-CN"/>
              </w:rPr>
              <w:t>65*2000</w:t>
            </w:r>
            <w:r>
              <w:rPr>
                <w:rFonts w:hint="eastAsia"/>
              </w:rPr>
              <w:t>）</w:t>
            </w:r>
          </w:p>
          <w:p>
            <w:pPr>
              <w:widowControl/>
              <w:spacing w:line="360" w:lineRule="auto"/>
              <w:jc w:val="left"/>
            </w:pPr>
            <w:r>
              <w:rPr>
                <w:rFonts w:hint="eastAsia"/>
              </w:rPr>
              <w:t>检验项目 ：</w:t>
            </w:r>
            <w:r>
              <w:rPr>
                <w:rFonts w:hint="eastAsia"/>
                <w:lang w:eastAsia="zh-CN"/>
              </w:rPr>
              <w:t>数量、规格、</w:t>
            </w:r>
            <w:r>
              <w:rPr>
                <w:rFonts w:hint="eastAsia"/>
              </w:rPr>
              <w:t>合格证、</w:t>
            </w:r>
            <w:r>
              <w:rPr>
                <w:rFonts w:hint="eastAsia"/>
                <w:lang w:eastAsia="zh-CN"/>
              </w:rPr>
              <w:t>出厂</w:t>
            </w:r>
            <w:r>
              <w:rPr>
                <w:rFonts w:hint="eastAsia"/>
              </w:rPr>
              <w:t xml:space="preserve">报告、外观检验。      </w:t>
            </w:r>
          </w:p>
          <w:p>
            <w:pPr>
              <w:widowControl/>
              <w:spacing w:line="360" w:lineRule="auto"/>
              <w:jc w:val="left"/>
            </w:pPr>
            <w:r>
              <w:rPr>
                <w:rFonts w:hint="eastAsia"/>
              </w:rPr>
              <w:t xml:space="preserve">结论：合格，入库      </w:t>
            </w:r>
          </w:p>
          <w:p>
            <w:pPr>
              <w:widowControl/>
              <w:spacing w:line="360" w:lineRule="auto"/>
              <w:jc w:val="left"/>
              <w:rPr>
                <w:rFonts w:hint="eastAsia"/>
                <w:lang w:eastAsia="zh-CN"/>
              </w:rPr>
            </w:pPr>
            <w:r>
              <w:rPr>
                <w:rFonts w:hint="eastAsia"/>
              </w:rPr>
              <w:t>检验人：</w:t>
            </w:r>
            <w:r>
              <w:rPr>
                <w:rFonts w:hint="eastAsia"/>
                <w:lang w:eastAsia="zh-CN"/>
              </w:rPr>
              <w:t>梁丽华</w:t>
            </w:r>
          </w:p>
          <w:p>
            <w:pPr>
              <w:widowControl/>
              <w:spacing w:line="360" w:lineRule="auto"/>
              <w:jc w:val="left"/>
              <w:rPr>
                <w:rFonts w:hint="default"/>
                <w:lang w:val="en-US" w:eastAsia="zh-CN"/>
              </w:rPr>
            </w:pPr>
            <w:r>
              <w:rPr>
                <w:rFonts w:hint="eastAsia"/>
              </w:rPr>
              <w:t>检验日期： 202</w:t>
            </w:r>
            <w:r>
              <w:rPr>
                <w:rFonts w:hint="eastAsia"/>
                <w:lang w:val="en-US" w:eastAsia="zh-CN"/>
              </w:rPr>
              <w:t>1</w:t>
            </w:r>
            <w:r>
              <w:rPr>
                <w:rFonts w:hint="eastAsia"/>
              </w:rPr>
              <w:t>.</w:t>
            </w:r>
            <w:r>
              <w:rPr>
                <w:rFonts w:hint="eastAsia"/>
                <w:lang w:val="en-US" w:eastAsia="zh-CN"/>
              </w:rPr>
              <w:t>08</w:t>
            </w:r>
            <w:r>
              <w:rPr>
                <w:rFonts w:hint="eastAsia"/>
              </w:rPr>
              <w:t>.</w:t>
            </w:r>
            <w:r>
              <w:rPr>
                <w:rFonts w:hint="eastAsia"/>
                <w:lang w:val="en-US" w:eastAsia="zh-CN"/>
              </w:rPr>
              <w:t>06</w:t>
            </w:r>
          </w:p>
          <w:p>
            <w:pPr>
              <w:widowControl/>
              <w:spacing w:line="360" w:lineRule="auto"/>
              <w:jc w:val="left"/>
              <w:rPr>
                <w:rFonts w:hint="eastAsia"/>
              </w:rPr>
            </w:pPr>
          </w:p>
          <w:p>
            <w:pPr>
              <w:widowControl/>
              <w:spacing w:line="360" w:lineRule="auto"/>
              <w:jc w:val="left"/>
            </w:pPr>
            <w:r>
              <w:rPr>
                <w:rFonts w:hint="eastAsia"/>
              </w:rPr>
              <w:t>产品名称：PE管  （</w:t>
            </w:r>
            <w:r>
              <w:rPr>
                <w:rFonts w:hint="eastAsia"/>
                <w:lang w:val="en-US" w:eastAsia="zh-CN"/>
              </w:rPr>
              <w:t>PE100 GAS SDR111dn32*en3.0</w:t>
            </w:r>
            <w:r>
              <w:rPr>
                <w:rFonts w:hint="eastAsia"/>
              </w:rPr>
              <w:t>）</w:t>
            </w:r>
          </w:p>
          <w:p>
            <w:pPr>
              <w:widowControl/>
              <w:spacing w:line="360" w:lineRule="auto"/>
              <w:jc w:val="left"/>
            </w:pPr>
            <w:r>
              <w:rPr>
                <w:rFonts w:hint="eastAsia"/>
              </w:rPr>
              <w:t>检验项目 ：合格证、</w:t>
            </w:r>
            <w:r>
              <w:rPr>
                <w:rFonts w:hint="eastAsia"/>
                <w:lang w:eastAsia="zh-CN"/>
              </w:rPr>
              <w:t>数量</w:t>
            </w:r>
            <w:r>
              <w:rPr>
                <w:rFonts w:hint="eastAsia"/>
              </w:rPr>
              <w:t xml:space="preserve">、管径、外观检验等。     </w:t>
            </w:r>
          </w:p>
          <w:p>
            <w:pPr>
              <w:widowControl/>
              <w:spacing w:line="360" w:lineRule="auto"/>
              <w:jc w:val="left"/>
            </w:pPr>
            <w:r>
              <w:rPr>
                <w:rFonts w:hint="eastAsia"/>
              </w:rPr>
              <w:t xml:space="preserve">结论：合格，入库      </w:t>
            </w:r>
          </w:p>
          <w:p>
            <w:pPr>
              <w:widowControl/>
              <w:spacing w:line="360" w:lineRule="auto"/>
              <w:jc w:val="left"/>
              <w:rPr>
                <w:rFonts w:hint="eastAsia"/>
                <w:lang w:eastAsia="zh-CN"/>
              </w:rPr>
            </w:pPr>
            <w:r>
              <w:rPr>
                <w:rFonts w:hint="eastAsia"/>
              </w:rPr>
              <w:t>检验人：</w:t>
            </w:r>
            <w:r>
              <w:rPr>
                <w:rFonts w:hint="eastAsia"/>
                <w:lang w:eastAsia="zh-CN"/>
              </w:rPr>
              <w:t>梁丽华</w:t>
            </w:r>
          </w:p>
          <w:p>
            <w:pPr>
              <w:widowControl/>
              <w:spacing w:line="360" w:lineRule="auto"/>
              <w:jc w:val="left"/>
              <w:rPr>
                <w:rFonts w:hint="eastAsia"/>
                <w:lang w:val="en-US" w:eastAsia="zh-CN"/>
              </w:rPr>
            </w:pPr>
            <w:r>
              <w:rPr>
                <w:rFonts w:hint="eastAsia"/>
              </w:rPr>
              <w:t>日期：202</w:t>
            </w:r>
            <w:r>
              <w:rPr>
                <w:rFonts w:hint="eastAsia"/>
                <w:lang w:val="en-US" w:eastAsia="zh-CN"/>
              </w:rPr>
              <w:t>1</w:t>
            </w:r>
            <w:r>
              <w:rPr>
                <w:rFonts w:hint="eastAsia"/>
              </w:rPr>
              <w:t>.</w:t>
            </w:r>
            <w:r>
              <w:rPr>
                <w:rFonts w:hint="eastAsia"/>
                <w:lang w:val="en-US" w:eastAsia="zh-CN"/>
              </w:rPr>
              <w:t>7</w:t>
            </w:r>
            <w:r>
              <w:rPr>
                <w:rFonts w:hint="eastAsia"/>
              </w:rPr>
              <w:t>.</w:t>
            </w:r>
            <w:r>
              <w:rPr>
                <w:rFonts w:hint="eastAsia"/>
                <w:lang w:val="en-US" w:eastAsia="zh-CN"/>
              </w:rPr>
              <w:t>14</w:t>
            </w:r>
          </w:p>
          <w:p>
            <w:pPr>
              <w:pStyle w:val="2"/>
              <w:rPr>
                <w:rFonts w:hint="eastAsia"/>
              </w:rPr>
            </w:pPr>
          </w:p>
          <w:p>
            <w:pPr>
              <w:widowControl/>
              <w:spacing w:line="360" w:lineRule="auto"/>
              <w:jc w:val="left"/>
              <w:rPr>
                <w:rFonts w:hint="default"/>
                <w:lang w:val="en-US" w:eastAsia="zh-CN"/>
              </w:rPr>
            </w:pPr>
            <w:r>
              <w:rPr>
                <w:rFonts w:hint="eastAsia"/>
              </w:rPr>
              <w:t>产品名称：</w:t>
            </w:r>
            <w:r>
              <w:rPr>
                <w:rFonts w:hint="eastAsia"/>
                <w:lang w:eastAsia="zh-CN"/>
              </w:rPr>
              <w:t>无缝钢管</w:t>
            </w:r>
            <w:r>
              <w:rPr>
                <w:rFonts w:hint="eastAsia"/>
                <w:lang w:val="en-US" w:eastAsia="zh-CN"/>
              </w:rPr>
              <w:t xml:space="preserve"> ø22</w:t>
            </w:r>
          </w:p>
          <w:p>
            <w:pPr>
              <w:widowControl/>
              <w:spacing w:line="360" w:lineRule="auto"/>
              <w:jc w:val="left"/>
            </w:pPr>
            <w:r>
              <w:rPr>
                <w:rFonts w:hint="eastAsia"/>
              </w:rPr>
              <w:t>检验项目 ：</w:t>
            </w:r>
            <w:r>
              <w:rPr>
                <w:rFonts w:hint="eastAsia"/>
                <w:lang w:eastAsia="zh-CN"/>
              </w:rPr>
              <w:t>数量、规格、材质报告</w:t>
            </w:r>
            <w:r>
              <w:rPr>
                <w:rFonts w:hint="eastAsia"/>
              </w:rPr>
              <w:t>、</w:t>
            </w:r>
            <w:r>
              <w:rPr>
                <w:rFonts w:hint="eastAsia"/>
                <w:lang w:eastAsia="zh-CN"/>
              </w:rPr>
              <w:t>外观</w:t>
            </w:r>
            <w:r>
              <w:rPr>
                <w:rFonts w:hint="eastAsia"/>
              </w:rPr>
              <w:t xml:space="preserve">。      </w:t>
            </w:r>
          </w:p>
          <w:p>
            <w:pPr>
              <w:widowControl/>
              <w:spacing w:line="360" w:lineRule="auto"/>
              <w:jc w:val="left"/>
            </w:pPr>
            <w:r>
              <w:rPr>
                <w:rFonts w:hint="eastAsia"/>
              </w:rPr>
              <w:t xml:space="preserve">结论：合格，入库      </w:t>
            </w:r>
          </w:p>
          <w:p>
            <w:pPr>
              <w:widowControl/>
              <w:spacing w:line="360" w:lineRule="auto"/>
              <w:jc w:val="left"/>
              <w:rPr>
                <w:rFonts w:hint="eastAsia"/>
              </w:rPr>
            </w:pPr>
            <w:r>
              <w:rPr>
                <w:rFonts w:hint="eastAsia"/>
              </w:rPr>
              <w:t>检验人：</w:t>
            </w:r>
            <w:r>
              <w:rPr>
                <w:rFonts w:hint="eastAsia"/>
                <w:lang w:eastAsia="zh-CN"/>
              </w:rPr>
              <w:t>梁丽华</w:t>
            </w:r>
          </w:p>
          <w:p>
            <w:pPr>
              <w:widowControl/>
              <w:spacing w:line="360" w:lineRule="auto"/>
              <w:jc w:val="left"/>
              <w:rPr>
                <w:rFonts w:hint="eastAsia"/>
              </w:rPr>
            </w:pPr>
            <w:r>
              <w:rPr>
                <w:rFonts w:hint="eastAsia"/>
              </w:rPr>
              <w:t>日期：202</w:t>
            </w:r>
            <w:r>
              <w:rPr>
                <w:rFonts w:hint="eastAsia"/>
                <w:lang w:val="en-US" w:eastAsia="zh-CN"/>
              </w:rPr>
              <w:t>1</w:t>
            </w:r>
            <w:r>
              <w:rPr>
                <w:rFonts w:hint="eastAsia"/>
              </w:rPr>
              <w:t>.</w:t>
            </w:r>
            <w:r>
              <w:rPr>
                <w:rFonts w:hint="eastAsia"/>
                <w:lang w:val="en-US" w:eastAsia="zh-CN"/>
              </w:rPr>
              <w:t>7</w:t>
            </w:r>
            <w:r>
              <w:rPr>
                <w:rFonts w:hint="eastAsia"/>
              </w:rPr>
              <w:t>.</w:t>
            </w:r>
            <w:r>
              <w:rPr>
                <w:rFonts w:hint="eastAsia"/>
                <w:lang w:val="en-US" w:eastAsia="zh-CN"/>
              </w:rPr>
              <w:t>2</w:t>
            </w:r>
            <w:r>
              <w:rPr>
                <w:rFonts w:hint="eastAsia"/>
              </w:rPr>
              <w:t>9</w:t>
            </w:r>
          </w:p>
          <w:p>
            <w:pPr>
              <w:pStyle w:val="2"/>
              <w:rPr>
                <w:rFonts w:hint="eastAsia"/>
              </w:rPr>
            </w:pPr>
          </w:p>
          <w:p>
            <w:pPr>
              <w:widowControl/>
              <w:spacing w:line="360" w:lineRule="auto"/>
              <w:jc w:val="left"/>
              <w:rPr>
                <w:rFonts w:hint="default"/>
                <w:lang w:val="en-US" w:eastAsia="zh-CN"/>
              </w:rPr>
            </w:pPr>
            <w:r>
              <w:rPr>
                <w:rFonts w:hint="eastAsia"/>
              </w:rPr>
              <w:t>产品名称：</w:t>
            </w:r>
            <w:r>
              <w:rPr>
                <w:rFonts w:hint="eastAsia"/>
                <w:lang w:val="en-US" w:eastAsia="zh-CN"/>
              </w:rPr>
              <w:t>304不锈钢  ø45</w:t>
            </w:r>
          </w:p>
          <w:p>
            <w:pPr>
              <w:widowControl/>
              <w:spacing w:line="360" w:lineRule="auto"/>
              <w:jc w:val="left"/>
            </w:pPr>
            <w:r>
              <w:rPr>
                <w:rFonts w:hint="eastAsia"/>
              </w:rPr>
              <w:t>检验项目 ：</w:t>
            </w:r>
            <w:r>
              <w:rPr>
                <w:rFonts w:hint="eastAsia"/>
                <w:lang w:eastAsia="zh-CN"/>
              </w:rPr>
              <w:t>数量、规格、材质报告</w:t>
            </w:r>
            <w:r>
              <w:rPr>
                <w:rFonts w:hint="eastAsia"/>
              </w:rPr>
              <w:t>、</w:t>
            </w:r>
            <w:r>
              <w:rPr>
                <w:rFonts w:hint="eastAsia"/>
                <w:lang w:eastAsia="zh-CN"/>
              </w:rPr>
              <w:t>外观</w:t>
            </w:r>
            <w:r>
              <w:rPr>
                <w:rFonts w:hint="eastAsia"/>
              </w:rPr>
              <w:t xml:space="preserve">。      </w:t>
            </w:r>
          </w:p>
          <w:p>
            <w:pPr>
              <w:widowControl/>
              <w:spacing w:line="360" w:lineRule="auto"/>
              <w:jc w:val="left"/>
            </w:pPr>
            <w:r>
              <w:rPr>
                <w:rFonts w:hint="eastAsia"/>
              </w:rPr>
              <w:t xml:space="preserve">结论：合格，入库      </w:t>
            </w:r>
          </w:p>
          <w:p>
            <w:pPr>
              <w:widowControl/>
              <w:spacing w:line="360" w:lineRule="auto"/>
              <w:jc w:val="left"/>
              <w:rPr>
                <w:rFonts w:hint="eastAsia"/>
              </w:rPr>
            </w:pPr>
            <w:r>
              <w:rPr>
                <w:rFonts w:hint="eastAsia"/>
              </w:rPr>
              <w:t>检验人：</w:t>
            </w:r>
            <w:r>
              <w:rPr>
                <w:rFonts w:hint="eastAsia"/>
                <w:lang w:eastAsia="zh-CN"/>
              </w:rPr>
              <w:t>梁丽华</w:t>
            </w:r>
          </w:p>
          <w:p>
            <w:pPr>
              <w:widowControl/>
              <w:spacing w:line="360" w:lineRule="auto"/>
              <w:jc w:val="left"/>
              <w:rPr>
                <w:rFonts w:hint="eastAsia"/>
              </w:rPr>
            </w:pPr>
            <w:r>
              <w:rPr>
                <w:rFonts w:hint="eastAsia"/>
              </w:rPr>
              <w:t>日期：202</w:t>
            </w:r>
            <w:r>
              <w:rPr>
                <w:rFonts w:hint="eastAsia"/>
                <w:lang w:val="en-US" w:eastAsia="zh-CN"/>
              </w:rPr>
              <w:t>1</w:t>
            </w:r>
            <w:r>
              <w:rPr>
                <w:rFonts w:hint="eastAsia"/>
              </w:rPr>
              <w:t>.</w:t>
            </w:r>
            <w:r>
              <w:rPr>
                <w:rFonts w:hint="eastAsia"/>
                <w:lang w:val="en-US" w:eastAsia="zh-CN"/>
              </w:rPr>
              <w:t>8</w:t>
            </w:r>
            <w:r>
              <w:rPr>
                <w:rFonts w:hint="eastAsia"/>
              </w:rPr>
              <w:t>.9</w:t>
            </w:r>
          </w:p>
          <w:p>
            <w:pPr>
              <w:pStyle w:val="2"/>
              <w:rPr>
                <w:rFonts w:hint="eastAsia"/>
              </w:rPr>
            </w:pPr>
          </w:p>
          <w:p>
            <w:pPr>
              <w:widowControl/>
              <w:spacing w:line="360" w:lineRule="auto"/>
              <w:jc w:val="left"/>
            </w:pPr>
            <w:r>
              <w:rPr>
                <w:rFonts w:hint="eastAsia"/>
              </w:rPr>
              <w:t>......</w:t>
            </w:r>
          </w:p>
          <w:p>
            <w:pPr>
              <w:widowControl/>
              <w:spacing w:line="400" w:lineRule="exact"/>
              <w:rPr>
                <w:rFonts w:hint="eastAsia"/>
              </w:rPr>
            </w:pPr>
          </w:p>
          <w:p>
            <w:pPr>
              <w:widowControl/>
              <w:spacing w:line="400" w:lineRule="exact"/>
            </w:pPr>
            <w:r>
              <w:rPr>
                <w:rFonts w:hint="eastAsia"/>
              </w:rPr>
              <w:t>查过程检验：对每道工序进行检验，查《产品质量过程控制流转卡》</w:t>
            </w:r>
          </w:p>
          <w:p>
            <w:pPr>
              <w:spacing w:beforeLines="50" w:line="400" w:lineRule="exact"/>
            </w:pPr>
            <w:r>
              <w:rPr>
                <w:rFonts w:hint="eastAsia"/>
              </w:rPr>
              <w:t>时间：202</w:t>
            </w:r>
            <w:r>
              <w:rPr>
                <w:rFonts w:hint="eastAsia"/>
                <w:lang w:val="en-US" w:eastAsia="zh-CN"/>
              </w:rPr>
              <w:t>1</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3日，</w:t>
            </w:r>
          </w:p>
          <w:p>
            <w:pPr>
              <w:spacing w:beforeLines="50" w:line="400" w:lineRule="exact"/>
              <w:rPr>
                <w:rFonts w:hint="eastAsia"/>
                <w:lang w:val="en-US" w:eastAsia="zh-CN"/>
              </w:rPr>
            </w:pPr>
            <w:r>
              <w:rPr>
                <w:rFonts w:hint="eastAsia"/>
              </w:rPr>
              <w:t>产品：绝缘接头DN</w:t>
            </w:r>
            <w:r>
              <w:rPr>
                <w:rFonts w:hint="eastAsia"/>
                <w:lang w:val="en-US" w:eastAsia="zh-CN"/>
              </w:rPr>
              <w:t>200</w:t>
            </w:r>
          </w:p>
          <w:p>
            <w:pPr>
              <w:spacing w:beforeLines="50" w:line="400" w:lineRule="exact"/>
            </w:pPr>
            <w:r>
              <w:rPr>
                <w:rFonts w:hint="eastAsia"/>
              </w:rPr>
              <w:t>检验工序：钢管</w:t>
            </w:r>
            <w:r>
              <w:rPr>
                <w:rFonts w:hint="eastAsia"/>
                <w:lang w:eastAsia="zh-CN"/>
              </w:rPr>
              <w:t>、抱箍、头子、</w:t>
            </w:r>
            <w:r>
              <w:rPr>
                <w:rFonts w:hint="eastAsia"/>
              </w:rPr>
              <w:t>PE管下料、焊接、</w:t>
            </w:r>
            <w:r>
              <w:rPr>
                <w:rFonts w:hint="eastAsia"/>
                <w:lang w:eastAsia="zh-CN"/>
              </w:rPr>
              <w:t>钢管除锈、</w:t>
            </w:r>
            <w:r>
              <w:rPr>
                <w:rFonts w:hint="eastAsia"/>
              </w:rPr>
              <w:t>装配、试压、烤热</w:t>
            </w:r>
            <w:r>
              <w:rPr>
                <w:rFonts w:hint="eastAsia"/>
                <w:lang w:eastAsia="zh-CN"/>
              </w:rPr>
              <w:t>收缩</w:t>
            </w:r>
            <w:r>
              <w:rPr>
                <w:rFonts w:hint="eastAsia"/>
              </w:rPr>
              <w:t>、喷塑</w:t>
            </w:r>
          </w:p>
          <w:p>
            <w:pPr>
              <w:spacing w:beforeLines="50" w:line="400" w:lineRule="exact"/>
            </w:pPr>
            <w:r>
              <w:rPr>
                <w:rFonts w:hint="eastAsia"/>
              </w:rPr>
              <w:t>检验结论：</w:t>
            </w:r>
            <w:r>
              <w:t xml:space="preserve"> </w:t>
            </w:r>
            <w:r>
              <w:rPr>
                <w:rFonts w:hint="eastAsia"/>
              </w:rPr>
              <w:t>合格</w:t>
            </w:r>
          </w:p>
          <w:p>
            <w:pPr>
              <w:spacing w:beforeLines="50" w:line="400" w:lineRule="exact"/>
              <w:rPr>
                <w:rFonts w:hint="eastAsia"/>
                <w:lang w:eastAsia="zh-CN"/>
              </w:rPr>
            </w:pPr>
            <w:r>
              <w:rPr>
                <w:rFonts w:hint="eastAsia"/>
              </w:rPr>
              <w:t>检验人：</w:t>
            </w:r>
            <w:r>
              <w:rPr>
                <w:rFonts w:hint="eastAsia"/>
                <w:lang w:eastAsia="zh-CN"/>
              </w:rPr>
              <w:t>刘勇</w:t>
            </w:r>
          </w:p>
          <w:p>
            <w:pPr>
              <w:spacing w:beforeLines="50" w:line="400" w:lineRule="exact"/>
              <w:rPr>
                <w:rFonts w:hint="eastAsia"/>
              </w:rPr>
            </w:pPr>
            <w:r>
              <w:rPr>
                <w:rFonts w:hint="eastAsia"/>
              </w:rPr>
              <w:t>时间：202</w:t>
            </w:r>
            <w:r>
              <w:rPr>
                <w:rFonts w:hint="eastAsia"/>
                <w:lang w:val="en-US" w:eastAsia="zh-CN"/>
              </w:rPr>
              <w:t>1</w:t>
            </w:r>
            <w:r>
              <w:rPr>
                <w:rFonts w:hint="eastAsia"/>
              </w:rPr>
              <w:t>年</w:t>
            </w:r>
            <w:r>
              <w:rPr>
                <w:rFonts w:hint="eastAsia"/>
                <w:lang w:val="en-US" w:eastAsia="zh-CN"/>
              </w:rPr>
              <w:t>06</w:t>
            </w:r>
            <w:r>
              <w:rPr>
                <w:rFonts w:hint="eastAsia"/>
              </w:rPr>
              <w:t>月</w:t>
            </w:r>
            <w:r>
              <w:rPr>
                <w:rFonts w:hint="eastAsia"/>
                <w:lang w:val="en-US" w:eastAsia="zh-CN"/>
              </w:rPr>
              <w:t>0</w:t>
            </w:r>
            <w:r>
              <w:rPr>
                <w:rFonts w:hint="eastAsia"/>
              </w:rPr>
              <w:t>1日</w:t>
            </w:r>
          </w:p>
          <w:p>
            <w:pPr>
              <w:pStyle w:val="2"/>
            </w:pPr>
          </w:p>
          <w:p>
            <w:pPr>
              <w:spacing w:beforeLines="50" w:line="400" w:lineRule="exact"/>
              <w:rPr>
                <w:rFonts w:hint="default"/>
                <w:lang w:val="en-US" w:eastAsia="zh-CN"/>
              </w:rPr>
            </w:pPr>
            <w:r>
              <w:rPr>
                <w:rFonts w:hint="eastAsia"/>
              </w:rPr>
              <w:t>产品：塑钢转换接头</w:t>
            </w:r>
            <w:r>
              <w:rPr>
                <w:rFonts w:hint="eastAsia"/>
                <w:lang w:val="en-US" w:eastAsia="zh-CN"/>
              </w:rPr>
              <w:t>32*øDN25</w:t>
            </w:r>
          </w:p>
          <w:p>
            <w:pPr>
              <w:spacing w:beforeLines="50" w:line="400" w:lineRule="exact"/>
            </w:pPr>
            <w:r>
              <w:rPr>
                <w:rFonts w:hint="eastAsia"/>
              </w:rPr>
              <w:t>检验工序：钢管</w:t>
            </w:r>
            <w:r>
              <w:rPr>
                <w:rFonts w:hint="eastAsia"/>
                <w:lang w:eastAsia="zh-CN"/>
              </w:rPr>
              <w:t>、抱箍、头子、</w:t>
            </w:r>
            <w:r>
              <w:rPr>
                <w:rFonts w:hint="eastAsia"/>
              </w:rPr>
              <w:t>PE管下料、</w:t>
            </w:r>
            <w:r>
              <w:rPr>
                <w:rFonts w:hint="eastAsia"/>
                <w:lang w:eastAsia="zh-CN"/>
              </w:rPr>
              <w:t>套丝</w:t>
            </w:r>
            <w:r>
              <w:rPr>
                <w:rFonts w:hint="eastAsia"/>
              </w:rPr>
              <w:t>、焊接、除锈、装配、试压、烤热塑管、喷塑</w:t>
            </w:r>
          </w:p>
          <w:p>
            <w:pPr>
              <w:spacing w:beforeLines="50" w:line="400" w:lineRule="exact"/>
            </w:pPr>
            <w:r>
              <w:rPr>
                <w:rFonts w:hint="eastAsia"/>
              </w:rPr>
              <w:t>检验结论：</w:t>
            </w:r>
            <w:r>
              <w:t xml:space="preserve"> </w:t>
            </w:r>
            <w:r>
              <w:rPr>
                <w:rFonts w:hint="eastAsia"/>
              </w:rPr>
              <w:t>合格</w:t>
            </w:r>
          </w:p>
          <w:p>
            <w:pPr>
              <w:spacing w:beforeLines="50" w:line="400" w:lineRule="exact"/>
              <w:rPr>
                <w:rFonts w:hint="eastAsia"/>
              </w:rPr>
            </w:pPr>
            <w:r>
              <w:rPr>
                <w:rFonts w:hint="eastAsia"/>
              </w:rPr>
              <w:t>检验人：</w:t>
            </w:r>
            <w:r>
              <w:rPr>
                <w:rFonts w:hint="eastAsia"/>
                <w:lang w:eastAsia="zh-CN"/>
              </w:rPr>
              <w:t>刘勇</w:t>
            </w:r>
          </w:p>
          <w:p>
            <w:pPr>
              <w:spacing w:beforeLines="50" w:line="400" w:lineRule="exact"/>
            </w:pPr>
            <w:r>
              <w:rPr>
                <w:rFonts w:hint="eastAsia"/>
              </w:rPr>
              <w:t>时间：202</w:t>
            </w:r>
            <w:r>
              <w:rPr>
                <w:rFonts w:hint="eastAsia"/>
                <w:lang w:val="en-US" w:eastAsia="zh-CN"/>
              </w:rPr>
              <w:t>1</w:t>
            </w:r>
            <w:r>
              <w:rPr>
                <w:rFonts w:hint="eastAsia"/>
              </w:rPr>
              <w:t>年</w:t>
            </w:r>
            <w:r>
              <w:rPr>
                <w:rFonts w:hint="eastAsia"/>
                <w:lang w:val="en-US" w:eastAsia="zh-CN"/>
              </w:rPr>
              <w:t>7</w:t>
            </w:r>
            <w:r>
              <w:rPr>
                <w:rFonts w:hint="eastAsia"/>
              </w:rPr>
              <w:t>月</w:t>
            </w:r>
            <w:r>
              <w:rPr>
                <w:rFonts w:hint="eastAsia"/>
                <w:lang w:val="en-US" w:eastAsia="zh-CN"/>
              </w:rPr>
              <w:t>17</w:t>
            </w:r>
            <w:r>
              <w:rPr>
                <w:rFonts w:hint="eastAsia"/>
              </w:rPr>
              <w:t>日，</w:t>
            </w:r>
          </w:p>
          <w:p>
            <w:pPr>
              <w:spacing w:beforeLines="50" w:line="400" w:lineRule="exact"/>
              <w:rPr>
                <w:rFonts w:hint="default"/>
                <w:lang w:val="en-US" w:eastAsia="zh-CN"/>
              </w:rPr>
            </w:pPr>
            <w:r>
              <w:rPr>
                <w:rFonts w:hint="eastAsia"/>
              </w:rPr>
              <w:t>产品：塑钢引入管</w:t>
            </w:r>
            <w:r>
              <w:rPr>
                <w:rFonts w:hint="eastAsia"/>
                <w:lang w:val="en-US" w:eastAsia="zh-CN"/>
              </w:rPr>
              <w:t>40</w:t>
            </w:r>
            <w:r>
              <w:rPr>
                <w:rFonts w:hint="eastAsia"/>
              </w:rPr>
              <w:t>xDN</w:t>
            </w:r>
            <w:r>
              <w:rPr>
                <w:rFonts w:hint="eastAsia"/>
                <w:lang w:val="en-US" w:eastAsia="zh-CN"/>
              </w:rPr>
              <w:t>32</w:t>
            </w:r>
          </w:p>
          <w:p>
            <w:pPr>
              <w:spacing w:beforeLines="50" w:line="400" w:lineRule="exact"/>
            </w:pPr>
            <w:r>
              <w:rPr>
                <w:rFonts w:hint="eastAsia"/>
              </w:rPr>
              <w:t>检验工序：钢管</w:t>
            </w:r>
            <w:r>
              <w:rPr>
                <w:rFonts w:hint="eastAsia"/>
                <w:lang w:eastAsia="zh-CN"/>
              </w:rPr>
              <w:t>、抱箍、头子、</w:t>
            </w:r>
            <w:r>
              <w:rPr>
                <w:rFonts w:hint="eastAsia"/>
              </w:rPr>
              <w:t>PE管下料、焊接、除锈、装配、试压、烤热塑管、喷塑</w:t>
            </w:r>
          </w:p>
          <w:p>
            <w:pPr>
              <w:spacing w:beforeLines="50" w:line="400" w:lineRule="exact"/>
            </w:pPr>
            <w:r>
              <w:rPr>
                <w:rFonts w:hint="eastAsia"/>
              </w:rPr>
              <w:t>检验结论：</w:t>
            </w:r>
            <w:r>
              <w:t xml:space="preserve"> </w:t>
            </w:r>
            <w:r>
              <w:rPr>
                <w:rFonts w:hint="eastAsia"/>
              </w:rPr>
              <w:t>合格</w:t>
            </w:r>
          </w:p>
          <w:p>
            <w:pPr>
              <w:spacing w:beforeLines="50" w:line="400" w:lineRule="exact"/>
              <w:rPr>
                <w:rFonts w:hint="eastAsia"/>
              </w:rPr>
            </w:pPr>
            <w:r>
              <w:rPr>
                <w:rFonts w:hint="eastAsia"/>
              </w:rPr>
              <w:t>检验人：</w:t>
            </w:r>
            <w:r>
              <w:rPr>
                <w:rFonts w:hint="eastAsia"/>
                <w:lang w:eastAsia="zh-CN"/>
              </w:rPr>
              <w:t>刘勇</w:t>
            </w:r>
          </w:p>
          <w:p>
            <w:pPr>
              <w:spacing w:beforeLines="50" w:line="400" w:lineRule="exact"/>
              <w:rPr>
                <w:rFonts w:hint="eastAsia"/>
              </w:rPr>
            </w:pPr>
            <w:r>
              <w:rPr>
                <w:rFonts w:hint="eastAsia"/>
              </w:rPr>
              <w:t>时间：202</w:t>
            </w:r>
            <w:r>
              <w:rPr>
                <w:rFonts w:hint="eastAsia"/>
                <w:lang w:val="en-US" w:eastAsia="zh-CN"/>
              </w:rPr>
              <w:t>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9日</w:t>
            </w:r>
          </w:p>
          <w:p>
            <w:pPr>
              <w:pStyle w:val="2"/>
            </w:pPr>
          </w:p>
          <w:p>
            <w:pPr>
              <w:spacing w:beforeLines="50" w:line="400" w:lineRule="exact"/>
              <w:rPr>
                <w:rFonts w:hint="default"/>
                <w:lang w:val="en-US" w:eastAsia="zh-CN"/>
              </w:rPr>
            </w:pPr>
            <w:r>
              <w:rPr>
                <w:rFonts w:hint="eastAsia"/>
              </w:rPr>
              <w:t>产品：防雷接头DN</w:t>
            </w:r>
            <w:r>
              <w:rPr>
                <w:rFonts w:hint="eastAsia"/>
                <w:lang w:val="en-US" w:eastAsia="zh-CN"/>
              </w:rPr>
              <w:t>15</w:t>
            </w:r>
          </w:p>
          <w:p>
            <w:pPr>
              <w:spacing w:beforeLines="50" w:line="400" w:lineRule="exact"/>
            </w:pPr>
            <w:r>
              <w:rPr>
                <w:rFonts w:hint="eastAsia"/>
              </w:rPr>
              <w:t>检验工序：钢管</w:t>
            </w:r>
            <w:r>
              <w:rPr>
                <w:rFonts w:hint="eastAsia"/>
                <w:lang w:eastAsia="zh-CN"/>
              </w:rPr>
              <w:t>、抱箍、</w:t>
            </w:r>
            <w:r>
              <w:rPr>
                <w:rFonts w:hint="eastAsia"/>
              </w:rPr>
              <w:t>PE管下料、</w:t>
            </w:r>
            <w:r>
              <w:rPr>
                <w:rFonts w:hint="eastAsia"/>
                <w:lang w:eastAsia="zh-CN"/>
              </w:rPr>
              <w:t>钢管和抱箍车削、</w:t>
            </w:r>
            <w:r>
              <w:rPr>
                <w:rFonts w:hint="eastAsia"/>
              </w:rPr>
              <w:t>焊接、除锈、</w:t>
            </w:r>
            <w:r>
              <w:rPr>
                <w:rFonts w:hint="eastAsia"/>
                <w:lang w:eastAsia="zh-CN"/>
              </w:rPr>
              <w:t>套丝</w:t>
            </w:r>
            <w:r>
              <w:rPr>
                <w:rFonts w:hint="eastAsia"/>
              </w:rPr>
              <w:t>、装配、试压、喷塑</w:t>
            </w:r>
          </w:p>
          <w:p>
            <w:pPr>
              <w:spacing w:beforeLines="50" w:line="400" w:lineRule="exact"/>
            </w:pPr>
            <w:r>
              <w:rPr>
                <w:rFonts w:hint="eastAsia"/>
              </w:rPr>
              <w:t>检验结论：</w:t>
            </w:r>
            <w:r>
              <w:t xml:space="preserve"> </w:t>
            </w:r>
            <w:r>
              <w:rPr>
                <w:rFonts w:hint="eastAsia"/>
              </w:rPr>
              <w:t>合格</w:t>
            </w:r>
          </w:p>
          <w:p>
            <w:pPr>
              <w:spacing w:beforeLines="50" w:line="400" w:lineRule="exact"/>
              <w:rPr>
                <w:rFonts w:hint="eastAsia"/>
                <w:lang w:eastAsia="zh-CN"/>
              </w:rPr>
            </w:pPr>
            <w:r>
              <w:rPr>
                <w:rFonts w:hint="eastAsia"/>
              </w:rPr>
              <w:t>检验人：</w:t>
            </w:r>
            <w:r>
              <w:rPr>
                <w:rFonts w:hint="eastAsia"/>
                <w:lang w:eastAsia="zh-CN"/>
              </w:rPr>
              <w:t>刘勇</w:t>
            </w:r>
          </w:p>
          <w:p>
            <w:pPr>
              <w:spacing w:beforeLines="50" w:line="400" w:lineRule="exact"/>
              <w:rPr>
                <w:rFonts w:hint="eastAsia"/>
              </w:rPr>
            </w:pPr>
            <w:r>
              <w:rPr>
                <w:rFonts w:hint="eastAsia"/>
              </w:rPr>
              <w:t>时间：202</w:t>
            </w:r>
            <w:r>
              <w:rPr>
                <w:rFonts w:hint="eastAsia"/>
                <w:lang w:val="en-US" w:eastAsia="zh-CN"/>
              </w:rPr>
              <w:t>1</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w:t>
            </w:r>
          </w:p>
          <w:p>
            <w:pPr>
              <w:spacing w:line="400" w:lineRule="exact"/>
              <w:rPr>
                <w:rFonts w:hint="eastAsia"/>
                <w:lang w:eastAsia="zh-CN"/>
              </w:rPr>
            </w:pPr>
            <w:r>
              <w:rPr>
                <w:rFonts w:hint="eastAsia"/>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-5344160</wp:posOffset>
                  </wp:positionV>
                  <wp:extent cx="3940175" cy="5538470"/>
                  <wp:effectExtent l="0" t="0" r="6985" b="8890"/>
                  <wp:wrapSquare wrapText="bothSides"/>
                  <wp:docPr id="2" name="图片 2" descr="f5a2a9a51b3de77e5a00b7f79adb7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5a2a9a51b3de77e5a00b7f79adb7f8"/>
                          <pic:cNvPicPr>
                            <a:picLocks noChangeAspect="1"/>
                          </pic:cNvPicPr>
                        </pic:nvPicPr>
                        <pic:blipFill>
                          <a:blip r:embed="rId6"/>
                          <a:stretch>
                            <a:fillRect/>
                          </a:stretch>
                        </pic:blipFill>
                        <pic:spPr>
                          <a:xfrm>
                            <a:off x="0" y="0"/>
                            <a:ext cx="3940175" cy="5538470"/>
                          </a:xfrm>
                          <a:prstGeom prst="rect">
                            <a:avLst/>
                          </a:prstGeom>
                        </pic:spPr>
                      </pic:pic>
                    </a:graphicData>
                  </a:graphic>
                </wp:anchor>
              </w:drawing>
            </w:r>
          </w:p>
          <w:p>
            <w:pPr>
              <w:spacing w:line="400" w:lineRule="exact"/>
            </w:pPr>
          </w:p>
          <w:p>
            <w:pPr>
              <w:spacing w:line="400" w:lineRule="exact"/>
              <w:rPr>
                <w:rFonts w:hint="eastAsia"/>
              </w:rPr>
            </w:pPr>
          </w:p>
          <w:p>
            <w:pPr>
              <w:spacing w:line="400" w:lineRule="exact"/>
              <w:rPr>
                <w:rFonts w:hint="eastAsia"/>
              </w:rPr>
            </w:pPr>
            <w:r>
              <w:rPr>
                <w:rFonts w:hint="eastAsia"/>
              </w:rPr>
              <w:t>成品检验：依据企业标准进行检验</w:t>
            </w:r>
          </w:p>
          <w:p>
            <w:pPr>
              <w:spacing w:line="400" w:lineRule="exact"/>
              <w:rPr>
                <w:rFonts w:hint="eastAsia"/>
              </w:rPr>
            </w:pPr>
            <w:r>
              <w:rPr>
                <w:rFonts w:hint="eastAsia"/>
              </w:rPr>
              <w:t>1、防雷接头出厂检验报告</w:t>
            </w:r>
          </w:p>
          <w:p>
            <w:pPr>
              <w:spacing w:line="400" w:lineRule="exact"/>
              <w:rPr>
                <w:rFonts w:hint="default"/>
                <w:lang w:val="en-US" w:eastAsia="zh-CN"/>
              </w:rPr>
            </w:pPr>
            <w:r>
              <w:rPr>
                <w:rFonts w:hint="eastAsia"/>
              </w:rPr>
              <w:t>产品规格：DN 50、</w:t>
            </w:r>
            <w:r>
              <w:rPr>
                <w:rFonts w:hint="eastAsia"/>
                <w:lang w:eastAsia="zh-CN"/>
              </w:rPr>
              <w:t>客户代号</w:t>
            </w:r>
            <w:r>
              <w:rPr>
                <w:rFonts w:hint="eastAsia"/>
              </w:rPr>
              <w:t>：008</w:t>
            </w:r>
            <w:r>
              <w:rPr>
                <w:rFonts w:hint="eastAsia"/>
                <w:lang w:val="en-US" w:eastAsia="zh-CN"/>
              </w:rPr>
              <w:t>9</w:t>
            </w:r>
            <w:r>
              <w:rPr>
                <w:rFonts w:hint="eastAsia"/>
              </w:rPr>
              <w:t>；生产日期：202</w:t>
            </w:r>
            <w:r>
              <w:rPr>
                <w:rFonts w:hint="eastAsia"/>
                <w:lang w:val="en-US" w:eastAsia="zh-CN"/>
              </w:rPr>
              <w:t>1</w:t>
            </w:r>
            <w:r>
              <w:rPr>
                <w:rFonts w:hint="eastAsia"/>
              </w:rPr>
              <w:t>.0</w:t>
            </w:r>
            <w:r>
              <w:rPr>
                <w:rFonts w:hint="eastAsia"/>
                <w:lang w:val="en-US" w:eastAsia="zh-CN"/>
              </w:rPr>
              <w:t>8</w:t>
            </w:r>
            <w:r>
              <w:rPr>
                <w:rFonts w:hint="eastAsia"/>
              </w:rPr>
              <w:t>.</w:t>
            </w:r>
            <w:r>
              <w:rPr>
                <w:rFonts w:hint="eastAsia"/>
                <w:lang w:val="en-US" w:eastAsia="zh-CN"/>
              </w:rPr>
              <w:t>18</w:t>
            </w:r>
          </w:p>
          <w:p>
            <w:pPr>
              <w:spacing w:line="400" w:lineRule="exact"/>
              <w:rPr>
                <w:rFonts w:hint="eastAsia"/>
              </w:rPr>
            </w:pPr>
            <w:r>
              <w:rPr>
                <w:rFonts w:hint="eastAsia"/>
              </w:rPr>
              <w:t>检验项目：</w:t>
            </w:r>
          </w:p>
          <w:p>
            <w:pPr>
              <w:spacing w:line="400" w:lineRule="exact"/>
              <w:rPr>
                <w:rFonts w:hint="eastAsia"/>
                <w:lang w:eastAsia="zh-CN"/>
              </w:rPr>
            </w:pPr>
            <w:r>
              <w:rPr>
                <w:rFonts w:hint="eastAsia"/>
                <w:lang w:eastAsia="zh-CN"/>
              </w:rPr>
              <w:drawing>
                <wp:anchor distT="0" distB="0" distL="114300" distR="114300" simplePos="0" relativeHeight="251660288" behindDoc="1" locked="0" layoutInCell="1" allowOverlap="1">
                  <wp:simplePos x="0" y="0"/>
                  <wp:positionH relativeFrom="column">
                    <wp:posOffset>0</wp:posOffset>
                  </wp:positionH>
                  <wp:positionV relativeFrom="paragraph">
                    <wp:posOffset>-4384040</wp:posOffset>
                  </wp:positionV>
                  <wp:extent cx="6195060" cy="4579620"/>
                  <wp:effectExtent l="0" t="0" r="7620" b="7620"/>
                  <wp:wrapTight wrapText="bothSides">
                    <wp:wrapPolygon>
                      <wp:start x="0" y="0"/>
                      <wp:lineTo x="0" y="21564"/>
                      <wp:lineTo x="21573" y="21564"/>
                      <wp:lineTo x="21573" y="0"/>
                      <wp:lineTo x="0" y="0"/>
                    </wp:wrapPolygon>
                  </wp:wrapTight>
                  <wp:docPr id="3" name="图片 3" descr="482cb8f72e53d039c8d9b9612931a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82cb8f72e53d039c8d9b9612931ad5"/>
                          <pic:cNvPicPr>
                            <a:picLocks noChangeAspect="1"/>
                          </pic:cNvPicPr>
                        </pic:nvPicPr>
                        <pic:blipFill>
                          <a:blip r:embed="rId7"/>
                          <a:stretch>
                            <a:fillRect/>
                          </a:stretch>
                        </pic:blipFill>
                        <pic:spPr>
                          <a:xfrm>
                            <a:off x="0" y="0"/>
                            <a:ext cx="6195060" cy="4579620"/>
                          </a:xfrm>
                          <a:prstGeom prst="rect">
                            <a:avLst/>
                          </a:prstGeom>
                        </pic:spPr>
                      </pic:pic>
                    </a:graphicData>
                  </a:graphic>
                </wp:anchor>
              </w:drawing>
            </w:r>
          </w:p>
          <w:p>
            <w:pPr>
              <w:spacing w:line="400" w:lineRule="exact"/>
              <w:rPr>
                <w:rFonts w:hint="eastAsia"/>
              </w:rPr>
            </w:pPr>
            <w:r>
              <w:rPr>
                <w:rFonts w:hint="eastAsia"/>
              </w:rPr>
              <w:t>2、钢塑转换接头出厂检验报告</w:t>
            </w:r>
          </w:p>
          <w:p>
            <w:pPr>
              <w:spacing w:line="400" w:lineRule="exact"/>
              <w:ind w:firstLine="315" w:firstLineChars="150"/>
              <w:rPr>
                <w:rFonts w:hint="eastAsia"/>
                <w:lang w:val="en-US" w:eastAsia="zh-CN"/>
              </w:rPr>
            </w:pPr>
            <w:r>
              <w:rPr>
                <w:rFonts w:hint="eastAsia"/>
              </w:rPr>
              <w:t>产品规格：PEΦ</w:t>
            </w:r>
            <w:r>
              <w:rPr>
                <w:rFonts w:hint="eastAsia"/>
                <w:lang w:val="en-US" w:eastAsia="zh-CN"/>
              </w:rPr>
              <w:t>6</w:t>
            </w:r>
            <w:r>
              <w:rPr>
                <w:rFonts w:hint="eastAsia"/>
              </w:rPr>
              <w:t>0×Φ</w:t>
            </w:r>
            <w:r>
              <w:rPr>
                <w:rFonts w:hint="eastAsia"/>
                <w:lang w:val="en-US" w:eastAsia="zh-CN"/>
              </w:rPr>
              <w:t>57</w:t>
            </w:r>
            <w:r>
              <w:rPr>
                <w:rFonts w:hint="eastAsia"/>
              </w:rPr>
              <w:t>、</w:t>
            </w:r>
            <w:r>
              <w:rPr>
                <w:rFonts w:hint="eastAsia"/>
                <w:lang w:eastAsia="zh-CN"/>
              </w:rPr>
              <w:t>客户</w:t>
            </w:r>
            <w:r>
              <w:rPr>
                <w:rFonts w:hint="eastAsia"/>
              </w:rPr>
              <w:t>号：</w:t>
            </w:r>
            <w:r>
              <w:rPr>
                <w:rFonts w:hint="eastAsia"/>
                <w:lang w:val="en-US" w:eastAsia="zh-CN"/>
              </w:rPr>
              <w:t>0055</w:t>
            </w:r>
            <w:r>
              <w:rPr>
                <w:rFonts w:hint="eastAsia"/>
              </w:rPr>
              <w:t>；生产日期：202</w:t>
            </w:r>
            <w:r>
              <w:rPr>
                <w:rFonts w:hint="eastAsia"/>
                <w:lang w:val="en-US" w:eastAsia="zh-CN"/>
              </w:rPr>
              <w:t>1</w:t>
            </w:r>
            <w:r>
              <w:rPr>
                <w:rFonts w:hint="eastAsia"/>
              </w:rPr>
              <w:t>.0</w:t>
            </w:r>
            <w:r>
              <w:rPr>
                <w:rFonts w:hint="eastAsia"/>
                <w:lang w:val="en-US" w:eastAsia="zh-CN"/>
              </w:rPr>
              <w:t>7</w:t>
            </w:r>
            <w:r>
              <w:rPr>
                <w:rFonts w:hint="eastAsia"/>
              </w:rPr>
              <w:t>.2</w:t>
            </w:r>
            <w:r>
              <w:rPr>
                <w:rFonts w:hint="eastAsia"/>
                <w:lang w:val="en-US" w:eastAsia="zh-CN"/>
              </w:rPr>
              <w:t>2</w:t>
            </w:r>
          </w:p>
          <w:p>
            <w:pPr>
              <w:spacing w:line="400" w:lineRule="exact"/>
              <w:ind w:firstLine="315" w:firstLineChars="150"/>
              <w:rPr>
                <w:rFonts w:hint="eastAsia"/>
              </w:rPr>
            </w:pPr>
            <w:r>
              <w:rPr>
                <w:rFonts w:hint="eastAsia"/>
              </w:rPr>
              <w:t>检验项目：</w:t>
            </w:r>
          </w:p>
          <w:p>
            <w:pPr>
              <w:spacing w:line="400" w:lineRule="exact"/>
              <w:rPr>
                <w:rFonts w:hint="default"/>
                <w:lang w:val="en-US" w:eastAsia="zh-CN"/>
              </w:rPr>
            </w:pPr>
            <w:r>
              <w:rPr>
                <w:rFonts w:hint="eastAsia"/>
              </w:rPr>
              <w:t>安装尺寸（抽检）：PE管外径</w:t>
            </w:r>
            <w:r>
              <w:rPr>
                <w:rFonts w:hint="eastAsia"/>
                <w:lang w:val="en-US" w:eastAsia="zh-CN"/>
              </w:rPr>
              <w:t>63</w:t>
            </w:r>
            <w:r>
              <w:rPr>
                <w:rFonts w:hint="eastAsia"/>
              </w:rPr>
              <w:t>、钢管外径</w:t>
            </w:r>
            <w:r>
              <w:rPr>
                <w:rFonts w:hint="eastAsia"/>
                <w:lang w:val="en-US" w:eastAsia="zh-CN"/>
              </w:rPr>
              <w:t>57</w:t>
            </w:r>
          </w:p>
          <w:p>
            <w:pPr>
              <w:spacing w:line="400" w:lineRule="exact"/>
              <w:rPr>
                <w:rFonts w:hint="eastAsia"/>
              </w:rPr>
            </w:pPr>
            <w:r>
              <w:rPr>
                <w:rFonts w:hint="eastAsia"/>
              </w:rPr>
              <w:t>外观100%：钢管、PE管无裂纹、划痕、无凹陷、无锈蚀、漆层完好，无金属裸露</w:t>
            </w:r>
          </w:p>
          <w:p>
            <w:pPr>
              <w:spacing w:line="400" w:lineRule="exact"/>
              <w:rPr>
                <w:rFonts w:hint="eastAsia"/>
              </w:rPr>
            </w:pPr>
            <w:r>
              <w:rPr>
                <w:rFonts w:hint="eastAsia"/>
              </w:rPr>
              <w:t>压力试验100%：强度试验0.</w:t>
            </w:r>
            <w:r>
              <w:rPr>
                <w:rFonts w:hint="eastAsia"/>
                <w:lang w:val="en-US" w:eastAsia="zh-CN"/>
              </w:rPr>
              <w:t>4</w:t>
            </w:r>
            <w:r>
              <w:rPr>
                <w:rFonts w:hint="eastAsia"/>
              </w:rPr>
              <w:t>MPa稳压</w:t>
            </w:r>
            <w:r>
              <w:rPr>
                <w:rFonts w:hint="eastAsia"/>
                <w:lang w:val="en-US" w:eastAsia="zh-CN"/>
              </w:rPr>
              <w:t>1</w:t>
            </w:r>
            <w:r>
              <w:rPr>
                <w:rFonts w:hint="eastAsia"/>
              </w:rPr>
              <w:t>min，无损坏，无泄漏；严密实验0.</w:t>
            </w:r>
            <w:r>
              <w:rPr>
                <w:rFonts w:hint="eastAsia"/>
                <w:lang w:val="en-US" w:eastAsia="zh-CN"/>
              </w:rPr>
              <w:t>6</w:t>
            </w:r>
            <w:r>
              <w:rPr>
                <w:rFonts w:hint="eastAsia"/>
              </w:rPr>
              <w:t>MPa稳压</w:t>
            </w:r>
            <w:r>
              <w:rPr>
                <w:rFonts w:hint="eastAsia"/>
                <w:lang w:val="en-US" w:eastAsia="zh-CN"/>
              </w:rPr>
              <w:t>2</w:t>
            </w:r>
            <w:r>
              <w:rPr>
                <w:rFonts w:hint="eastAsia"/>
              </w:rPr>
              <w:t>min，无泄漏。</w:t>
            </w:r>
          </w:p>
          <w:p>
            <w:pPr>
              <w:spacing w:line="400" w:lineRule="exact"/>
              <w:rPr>
                <w:rFonts w:hint="eastAsia"/>
                <w:lang w:eastAsia="zh-CN"/>
              </w:rPr>
            </w:pPr>
            <w:r>
              <w:rPr>
                <w:rFonts w:hint="eastAsia"/>
              </w:rPr>
              <w:t>检验员：</w:t>
            </w:r>
            <w:r>
              <w:rPr>
                <w:rFonts w:hint="eastAsia"/>
                <w:lang w:eastAsia="zh-CN"/>
              </w:rPr>
              <w:t>严峻</w:t>
            </w:r>
          </w:p>
          <w:p>
            <w:pPr>
              <w:spacing w:line="400" w:lineRule="exact"/>
              <w:rPr>
                <w:rFonts w:hint="eastAsia"/>
              </w:rPr>
            </w:pPr>
            <w:r>
              <w:rPr>
                <w:rFonts w:hint="eastAsia"/>
              </w:rPr>
              <w:t>检验日期：202</w:t>
            </w:r>
            <w:r>
              <w:rPr>
                <w:rFonts w:hint="eastAsia"/>
                <w:lang w:val="en-US" w:eastAsia="zh-CN"/>
              </w:rPr>
              <w:t>1</w:t>
            </w:r>
            <w:r>
              <w:rPr>
                <w:rFonts w:hint="eastAsia"/>
              </w:rPr>
              <w:t>年 0</w:t>
            </w:r>
            <w:r>
              <w:rPr>
                <w:rFonts w:hint="eastAsia"/>
                <w:lang w:val="en-US" w:eastAsia="zh-CN"/>
              </w:rPr>
              <w:t>7</w:t>
            </w:r>
            <w:r>
              <w:rPr>
                <w:rFonts w:hint="eastAsia"/>
              </w:rPr>
              <w:t>月2</w:t>
            </w:r>
            <w:r>
              <w:rPr>
                <w:rFonts w:hint="eastAsia"/>
                <w:lang w:val="en-US" w:eastAsia="zh-CN"/>
              </w:rPr>
              <w:t>2</w:t>
            </w:r>
            <w:r>
              <w:rPr>
                <w:rFonts w:hint="eastAsia"/>
              </w:rPr>
              <w:t>日</w:t>
            </w:r>
          </w:p>
          <w:p>
            <w:pPr>
              <w:spacing w:line="400" w:lineRule="exact"/>
              <w:rPr>
                <w:rFonts w:hint="eastAsia"/>
              </w:rPr>
            </w:pPr>
          </w:p>
          <w:p>
            <w:pPr>
              <w:spacing w:line="400" w:lineRule="exact"/>
              <w:rPr>
                <w:rFonts w:hint="eastAsia"/>
              </w:rPr>
            </w:pPr>
            <w:r>
              <w:rPr>
                <w:rFonts w:hint="eastAsia"/>
              </w:rPr>
              <w:t>3、绝缘接头出厂检验报告</w:t>
            </w:r>
          </w:p>
          <w:p>
            <w:pPr>
              <w:spacing w:line="400" w:lineRule="exact"/>
              <w:rPr>
                <w:rFonts w:hint="default"/>
                <w:lang w:val="en-US" w:eastAsia="zh-CN"/>
              </w:rPr>
            </w:pPr>
            <w:r>
              <w:rPr>
                <w:rFonts w:hint="eastAsia"/>
              </w:rPr>
              <w:t xml:space="preserve">产品规格：DN </w:t>
            </w:r>
            <w:r>
              <w:rPr>
                <w:rFonts w:hint="eastAsia"/>
                <w:lang w:val="en-US" w:eastAsia="zh-CN"/>
              </w:rPr>
              <w:t>8</w:t>
            </w:r>
            <w:r>
              <w:rPr>
                <w:rFonts w:hint="eastAsia"/>
              </w:rPr>
              <w:t>0、合同号：</w:t>
            </w:r>
            <w:r>
              <w:rPr>
                <w:rFonts w:hint="eastAsia"/>
                <w:lang w:val="en-US" w:eastAsia="zh-CN"/>
              </w:rPr>
              <w:t>0089</w:t>
            </w:r>
            <w:r>
              <w:rPr>
                <w:rFonts w:hint="eastAsia"/>
              </w:rPr>
              <w:t>；生产日期：202</w:t>
            </w:r>
            <w:r>
              <w:rPr>
                <w:rFonts w:hint="eastAsia"/>
                <w:lang w:val="en-US" w:eastAsia="zh-CN"/>
              </w:rPr>
              <w:t>1</w:t>
            </w:r>
            <w:r>
              <w:rPr>
                <w:rFonts w:hint="eastAsia"/>
              </w:rPr>
              <w:t>.0</w:t>
            </w:r>
            <w:r>
              <w:rPr>
                <w:rFonts w:hint="eastAsia"/>
                <w:lang w:val="en-US" w:eastAsia="zh-CN"/>
              </w:rPr>
              <w:t>8</w:t>
            </w:r>
            <w:r>
              <w:rPr>
                <w:rFonts w:hint="eastAsia"/>
              </w:rPr>
              <w:t>.</w:t>
            </w:r>
            <w:r>
              <w:rPr>
                <w:rFonts w:hint="eastAsia"/>
                <w:lang w:val="en-US" w:eastAsia="zh-CN"/>
              </w:rPr>
              <w:t>11</w:t>
            </w:r>
          </w:p>
          <w:p>
            <w:pPr>
              <w:spacing w:line="400" w:lineRule="exact"/>
              <w:rPr>
                <w:rFonts w:hint="eastAsia"/>
              </w:rPr>
            </w:pPr>
            <w:r>
              <w:rPr>
                <w:rFonts w:hint="eastAsia"/>
              </w:rPr>
              <w:t>检验项目：</w:t>
            </w:r>
          </w:p>
          <w:p>
            <w:pPr>
              <w:spacing w:line="400" w:lineRule="exact"/>
              <w:rPr>
                <w:rFonts w:hint="eastAsia"/>
                <w:lang w:val="en-US" w:eastAsia="zh-CN"/>
              </w:rPr>
            </w:pPr>
            <w:r>
              <w:rPr>
                <w:rFonts w:hint="eastAsia"/>
              </w:rPr>
              <w:t>安装尺寸（抽检）：端口</w:t>
            </w:r>
            <w:r>
              <w:rPr>
                <w:rFonts w:hint="eastAsia"/>
                <w:lang w:val="en-US" w:eastAsia="zh-CN"/>
              </w:rPr>
              <w:t>89</w:t>
            </w:r>
          </w:p>
          <w:p>
            <w:pPr>
              <w:spacing w:line="400" w:lineRule="exact"/>
              <w:rPr>
                <w:rFonts w:hint="eastAsia"/>
              </w:rPr>
            </w:pPr>
            <w:r>
              <w:rPr>
                <w:rFonts w:hint="eastAsia"/>
              </w:rPr>
              <w:t>外观100%：无划痕、缺损、漆层完好，无金属裸露</w:t>
            </w:r>
          </w:p>
          <w:p>
            <w:pPr>
              <w:spacing w:line="400" w:lineRule="exact"/>
              <w:rPr>
                <w:rFonts w:hint="eastAsia"/>
              </w:rPr>
            </w:pPr>
            <w:r>
              <w:rPr>
                <w:rFonts w:hint="eastAsia"/>
              </w:rPr>
              <w:t>压力试验100%：强度试验</w:t>
            </w:r>
            <w:r>
              <w:rPr>
                <w:rFonts w:hint="eastAsia"/>
                <w:lang w:val="en-US" w:eastAsia="zh-CN"/>
              </w:rPr>
              <w:t>2</w:t>
            </w:r>
            <w:r>
              <w:rPr>
                <w:rFonts w:hint="eastAsia"/>
              </w:rPr>
              <w:t>.4MPa稳压30min，无损坏，无泄漏；严密实验</w:t>
            </w:r>
            <w:r>
              <w:rPr>
                <w:rFonts w:hint="eastAsia"/>
                <w:lang w:val="en-US" w:eastAsia="zh-CN"/>
              </w:rPr>
              <w:t>1.6</w:t>
            </w:r>
            <w:r>
              <w:rPr>
                <w:rFonts w:hint="eastAsia"/>
              </w:rPr>
              <w:t>MPa稳压30min，无泄漏。</w:t>
            </w:r>
          </w:p>
          <w:p>
            <w:pPr>
              <w:spacing w:line="400" w:lineRule="exact"/>
              <w:rPr>
                <w:rFonts w:hint="eastAsia"/>
              </w:rPr>
            </w:pPr>
            <w:r>
              <w:rPr>
                <w:rFonts w:hint="eastAsia"/>
              </w:rPr>
              <w:t>电绝缘强度试验：.&gt;</w:t>
            </w:r>
            <w:r>
              <w:rPr>
                <w:rFonts w:hint="eastAsia"/>
                <w:lang w:val="en-US" w:eastAsia="zh-CN"/>
              </w:rPr>
              <w:t>3kv</w:t>
            </w:r>
            <w:r>
              <w:rPr>
                <w:rFonts w:hint="eastAsia"/>
              </w:rPr>
              <w:t>不击穿</w:t>
            </w:r>
          </w:p>
          <w:p>
            <w:pPr>
              <w:spacing w:line="400" w:lineRule="exact"/>
              <w:rPr>
                <w:rFonts w:hint="eastAsia"/>
              </w:rPr>
            </w:pPr>
            <w:r>
              <w:rPr>
                <w:rFonts w:hint="eastAsia"/>
              </w:rPr>
              <w:t>绝缘电阻：.&gt;20MΩ</w:t>
            </w:r>
          </w:p>
          <w:p>
            <w:pPr>
              <w:spacing w:line="400" w:lineRule="exact"/>
              <w:rPr>
                <w:rFonts w:hint="eastAsia"/>
              </w:rPr>
            </w:pPr>
            <w:r>
              <w:rPr>
                <w:rFonts w:hint="eastAsia"/>
              </w:rPr>
              <w:t>检验员：</w:t>
            </w:r>
            <w:r>
              <w:rPr>
                <w:rFonts w:hint="eastAsia"/>
                <w:lang w:eastAsia="zh-CN"/>
              </w:rPr>
              <w:t>严峻</w:t>
            </w:r>
            <w:r>
              <w:rPr>
                <w:rFonts w:hint="eastAsia"/>
              </w:rPr>
              <w:t>、梁丽华</w:t>
            </w:r>
          </w:p>
          <w:p>
            <w:pPr>
              <w:spacing w:line="400" w:lineRule="exact"/>
              <w:rPr>
                <w:rFonts w:hint="eastAsia"/>
              </w:rPr>
            </w:pPr>
            <w:r>
              <w:rPr>
                <w:rFonts w:hint="eastAsia"/>
              </w:rPr>
              <w:t>检验日期：202</w:t>
            </w:r>
            <w:r>
              <w:rPr>
                <w:rFonts w:hint="eastAsia"/>
                <w:lang w:val="en-US" w:eastAsia="zh-CN"/>
              </w:rPr>
              <w:t>1</w:t>
            </w:r>
            <w:r>
              <w:rPr>
                <w:rFonts w:hint="eastAsia"/>
              </w:rPr>
              <w:t>年 0</w:t>
            </w:r>
            <w:r>
              <w:rPr>
                <w:rFonts w:hint="eastAsia"/>
                <w:lang w:val="en-US" w:eastAsia="zh-CN"/>
              </w:rPr>
              <w:t>8</w:t>
            </w:r>
            <w:r>
              <w:rPr>
                <w:rFonts w:hint="eastAsia"/>
              </w:rPr>
              <w:t>月</w:t>
            </w:r>
            <w:r>
              <w:rPr>
                <w:rFonts w:hint="eastAsia"/>
                <w:lang w:val="en-US" w:eastAsia="zh-CN"/>
              </w:rPr>
              <w:t>11</w:t>
            </w:r>
            <w:r>
              <w:rPr>
                <w:rFonts w:hint="eastAsia"/>
              </w:rPr>
              <w:t>日</w:t>
            </w:r>
          </w:p>
          <w:p>
            <w:pPr>
              <w:spacing w:line="400" w:lineRule="exact"/>
              <w:rPr>
                <w:rFonts w:hint="eastAsia"/>
              </w:rPr>
            </w:pPr>
          </w:p>
          <w:p>
            <w:pPr>
              <w:spacing w:line="400" w:lineRule="exact"/>
              <w:rPr>
                <w:rFonts w:hint="eastAsia"/>
              </w:rPr>
            </w:pPr>
            <w:r>
              <w:rPr>
                <w:rFonts w:hint="eastAsia"/>
              </w:rPr>
              <w:t>4、塑钢引入管出厂检验报告</w:t>
            </w:r>
          </w:p>
          <w:p>
            <w:pPr>
              <w:spacing w:line="400" w:lineRule="exact"/>
              <w:ind w:firstLine="315" w:firstLineChars="150"/>
              <w:rPr>
                <w:rFonts w:hint="default"/>
                <w:lang w:val="en-US" w:eastAsia="zh-CN"/>
              </w:rPr>
            </w:pPr>
            <w:r>
              <w:rPr>
                <w:rFonts w:hint="eastAsia"/>
              </w:rPr>
              <w:t>产品规格：PEΦ40xDN25、</w:t>
            </w:r>
            <w:r>
              <w:rPr>
                <w:rFonts w:hint="eastAsia"/>
                <w:lang w:eastAsia="zh-CN"/>
              </w:rPr>
              <w:t>客户代码</w:t>
            </w:r>
            <w:r>
              <w:rPr>
                <w:rFonts w:hint="eastAsia"/>
              </w:rPr>
              <w:t>号：00</w:t>
            </w:r>
            <w:r>
              <w:rPr>
                <w:rFonts w:hint="eastAsia"/>
                <w:lang w:val="en-US" w:eastAsia="zh-CN"/>
              </w:rPr>
              <w:t>55</w:t>
            </w:r>
            <w:r>
              <w:rPr>
                <w:rFonts w:hint="eastAsia"/>
              </w:rPr>
              <w:t>；生产日期：202</w:t>
            </w:r>
            <w:r>
              <w:rPr>
                <w:rFonts w:hint="eastAsia"/>
                <w:lang w:val="en-US" w:eastAsia="zh-CN"/>
              </w:rPr>
              <w:t>1</w:t>
            </w:r>
            <w:r>
              <w:rPr>
                <w:rFonts w:hint="eastAsia"/>
              </w:rPr>
              <w:t>.0</w:t>
            </w:r>
            <w:r>
              <w:rPr>
                <w:rFonts w:hint="eastAsia"/>
                <w:lang w:val="en-US" w:eastAsia="zh-CN"/>
              </w:rPr>
              <w:t>7</w:t>
            </w:r>
            <w:r>
              <w:rPr>
                <w:rFonts w:hint="eastAsia"/>
              </w:rPr>
              <w:t>.</w:t>
            </w:r>
            <w:r>
              <w:rPr>
                <w:rFonts w:hint="eastAsia"/>
                <w:lang w:val="en-US" w:eastAsia="zh-CN"/>
              </w:rPr>
              <w:t>01</w:t>
            </w:r>
          </w:p>
          <w:p>
            <w:pPr>
              <w:spacing w:line="400" w:lineRule="exact"/>
              <w:rPr>
                <w:rFonts w:hint="eastAsia"/>
              </w:rPr>
            </w:pPr>
            <w:r>
              <w:rPr>
                <w:rFonts w:hint="eastAsia"/>
              </w:rPr>
              <w:t>检验项目：</w:t>
            </w:r>
          </w:p>
          <w:p>
            <w:pPr>
              <w:spacing w:line="400" w:lineRule="exact"/>
              <w:rPr>
                <w:rFonts w:hint="eastAsia"/>
                <w:lang w:eastAsia="zh-CN"/>
              </w:rPr>
            </w:pPr>
            <w:r>
              <w:rPr>
                <w:rFonts w:hint="eastAsia"/>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-4277360</wp:posOffset>
                  </wp:positionV>
                  <wp:extent cx="6198870" cy="4468495"/>
                  <wp:effectExtent l="0" t="0" r="3810" b="12065"/>
                  <wp:wrapSquare wrapText="bothSides"/>
                  <wp:docPr id="4" name="图片 4" descr="e53a008de041506e3cf7864a69bb3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53a008de041506e3cf7864a69bb3f4"/>
                          <pic:cNvPicPr>
                            <a:picLocks noChangeAspect="1"/>
                          </pic:cNvPicPr>
                        </pic:nvPicPr>
                        <pic:blipFill>
                          <a:blip r:embed="rId8"/>
                          <a:stretch>
                            <a:fillRect/>
                          </a:stretch>
                        </pic:blipFill>
                        <pic:spPr>
                          <a:xfrm>
                            <a:off x="0" y="0"/>
                            <a:ext cx="6198870" cy="4468495"/>
                          </a:xfrm>
                          <a:prstGeom prst="rect">
                            <a:avLst/>
                          </a:prstGeom>
                        </pic:spPr>
                      </pic:pic>
                    </a:graphicData>
                  </a:graphic>
                </wp:anchor>
              </w:drawing>
            </w:r>
          </w:p>
          <w:p>
            <w:pPr>
              <w:spacing w:line="400" w:lineRule="exact"/>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查产品委外检测情况：2021年无产品委外试验报告。</w:t>
            </w:r>
          </w:p>
          <w:p>
            <w:pPr>
              <w:pStyle w:val="2"/>
              <w:rPr>
                <w:rFonts w:hint="eastAsia" w:eastAsia="宋体"/>
                <w:lang w:eastAsia="zh-CN"/>
              </w:rPr>
            </w:pPr>
            <w:r>
              <w:rPr>
                <w:rFonts w:hint="eastAsia" w:ascii="Times New Roman" w:hAnsi="Times New Roman" w:eastAsia="宋体" w:cs="Times New Roman"/>
                <w:color w:val="auto"/>
                <w:kern w:val="2"/>
                <w:sz w:val="21"/>
                <w:szCs w:val="20"/>
                <w:lang w:val="en-US" w:eastAsia="zh-CN" w:bidi="ar-SA"/>
              </w:rPr>
              <w:t>通过以上检验记录的抽查及现场查看，产品和服务放行基本受控。</w:t>
            </w:r>
          </w:p>
        </w:tc>
        <w:tc>
          <w:tcPr>
            <w:tcW w:w="1585"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58"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24" w:type="dxa"/>
          </w:tcPr>
          <w:p>
            <w:pPr>
              <w:rPr>
                <w:rFonts w:ascii="宋体" w:hAnsi="宋体" w:cs="宋体"/>
                <w:b/>
                <w:szCs w:val="21"/>
              </w:rPr>
            </w:pPr>
            <w:r>
              <w:rPr>
                <w:rFonts w:hint="eastAsia" w:ascii="宋体" w:hAnsi="宋体" w:cs="新宋体"/>
                <w:szCs w:val="21"/>
              </w:rPr>
              <w:t xml:space="preserve">Q8.7 </w:t>
            </w:r>
          </w:p>
        </w:tc>
        <w:tc>
          <w:tcPr>
            <w:tcW w:w="9842" w:type="dxa"/>
          </w:tcPr>
          <w:p>
            <w:pPr>
              <w:rPr>
                <w:rFonts w:ascii="宋体" w:hAnsi="宋体"/>
                <w:szCs w:val="21"/>
              </w:rPr>
            </w:pPr>
            <w:r>
              <w:rPr>
                <w:rFonts w:hint="eastAsia" w:ascii="宋体" w:hAnsi="宋体"/>
                <w:szCs w:val="21"/>
              </w:rPr>
              <w:t>公司制定《</w:t>
            </w:r>
            <w:r>
              <w:rPr>
                <w:rFonts w:hint="eastAsia" w:ascii="宋体" w:hAnsi="宋体"/>
              </w:rPr>
              <w:t>不合格</w:t>
            </w:r>
            <w:r>
              <w:rPr>
                <w:rFonts w:hint="eastAsia" w:ascii="宋体" w:hAnsi="宋体"/>
                <w:lang w:eastAsia="zh-CN"/>
              </w:rPr>
              <w:t>输出</w:t>
            </w:r>
            <w:r>
              <w:rPr>
                <w:rFonts w:hint="eastAsia" w:ascii="宋体" w:hAnsi="宋体"/>
              </w:rPr>
              <w:t>控制程序</w:t>
            </w:r>
            <w:r>
              <w:rPr>
                <w:rFonts w:hint="eastAsia" w:ascii="宋体" w:hAnsi="宋体"/>
                <w:szCs w:val="21"/>
              </w:rPr>
              <w:t>》明确了各类、各阶段的不合格的控制管控要求，并实施对不合格的处置方法选择、采取措施的程度取决于不合格的性质及其对产品的影响程度。公司编制了《不合格</w:t>
            </w:r>
            <w:r>
              <w:rPr>
                <w:rFonts w:hint="eastAsia" w:ascii="宋体" w:hAnsi="宋体"/>
                <w:szCs w:val="21"/>
                <w:lang w:eastAsia="zh-CN"/>
              </w:rPr>
              <w:t>输出</w:t>
            </w:r>
            <w:r>
              <w:rPr>
                <w:rFonts w:hint="eastAsia" w:ascii="宋体" w:hAnsi="宋体"/>
              </w:rPr>
              <w:t>控制程序</w:t>
            </w:r>
            <w:r>
              <w:rPr>
                <w:rFonts w:hint="eastAsia" w:ascii="宋体" w:hAnsi="宋体"/>
                <w:szCs w:val="21"/>
              </w:rPr>
              <w:t>》，对不合格品的控制及其职责、权限及要求进行了规定。</w:t>
            </w:r>
          </w:p>
          <w:p>
            <w:pPr>
              <w:rPr>
                <w:rFonts w:ascii="宋体" w:hAnsi="宋体"/>
                <w:szCs w:val="22"/>
              </w:rPr>
            </w:pPr>
            <w:r>
              <w:rPr>
                <w:rFonts w:hint="eastAsia" w:ascii="宋体" w:hAnsi="宋体"/>
                <w:szCs w:val="22"/>
              </w:rPr>
              <w:t>抽查《不合格处理单》</w:t>
            </w:r>
          </w:p>
          <w:p>
            <w:pPr>
              <w:rPr>
                <w:rFonts w:ascii="宋体" w:hAnsi="宋体"/>
                <w:szCs w:val="22"/>
              </w:rPr>
            </w:pPr>
            <w:r>
              <w:rPr>
                <w:rFonts w:hint="eastAsia" w:ascii="宋体" w:hAnsi="宋体"/>
                <w:szCs w:val="22"/>
              </w:rPr>
              <w:t>日期：</w:t>
            </w:r>
            <w:r>
              <w:rPr>
                <w:rFonts w:ascii="TimesNewRomanPSMT" w:hAnsi="TimesNewRomanPSMT" w:eastAsia="TimesNewRomanPSMT" w:cs="TimesNewRomanPSMT"/>
                <w:color w:val="000000"/>
                <w:kern w:val="0"/>
                <w:sz w:val="21"/>
                <w:szCs w:val="21"/>
                <w:lang w:val="en-US" w:eastAsia="zh-CN" w:bidi="ar"/>
              </w:rPr>
              <w:t>202</w:t>
            </w:r>
            <w:r>
              <w:rPr>
                <w:rFonts w:hint="eastAsia" w:ascii="TimesNewRomanPSMT" w:hAnsi="TimesNewRomanPSMT" w:eastAsia="TimesNewRomanPSMT" w:cs="TimesNewRomanPSMT"/>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年 </w:t>
            </w:r>
            <w:r>
              <w:rPr>
                <w:rFonts w:hint="eastAsia" w:ascii="TimesNewRomanPSMT" w:hAnsi="TimesNewRomanPSMT" w:eastAsia="TimesNewRomanPSMT" w:cs="TimesNewRomanPSMT"/>
                <w:color w:val="000000"/>
                <w:kern w:val="0"/>
                <w:sz w:val="21"/>
                <w:szCs w:val="21"/>
                <w:lang w:val="en-US" w:eastAsia="zh-CN" w:bidi="ar"/>
              </w:rPr>
              <w:t>8</w:t>
            </w:r>
            <w:r>
              <w:rPr>
                <w:rFonts w:hint="default" w:ascii="TimesNewRomanPSMT" w:hAnsi="TimesNewRomanPSMT" w:eastAsia="TimesNewRomanPSMT" w:cs="TimesNewRomanPSMT"/>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月 </w:t>
            </w:r>
            <w:r>
              <w:rPr>
                <w:rFonts w:hint="eastAsia" w:ascii="宋体" w:hAnsi="宋体" w:cs="宋体"/>
                <w:color w:val="000000"/>
                <w:kern w:val="0"/>
                <w:sz w:val="21"/>
                <w:szCs w:val="21"/>
                <w:lang w:val="en-US" w:eastAsia="zh-CN" w:bidi="ar"/>
              </w:rPr>
              <w:t>1</w:t>
            </w:r>
            <w:r>
              <w:rPr>
                <w:rFonts w:hint="default" w:ascii="TimesNewRomanPSMT" w:hAnsi="TimesNewRomanPSMT" w:eastAsia="TimesNewRomanPSMT" w:cs="TimesNewRomanPSMT"/>
                <w:color w:val="000000"/>
                <w:kern w:val="0"/>
                <w:sz w:val="21"/>
                <w:szCs w:val="21"/>
                <w:lang w:val="en-US" w:eastAsia="zh-CN" w:bidi="ar"/>
              </w:rPr>
              <w:t xml:space="preserve">5 </w:t>
            </w:r>
            <w:r>
              <w:rPr>
                <w:rFonts w:hint="eastAsia" w:ascii="宋体" w:hAnsi="宋体" w:eastAsia="宋体" w:cs="宋体"/>
                <w:color w:val="000000"/>
                <w:kern w:val="0"/>
                <w:sz w:val="21"/>
                <w:szCs w:val="21"/>
                <w:lang w:val="en-US" w:eastAsia="zh-CN" w:bidi="ar"/>
              </w:rPr>
              <w:t>日</w:t>
            </w:r>
          </w:p>
          <w:p>
            <w:pPr>
              <w:keepNext w:val="0"/>
              <w:keepLines w:val="0"/>
              <w:widowControl/>
              <w:suppressLineNumbers w:val="0"/>
              <w:jc w:val="left"/>
              <w:rPr>
                <w:rFonts w:ascii="宋体" w:hAnsi="宋体" w:cs="宋体"/>
                <w:szCs w:val="21"/>
              </w:rPr>
            </w:pPr>
            <w:r>
              <w:rPr>
                <w:rFonts w:hint="eastAsia" w:ascii="宋体" w:hAnsi="宋体" w:cs="宋体"/>
                <w:szCs w:val="21"/>
              </w:rPr>
              <w:t>不合格描述：</w:t>
            </w:r>
            <w:r>
              <w:rPr>
                <w:rFonts w:hint="eastAsia" w:ascii="宋体" w:hAnsi="宋体" w:eastAsia="宋体" w:cs="宋体"/>
                <w:color w:val="000000"/>
                <w:kern w:val="0"/>
                <w:sz w:val="21"/>
                <w:szCs w:val="21"/>
                <w:lang w:val="en-US" w:eastAsia="zh-CN" w:bidi="ar"/>
              </w:rPr>
              <w:t>生产</w:t>
            </w:r>
            <w:r>
              <w:rPr>
                <w:rFonts w:hint="eastAsia"/>
              </w:rPr>
              <w:t>绝缘接头</w:t>
            </w:r>
            <w:r>
              <w:rPr>
                <w:rFonts w:hint="default" w:ascii="TimesNewRomanPSMT" w:hAnsi="TimesNewRomanPSMT" w:eastAsia="TimesNewRomanPSMT" w:cs="TimesNewRomanPSMT"/>
                <w:color w:val="000000"/>
                <w:kern w:val="0"/>
                <w:sz w:val="21"/>
                <w:szCs w:val="21"/>
                <w:lang w:val="en-US" w:eastAsia="zh-CN" w:bidi="ar"/>
              </w:rPr>
              <w:t>DN</w:t>
            </w:r>
            <w:r>
              <w:rPr>
                <w:rFonts w:hint="eastAsia" w:ascii="TimesNewRomanPSMT" w:hAnsi="TimesNewRomanPSMT" w:eastAsia="TimesNewRomanPSMT" w:cs="TimesNewRomanPSMT"/>
                <w:color w:val="000000"/>
                <w:kern w:val="0"/>
                <w:sz w:val="21"/>
                <w:szCs w:val="21"/>
                <w:lang w:val="en-US" w:eastAsia="zh-CN" w:bidi="ar"/>
              </w:rPr>
              <w:t>80</w:t>
            </w:r>
            <w:r>
              <w:rPr>
                <w:rFonts w:hint="default" w:ascii="TimesNewRomanPSMT" w:hAnsi="TimesNewRomanPSMT" w:eastAsia="TimesNewRomanPSMT" w:cs="TimesNewRomanPSMT"/>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在试压时发现有漏气的现象。</w:t>
            </w:r>
          </w:p>
          <w:p>
            <w:pPr>
              <w:adjustRightInd w:val="0"/>
              <w:snapToGrid w:val="0"/>
              <w:spacing w:line="400" w:lineRule="exact"/>
              <w:jc w:val="left"/>
              <w:rPr>
                <w:rFonts w:hint="eastAsia" w:ascii="宋体" w:hAnsi="宋体" w:eastAsia="宋体" w:cs="宋体"/>
                <w:szCs w:val="21"/>
                <w:lang w:eastAsia="zh-CN"/>
              </w:rPr>
            </w:pPr>
            <w:r>
              <w:rPr>
                <w:rFonts w:hint="eastAsia" w:ascii="宋体" w:hAnsi="宋体" w:cs="宋体"/>
                <w:szCs w:val="21"/>
              </w:rPr>
              <w:t>处理方案：返工</w:t>
            </w:r>
            <w:r>
              <w:rPr>
                <w:rFonts w:hint="eastAsia" w:ascii="宋体" w:hAnsi="宋体" w:cs="宋体"/>
                <w:szCs w:val="21"/>
                <w:lang w:eastAsia="zh-CN"/>
              </w:rPr>
              <w:t>，对漏气的地方重新补焊，再试压符合要求。</w:t>
            </w:r>
          </w:p>
          <w:p>
            <w:pPr>
              <w:rPr>
                <w:rFonts w:ascii="宋体" w:hAnsi="宋体"/>
                <w:szCs w:val="22"/>
              </w:rPr>
            </w:pPr>
            <w:r>
              <w:rPr>
                <w:rFonts w:hint="eastAsia" w:ascii="宋体" w:hAnsi="宋体" w:cs="宋体"/>
                <w:szCs w:val="21"/>
              </w:rPr>
              <w:t>处理结果：返工后，符合</w:t>
            </w:r>
            <w:r>
              <w:rPr>
                <w:rFonts w:hint="eastAsia" w:ascii="宋体" w:hAnsi="宋体"/>
                <w:szCs w:val="22"/>
              </w:rPr>
              <w:t>要求</w:t>
            </w:r>
          </w:p>
          <w:p>
            <w:pPr>
              <w:keepNext w:val="0"/>
              <w:keepLines w:val="0"/>
              <w:widowControl/>
              <w:suppressLineNumbers w:val="0"/>
              <w:jc w:val="left"/>
              <w:rPr>
                <w:rFonts w:ascii="宋体" w:hAnsi="宋体"/>
                <w:szCs w:val="22"/>
              </w:rPr>
            </w:pPr>
            <w:r>
              <w:rPr>
                <w:rFonts w:hint="eastAsia" w:ascii="宋体" w:hAnsi="宋体"/>
                <w:szCs w:val="22"/>
              </w:rPr>
              <w:t>验证人：</w:t>
            </w: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刘勇</w:t>
            </w:r>
            <w:r>
              <w:rPr>
                <w:rFonts w:hint="eastAsia" w:ascii="宋体" w:hAnsi="宋体" w:eastAsia="宋体" w:cs="宋体"/>
                <w:color w:val="000000"/>
                <w:kern w:val="0"/>
                <w:sz w:val="21"/>
                <w:szCs w:val="21"/>
                <w:lang w:val="en-US" w:eastAsia="zh-CN" w:bidi="ar"/>
              </w:rPr>
              <w:t xml:space="preserve">  </w:t>
            </w:r>
            <w:r>
              <w:rPr>
                <w:rFonts w:ascii="TimesNewRomanPSMT" w:hAnsi="TimesNewRomanPSMT" w:eastAsia="TimesNewRomanPSMT" w:cs="TimesNewRomanPSMT"/>
                <w:color w:val="000000"/>
                <w:kern w:val="0"/>
                <w:sz w:val="21"/>
                <w:szCs w:val="21"/>
                <w:lang w:val="en-US" w:eastAsia="zh-CN" w:bidi="ar"/>
              </w:rPr>
              <w:t>202</w:t>
            </w:r>
            <w:r>
              <w:rPr>
                <w:rFonts w:hint="eastAsia" w:ascii="TimesNewRomanPSMT" w:hAnsi="TimesNewRomanPSMT" w:eastAsia="TimesNewRomanPSMT" w:cs="TimesNewRomanPSMT"/>
                <w:color w:val="000000"/>
                <w:kern w:val="0"/>
                <w:sz w:val="21"/>
                <w:szCs w:val="21"/>
                <w:lang w:val="en-US" w:eastAsia="zh-CN" w:bidi="ar"/>
              </w:rPr>
              <w:t>1</w:t>
            </w:r>
            <w:r>
              <w:rPr>
                <w:rFonts w:ascii="TimesNewRomanPSMT" w:hAnsi="TimesNewRomanPSMT" w:eastAsia="TimesNewRomanPSMT" w:cs="TimesNewRomanPSMT"/>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年 </w:t>
            </w:r>
            <w:r>
              <w:rPr>
                <w:rFonts w:hint="eastAsia" w:ascii="宋体" w:hAnsi="宋体" w:cs="宋体"/>
                <w:color w:val="000000"/>
                <w:kern w:val="0"/>
                <w:sz w:val="21"/>
                <w:szCs w:val="21"/>
                <w:lang w:val="en-US" w:eastAsia="zh-CN" w:bidi="ar"/>
              </w:rPr>
              <w:t>8</w:t>
            </w:r>
            <w:r>
              <w:rPr>
                <w:rFonts w:hint="default" w:ascii="TimesNewRomanPSMT" w:hAnsi="TimesNewRomanPSMT" w:eastAsia="TimesNewRomanPSMT" w:cs="TimesNewRomanPSMT"/>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月 </w:t>
            </w:r>
            <w:r>
              <w:rPr>
                <w:rFonts w:hint="eastAsia" w:ascii="宋体" w:hAnsi="宋体" w:cs="宋体"/>
                <w:color w:val="000000"/>
                <w:kern w:val="0"/>
                <w:sz w:val="21"/>
                <w:szCs w:val="21"/>
                <w:lang w:val="en-US" w:eastAsia="zh-CN" w:bidi="ar"/>
              </w:rPr>
              <w:t>1</w:t>
            </w:r>
            <w:r>
              <w:rPr>
                <w:rFonts w:hint="default" w:ascii="TimesNewRomanPSMT" w:hAnsi="TimesNewRomanPSMT" w:eastAsia="TimesNewRomanPSMT" w:cs="TimesNewRomanPSMT"/>
                <w:color w:val="000000"/>
                <w:kern w:val="0"/>
                <w:sz w:val="21"/>
                <w:szCs w:val="21"/>
                <w:lang w:val="en-US" w:eastAsia="zh-CN" w:bidi="ar"/>
              </w:rPr>
              <w:t xml:space="preserve">5 </w:t>
            </w:r>
            <w:r>
              <w:rPr>
                <w:rFonts w:hint="eastAsia" w:ascii="宋体" w:hAnsi="宋体" w:eastAsia="宋体" w:cs="宋体"/>
                <w:color w:val="000000"/>
                <w:kern w:val="0"/>
                <w:sz w:val="21"/>
                <w:szCs w:val="21"/>
                <w:lang w:val="en-US" w:eastAsia="zh-CN" w:bidi="ar"/>
              </w:rPr>
              <w:t>日</w:t>
            </w:r>
          </w:p>
          <w:p>
            <w:pPr>
              <w:rPr>
                <w:rFonts w:ascii="宋体" w:hAnsi="宋体"/>
                <w:szCs w:val="22"/>
              </w:rPr>
            </w:pPr>
            <w:r>
              <w:rPr>
                <w:rFonts w:hint="eastAsia" w:ascii="宋体" w:hAnsi="宋体"/>
                <w:szCs w:val="22"/>
              </w:rPr>
              <w:t>经查，该公司体系运行以来没发生对不合格品进行让步放行的情况，</w:t>
            </w:r>
          </w:p>
          <w:p>
            <w:pPr>
              <w:rPr>
                <w:rFonts w:ascii="宋体" w:hAnsi="宋体" w:cs="宋体"/>
                <w:szCs w:val="21"/>
              </w:rPr>
            </w:pPr>
            <w:r>
              <w:rPr>
                <w:rFonts w:hint="eastAsia" w:ascii="宋体" w:hAnsi="宋体"/>
                <w:szCs w:val="22"/>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58" w:type="dxa"/>
            <w:vAlign w:val="top"/>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24" w:type="dxa"/>
            <w:vAlign w:val="top"/>
          </w:tcPr>
          <w:p>
            <w:pPr>
              <w:adjustRightInd w:val="0"/>
              <w:snapToGrid w:val="0"/>
              <w:jc w:val="center"/>
              <w:rPr>
                <w:rFonts w:ascii="宋体" w:hAnsi="宋体"/>
                <w:szCs w:val="21"/>
              </w:rPr>
            </w:pPr>
            <w:r>
              <w:rPr>
                <w:rFonts w:hint="eastAsia" w:ascii="宋体" w:hAnsi="宋体" w:cs="宋体"/>
                <w:sz w:val="21"/>
                <w:szCs w:val="21"/>
              </w:rPr>
              <w:t>8.5.1</w:t>
            </w:r>
          </w:p>
        </w:tc>
        <w:tc>
          <w:tcPr>
            <w:tcW w:w="9842" w:type="dxa"/>
            <w:vAlign w:val="top"/>
          </w:tcPr>
          <w:p>
            <w:pPr>
              <w:rPr>
                <w:rFonts w:hint="eastAsia" w:ascii="宋体" w:hAnsi="宋体"/>
                <w:szCs w:val="21"/>
                <w:lang w:eastAsia="zh-CN"/>
              </w:rPr>
            </w:pPr>
            <w:r>
              <w:rPr>
                <w:rFonts w:hint="eastAsia" w:ascii="宋体" w:hAnsi="宋体"/>
                <w:szCs w:val="21"/>
              </w:rPr>
              <w:t>公司制定了《</w:t>
            </w:r>
            <w:r>
              <w:rPr>
                <w:rFonts w:hint="eastAsia" w:ascii="宋体" w:hAnsi="宋体"/>
                <w:szCs w:val="21"/>
                <w:lang w:eastAsia="zh-CN"/>
              </w:rPr>
              <w:t>管理手册</w:t>
            </w:r>
            <w:r>
              <w:rPr>
                <w:rFonts w:hint="eastAsia" w:ascii="宋体" w:hAnsi="宋体"/>
                <w:szCs w:val="21"/>
              </w:rPr>
              <w:t>》明确了受控条件</w:t>
            </w:r>
            <w:r>
              <w:rPr>
                <w:rFonts w:hint="eastAsia" w:ascii="宋体" w:hAnsi="宋体"/>
                <w:szCs w:val="21"/>
                <w:lang w:eastAsia="zh-CN"/>
              </w:rPr>
              <w:t>。</w:t>
            </w:r>
          </w:p>
          <w:p>
            <w:pPr>
              <w:rPr>
                <w:rFonts w:ascii="宋体" w:hAnsi="宋体"/>
                <w:szCs w:val="21"/>
              </w:rPr>
            </w:pPr>
            <w:r>
              <w:rPr>
                <w:rFonts w:hint="eastAsia" w:ascii="宋体" w:hAnsi="宋体"/>
                <w:szCs w:val="21"/>
              </w:rPr>
              <w:t>1、查生产车间各工序(工位)均有有正在生产的</w:t>
            </w:r>
            <w:r>
              <w:rPr>
                <w:rFonts w:hint="eastAsia" w:ascii="宋体" w:hAnsi="宋体"/>
                <w:szCs w:val="21"/>
                <w:lang w:eastAsia="zh-CN"/>
              </w:rPr>
              <w:t>工艺卡</w:t>
            </w:r>
            <w:r>
              <w:rPr>
                <w:rFonts w:hint="eastAsia" w:ascii="宋体" w:hAnsi="宋体"/>
                <w:szCs w:val="21"/>
              </w:rPr>
              <w:t>、</w:t>
            </w:r>
            <w:r>
              <w:rPr>
                <w:rFonts w:hint="eastAsia" w:ascii="宋体" w:hAnsi="宋体" w:cs="宋体"/>
                <w:szCs w:val="24"/>
                <w:lang w:eastAsia="zh-CN"/>
              </w:rPr>
              <w:t>作业指导书</w:t>
            </w:r>
            <w:r>
              <w:rPr>
                <w:rFonts w:hint="eastAsia" w:ascii="宋体" w:hAnsi="宋体"/>
                <w:szCs w:val="21"/>
                <w:lang w:eastAsia="zh-CN"/>
              </w:rPr>
              <w:t>、图纸、设备操作规程</w:t>
            </w:r>
            <w:r>
              <w:rPr>
                <w:rFonts w:hint="eastAsia" w:ascii="宋体" w:hAnsi="宋体"/>
                <w:szCs w:val="21"/>
              </w:rPr>
              <w:t>，均为现行有效的文件，受控标识清楚；</w:t>
            </w:r>
          </w:p>
          <w:p>
            <w:pPr>
              <w:rPr>
                <w:rFonts w:ascii="宋体" w:hAnsi="宋体"/>
                <w:szCs w:val="21"/>
              </w:rPr>
            </w:pPr>
            <w:r>
              <w:rPr>
                <w:rFonts w:hint="eastAsia" w:ascii="宋体" w:hAnsi="宋体"/>
                <w:szCs w:val="21"/>
              </w:rPr>
              <w:t>2、查生产车间及作业工位执行的作业指导书主要包括：设备操作</w:t>
            </w:r>
            <w:r>
              <w:rPr>
                <w:rFonts w:hint="eastAsia" w:ascii="宋体" w:hAnsi="宋体"/>
                <w:szCs w:val="21"/>
                <w:lang w:eastAsia="zh-CN"/>
              </w:rPr>
              <w:t>规程</w:t>
            </w:r>
            <w:r>
              <w:rPr>
                <w:rFonts w:hint="eastAsia" w:ascii="宋体" w:hAnsi="宋体"/>
                <w:szCs w:val="21"/>
              </w:rPr>
              <w:t>、检验标准、</w:t>
            </w:r>
            <w:r>
              <w:rPr>
                <w:rFonts w:hint="eastAsia" w:ascii="宋体" w:hAnsi="宋体"/>
                <w:szCs w:val="21"/>
                <w:lang w:eastAsia="zh-CN"/>
              </w:rPr>
              <w:t>焊接作业指导书、喷塑作业指导书</w:t>
            </w:r>
            <w:r>
              <w:rPr>
                <w:rFonts w:hint="eastAsia" w:ascii="宋体" w:hAnsi="宋体"/>
                <w:szCs w:val="21"/>
              </w:rPr>
              <w:t>等，</w:t>
            </w:r>
            <w:bookmarkStart w:id="3" w:name="OLE_LINK3"/>
            <w:r>
              <w:rPr>
                <w:rFonts w:hint="eastAsia" w:ascii="宋体" w:hAnsi="宋体"/>
                <w:szCs w:val="21"/>
              </w:rPr>
              <w:t>均放置于工位附近，便于查阅对照。</w:t>
            </w:r>
            <w:bookmarkEnd w:id="3"/>
          </w:p>
          <w:p>
            <w:pPr>
              <w:rPr>
                <w:rFonts w:ascii="宋体" w:hAnsi="宋体"/>
                <w:szCs w:val="21"/>
              </w:rPr>
            </w:pPr>
            <w:r>
              <w:rPr>
                <w:rFonts w:hint="eastAsia" w:ascii="宋体" w:hAnsi="宋体"/>
                <w:szCs w:val="21"/>
              </w:rPr>
              <w:t>3.</w:t>
            </w:r>
            <w:r>
              <w:rPr>
                <w:rFonts w:hint="eastAsia" w:ascii="宋体" w:hAnsi="宋体"/>
                <w:szCs w:val="21"/>
                <w:lang w:eastAsia="zh-CN"/>
              </w:rPr>
              <w:t>视频</w:t>
            </w:r>
            <w:r>
              <w:rPr>
                <w:rFonts w:hint="eastAsia" w:ascii="宋体" w:hAnsi="宋体"/>
                <w:szCs w:val="21"/>
              </w:rPr>
              <w:t>查看</w:t>
            </w:r>
            <w:r>
              <w:rPr>
                <w:rFonts w:hint="eastAsia" w:ascii="宋体" w:hAnsi="宋体"/>
                <w:szCs w:val="21"/>
                <w:lang w:eastAsia="zh-CN"/>
              </w:rPr>
              <w:t>生产设备有</w:t>
            </w:r>
            <w:r>
              <w:rPr>
                <w:rFonts w:hint="eastAsia" w:ascii="宋体" w:hAnsi="宋体"/>
                <w:szCs w:val="21"/>
              </w:rPr>
              <w:t>：</w:t>
            </w:r>
            <w:r>
              <w:rPr>
                <w:rFonts w:hint="eastAsia" w:ascii="宋体" w:hAnsi="宋体"/>
                <w:szCs w:val="21"/>
                <w:lang w:eastAsia="zh-CN"/>
              </w:rPr>
              <w:t>普通车床、数控车床、抛丸机、锯床、液压机、钻床、喷塑房</w:t>
            </w:r>
            <w:r>
              <w:rPr>
                <w:rFonts w:hint="eastAsia" w:ascii="宋体" w:hAnsi="宋体"/>
                <w:szCs w:val="21"/>
              </w:rPr>
              <w:t>等，生产相关设备工作正常，状态良好，无异常现象，符合产品的生产的条件及要求。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szCs w:val="21"/>
              </w:rPr>
            </w:pPr>
            <w:r>
              <w:rPr>
                <w:rFonts w:hint="eastAsia" w:ascii="宋体" w:hAnsi="宋体"/>
                <w:szCs w:val="21"/>
              </w:rPr>
              <w:t>4.现场配置了相应的检测设备，主要为</w:t>
            </w:r>
            <w:r>
              <w:rPr>
                <w:rFonts w:hint="eastAsia" w:ascii="宋体" w:hAnsi="宋体"/>
                <w:szCs w:val="21"/>
                <w:lang w:eastAsia="zh-CN"/>
              </w:rPr>
              <w:t>绝缘电阻表、直流电火花检测仪、耐压测试仪、压力表、游标卡尺等。均有检定状态标识。</w:t>
            </w:r>
          </w:p>
          <w:p>
            <w:pPr>
              <w:rPr>
                <w:rFonts w:hint="eastAsia" w:ascii="宋体" w:hAnsi="宋体"/>
                <w:szCs w:val="21"/>
                <w:lang w:val="en-US" w:eastAsia="zh-CN"/>
              </w:rPr>
            </w:pPr>
            <w:r>
              <w:rPr>
                <w:rFonts w:hint="eastAsia" w:ascii="宋体" w:hAnsi="宋体" w:eastAsia="宋体" w:cs="宋体"/>
                <w:sz w:val="24"/>
                <w:szCs w:val="24"/>
                <w:lang w:val="en-US" w:eastAsia="zh-CN"/>
              </w:rPr>
              <w:t>5</w:t>
            </w:r>
            <w:r>
              <w:rPr>
                <w:rFonts w:hint="eastAsia" w:ascii="宋体" w:hAnsi="宋体"/>
                <w:szCs w:val="21"/>
                <w:lang w:val="en-US" w:eastAsia="zh-CN"/>
              </w:rPr>
              <w:t xml:space="preserve">.出示了《生产计划》 </w:t>
            </w:r>
            <w:r>
              <w:rPr>
                <w:rFonts w:hint="eastAsia" w:ascii="宋体" w:hAnsi="宋体"/>
                <w:szCs w:val="21"/>
              </w:rPr>
              <w:t>明确的产品名称、数量、顾客等内容；</w:t>
            </w:r>
          </w:p>
          <w:p>
            <w:pPr>
              <w:rPr>
                <w:rFonts w:hint="default"/>
                <w:sz w:val="20"/>
                <w:szCs w:val="22"/>
                <w:lang w:val="en-US" w:eastAsia="zh-CN"/>
              </w:rPr>
            </w:pPr>
            <w:r>
              <w:rPr>
                <w:rFonts w:hint="eastAsia" w:ascii="宋体" w:hAnsi="宋体"/>
                <w:szCs w:val="21"/>
                <w:lang w:val="en-US" w:eastAsia="zh-CN"/>
              </w:rPr>
              <w:t>2021年</w:t>
            </w:r>
            <w:r>
              <w:rPr>
                <w:rFonts w:hint="eastAsia"/>
                <w:sz w:val="20"/>
                <w:szCs w:val="22"/>
                <w:lang w:val="en-US" w:eastAsia="zh-CN"/>
              </w:rPr>
              <w:t>月8月</w:t>
            </w:r>
          </w:p>
          <w:p>
            <w:pPr>
              <w:rPr>
                <w:rFonts w:hint="default"/>
                <w:sz w:val="20"/>
                <w:szCs w:val="22"/>
                <w:lang w:val="en-US" w:eastAsia="zh-CN"/>
              </w:rPr>
            </w:pPr>
            <w:r>
              <w:rPr>
                <w:rFonts w:hint="eastAsia"/>
                <w:sz w:val="20"/>
                <w:szCs w:val="22"/>
                <w:lang w:val="en-US" w:eastAsia="zh-CN"/>
              </w:rPr>
              <w:t xml:space="preserve">产品名称           产品型号            生产数量   </w:t>
            </w:r>
          </w:p>
          <w:p>
            <w:pPr>
              <w:rPr>
                <w:rFonts w:hint="eastAsia"/>
                <w:sz w:val="20"/>
                <w:szCs w:val="22"/>
                <w:lang w:val="en-US" w:eastAsia="zh-CN"/>
              </w:rPr>
            </w:pPr>
            <w:r>
              <w:rPr>
                <w:rFonts w:hint="eastAsia"/>
                <w:sz w:val="20"/>
                <w:szCs w:val="22"/>
                <w:lang w:val="en-US" w:eastAsia="zh-CN"/>
              </w:rPr>
              <w:t>防腐绝缘接头          DN200               2</w:t>
            </w:r>
          </w:p>
          <w:p>
            <w:pPr>
              <w:rPr>
                <w:rFonts w:hint="eastAsia"/>
                <w:sz w:val="20"/>
                <w:szCs w:val="22"/>
                <w:lang w:val="en-US" w:eastAsia="zh-CN"/>
              </w:rPr>
            </w:pPr>
            <w:r>
              <w:rPr>
                <w:rFonts w:hint="eastAsia"/>
                <w:sz w:val="20"/>
                <w:szCs w:val="22"/>
                <w:lang w:val="en-US" w:eastAsia="zh-CN"/>
              </w:rPr>
              <w:t>燃气管道防雷接头      DN15mm             785</w:t>
            </w:r>
          </w:p>
          <w:p>
            <w:pPr>
              <w:rPr>
                <w:rFonts w:hint="default"/>
                <w:sz w:val="20"/>
                <w:szCs w:val="22"/>
                <w:lang w:val="en-US" w:eastAsia="zh-CN"/>
              </w:rPr>
            </w:pPr>
            <w:r>
              <w:rPr>
                <w:rFonts w:hint="eastAsia"/>
                <w:sz w:val="20"/>
                <w:szCs w:val="22"/>
                <w:lang w:val="en-US" w:eastAsia="zh-CN"/>
              </w:rPr>
              <w:t>燃气管道钢塑转换接头  PEΦ90mm×Φ89mm    8</w:t>
            </w:r>
          </w:p>
          <w:p>
            <w:pPr>
              <w:rPr>
                <w:rFonts w:hint="default"/>
                <w:sz w:val="20"/>
                <w:szCs w:val="22"/>
                <w:lang w:val="en-US" w:eastAsia="zh-CN"/>
              </w:rPr>
            </w:pPr>
            <w:r>
              <w:rPr>
                <w:rFonts w:hint="eastAsia"/>
                <w:sz w:val="20"/>
                <w:szCs w:val="22"/>
                <w:lang w:val="en-US" w:eastAsia="zh-CN"/>
              </w:rPr>
              <w:t>燃气管道引入管   Φ40mm×DN32mm         60</w:t>
            </w:r>
          </w:p>
          <w:p>
            <w:pPr>
              <w:rPr>
                <w:rFonts w:hint="eastAsia" w:ascii="宋体" w:hAnsi="宋体"/>
                <w:szCs w:val="21"/>
                <w:lang w:val="en-US" w:eastAsia="zh-CN"/>
              </w:rPr>
            </w:pP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lang w:eastAsia="zh-CN"/>
              </w:rPr>
              <w:t>生产工艺流程：</w:t>
            </w:r>
            <w:r>
              <w:rPr>
                <w:sz w:val="20"/>
              </w:rPr>
              <w:t>（钢塑转换接头、钢塑引入管、防雷接头、绝缘接头</w:t>
            </w:r>
            <w:r>
              <w:rPr>
                <w:rFonts w:hint="eastAsia"/>
                <w:sz w:val="20"/>
                <w:lang w:eastAsia="zh-CN"/>
              </w:rPr>
              <w:t>几种产品生产工艺流程基本一致</w:t>
            </w:r>
            <w:r>
              <w:rPr>
                <w:sz w:val="20"/>
              </w:rPr>
              <w:t>）</w:t>
            </w:r>
          </w:p>
          <w:p>
            <w:pPr>
              <w:rPr>
                <w:rFonts w:hint="eastAsia" w:ascii="宋体" w:hAnsi="宋体"/>
                <w:szCs w:val="21"/>
                <w:lang w:eastAsia="zh-CN"/>
              </w:rPr>
            </w:pPr>
            <w:r>
              <w:rPr>
                <w:rFonts w:hint="eastAsia" w:ascii="宋体" w:hAnsi="宋体"/>
                <w:szCs w:val="21"/>
                <w:lang w:eastAsia="zh-CN"/>
              </w:rPr>
              <w:t>原材料检验--下料—机加工--焊接--抛丸除锈---喷塑（需要时）---装配--压力试验--成品检验入库</w:t>
            </w:r>
          </w:p>
          <w:p>
            <w:pPr>
              <w:rPr>
                <w:rFonts w:ascii="宋体" w:hAnsi="宋体"/>
                <w:szCs w:val="21"/>
              </w:rPr>
            </w:pPr>
            <w:r>
              <w:rPr>
                <w:rFonts w:hint="eastAsia" w:ascii="宋体" w:hAnsi="宋体"/>
                <w:szCs w:val="21"/>
              </w:rPr>
              <w:t xml:space="preserve">    </w:t>
            </w:r>
          </w:p>
          <w:p>
            <w:pPr>
              <w:rPr>
                <w:rFonts w:hint="eastAsia" w:ascii="宋体" w:hAnsi="宋体" w:eastAsia="宋体" w:cs="宋体"/>
                <w:sz w:val="21"/>
                <w:szCs w:val="21"/>
                <w:lang w:eastAsia="zh-CN"/>
              </w:rPr>
            </w:pPr>
            <w:r>
              <w:rPr>
                <w:rFonts w:hint="eastAsia" w:ascii="宋体" w:hAnsi="宋体"/>
                <w:szCs w:val="21"/>
              </w:rPr>
              <w:t>需确认/特殊过程：</w:t>
            </w:r>
            <w:r>
              <w:rPr>
                <w:rFonts w:hint="eastAsia" w:ascii="宋体" w:hAnsi="宋体" w:cs="宋体"/>
                <w:sz w:val="21"/>
                <w:szCs w:val="21"/>
                <w:lang w:eastAsia="zh-CN"/>
              </w:rPr>
              <w:t>喷塑、焊接</w:t>
            </w:r>
          </w:p>
          <w:p>
            <w:pPr>
              <w:rPr>
                <w:rFonts w:hint="eastAsia" w:ascii="宋体" w:hAnsi="宋体" w:cs="宋体"/>
                <w:sz w:val="21"/>
                <w:szCs w:val="21"/>
              </w:rPr>
            </w:pPr>
          </w:p>
          <w:p>
            <w:pPr>
              <w:rPr>
                <w:rFonts w:hint="eastAsia" w:ascii="宋体" w:hAnsi="宋体"/>
                <w:szCs w:val="21"/>
              </w:rPr>
            </w:pPr>
            <w:r>
              <w:rPr>
                <w:rFonts w:hint="eastAsia" w:ascii="宋体" w:hAnsi="宋体"/>
                <w:szCs w:val="21"/>
                <w:lang w:eastAsia="zh-CN"/>
              </w:rPr>
              <w:t>现场查见</w:t>
            </w:r>
            <w:r>
              <w:rPr>
                <w:rFonts w:hint="eastAsia" w:ascii="宋体" w:hAnsi="宋体"/>
                <w:szCs w:val="21"/>
              </w:rPr>
              <w:t>：</w:t>
            </w:r>
          </w:p>
          <w:p>
            <w:pPr>
              <w:rPr>
                <w:rFonts w:hint="eastAsia" w:ascii="宋体" w:hAnsi="宋体"/>
                <w:szCs w:val="21"/>
              </w:rPr>
            </w:pPr>
            <w:r>
              <w:rPr>
                <w:rFonts w:hint="eastAsia" w:ascii="宋体" w:hAnsi="宋体"/>
                <w:szCs w:val="21"/>
              </w:rPr>
              <w:t>查看实施监视测量情况</w:t>
            </w:r>
          </w:p>
          <w:p>
            <w:pPr>
              <w:rPr>
                <w:rFonts w:hint="eastAsia" w:ascii="宋体" w:hAnsi="宋体"/>
                <w:szCs w:val="21"/>
              </w:rPr>
            </w:pPr>
            <w:r>
              <w:rPr>
                <w:rFonts w:hint="eastAsia" w:ascii="宋体" w:hAnsi="宋体"/>
                <w:szCs w:val="21"/>
              </w:rPr>
              <w:t>出示：产品</w:t>
            </w:r>
            <w:r>
              <w:rPr>
                <w:rFonts w:hint="eastAsia" w:ascii="宋体" w:hAnsi="宋体"/>
                <w:szCs w:val="21"/>
                <w:lang w:eastAsia="zh-CN"/>
              </w:rPr>
              <w:t>过程检验、</w:t>
            </w:r>
            <w:r>
              <w:rPr>
                <w:rFonts w:hint="eastAsia" w:ascii="宋体" w:hAnsi="宋体"/>
                <w:szCs w:val="21"/>
                <w:lang w:val="en-US" w:eastAsia="zh-CN"/>
              </w:rPr>
              <w:t>终检</w:t>
            </w:r>
            <w:r>
              <w:rPr>
                <w:rFonts w:hint="eastAsia" w:ascii="宋体" w:hAnsi="宋体"/>
                <w:szCs w:val="21"/>
              </w:rPr>
              <w:t>记录表</w:t>
            </w:r>
          </w:p>
          <w:p>
            <w:pPr>
              <w:rPr>
                <w:rFonts w:hint="eastAsia" w:ascii="宋体" w:hAnsi="宋体"/>
                <w:szCs w:val="21"/>
              </w:rPr>
            </w:pPr>
            <w:r>
              <w:rPr>
                <w:rFonts w:hint="eastAsia" w:ascii="宋体" w:hAnsi="宋体"/>
                <w:szCs w:val="21"/>
              </w:rPr>
              <w:t>抽查：20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8</w:t>
            </w:r>
            <w:r>
              <w:rPr>
                <w:rFonts w:hint="eastAsia" w:ascii="宋体" w:hAnsi="宋体"/>
                <w:szCs w:val="21"/>
              </w:rPr>
              <w:t>月产品</w:t>
            </w:r>
            <w:r>
              <w:rPr>
                <w:rFonts w:hint="eastAsia" w:ascii="宋体" w:hAnsi="宋体"/>
                <w:szCs w:val="21"/>
                <w:lang w:eastAsia="zh-CN"/>
              </w:rPr>
              <w:t>检验</w:t>
            </w:r>
            <w:r>
              <w:rPr>
                <w:rFonts w:hint="eastAsia" w:ascii="宋体" w:hAnsi="宋体"/>
                <w:szCs w:val="21"/>
              </w:rPr>
              <w:t>记录表</w:t>
            </w:r>
          </w:p>
          <w:p>
            <w:pPr>
              <w:rPr>
                <w:rFonts w:hint="eastAsia" w:ascii="宋体" w:hAnsi="宋体"/>
                <w:szCs w:val="21"/>
              </w:rPr>
            </w:pPr>
            <w:r>
              <w:rPr>
                <w:rFonts w:hint="eastAsia" w:ascii="宋体" w:hAnsi="宋体"/>
                <w:szCs w:val="21"/>
              </w:rPr>
              <w:t>内容包括：产品名称、</w:t>
            </w:r>
            <w:r>
              <w:rPr>
                <w:rFonts w:hint="eastAsia" w:ascii="宋体" w:hAnsi="宋体"/>
                <w:szCs w:val="21"/>
                <w:lang w:val="en-US" w:eastAsia="zh-CN"/>
              </w:rPr>
              <w:t>检验要求</w:t>
            </w:r>
            <w:r>
              <w:rPr>
                <w:rFonts w:hint="eastAsia" w:ascii="宋体" w:hAnsi="宋体"/>
                <w:szCs w:val="21"/>
              </w:rPr>
              <w:t>、工序、检测手段、检验员等；</w:t>
            </w:r>
          </w:p>
          <w:p>
            <w:pPr>
              <w:rPr>
                <w:rFonts w:hint="eastAsia" w:ascii="宋体" w:hAnsi="宋体"/>
                <w:szCs w:val="21"/>
              </w:rPr>
            </w:pPr>
          </w:p>
          <w:p>
            <w:pPr>
              <w:keepNext w:val="0"/>
              <w:keepLines w:val="0"/>
              <w:widowControl/>
              <w:suppressLineNumbers w:val="0"/>
              <w:jc w:val="left"/>
              <w:rPr>
                <w:rFonts w:hint="eastAsia" w:ascii="宋体" w:hAnsi="宋体"/>
                <w:szCs w:val="21"/>
              </w:rPr>
            </w:pPr>
            <w:r>
              <w:rPr>
                <w:rFonts w:hint="eastAsia" w:ascii="宋体" w:hAnsi="宋体"/>
                <w:szCs w:val="21"/>
              </w:rPr>
              <w:t>生产现场正常生产的产品为：</w:t>
            </w:r>
            <w:r>
              <w:rPr>
                <w:rFonts w:hint="eastAsia" w:ascii="宋体" w:hAnsi="宋体"/>
                <w:szCs w:val="21"/>
                <w:lang w:val="en-US" w:eastAsia="zh-CN"/>
              </w:rPr>
              <w:t xml:space="preserve"> 防腐绝缘接头 DN200、燃气管道防雷接头DN15mm </w:t>
            </w:r>
            <w:r>
              <w:rPr>
                <w:rFonts w:hint="eastAsia" w:ascii="宋体" w:hAnsi="宋体"/>
                <w:szCs w:val="21"/>
                <w:lang w:eastAsia="zh-CN"/>
              </w:rPr>
              <w:t>、</w:t>
            </w:r>
            <w:r>
              <w:rPr>
                <w:rFonts w:hint="eastAsia" w:ascii="宋体" w:hAnsi="宋体"/>
                <w:szCs w:val="21"/>
                <w:lang w:val="en-US" w:eastAsia="zh-CN"/>
              </w:rPr>
              <w:t>燃气管道钢塑转换接头  PEΦ90mm×Φ89mm、燃气管道引入管 Φ40mm×DN32mm</w:t>
            </w:r>
          </w:p>
          <w:p>
            <w:pPr>
              <w:rPr>
                <w:rFonts w:ascii="宋体" w:hAnsi="宋体"/>
                <w:szCs w:val="21"/>
              </w:rPr>
            </w:pPr>
          </w:p>
          <w:p>
            <w:pPr>
              <w:rPr>
                <w:rFonts w:hint="eastAsia" w:ascii="宋体" w:hAnsi="宋体"/>
                <w:szCs w:val="21"/>
              </w:rPr>
            </w:pPr>
            <w:r>
              <w:rPr>
                <w:rFonts w:hint="eastAsia" w:ascii="宋体" w:hAnsi="宋体"/>
                <w:szCs w:val="21"/>
              </w:rPr>
              <w:t>查看产品生产情况</w:t>
            </w:r>
          </w:p>
          <w:p>
            <w:pPr>
              <w:rPr>
                <w:rFonts w:hint="eastAsia" w:ascii="宋体" w:hAnsi="宋体"/>
                <w:szCs w:val="21"/>
                <w:lang w:val="en-US" w:eastAsia="zh-CN"/>
              </w:rPr>
            </w:pPr>
            <w:r>
              <w:rPr>
                <w:rFonts w:hint="eastAsia" w:ascii="宋体" w:hAnsi="宋体"/>
                <w:szCs w:val="21"/>
              </w:rPr>
              <w:t>生产产品：</w:t>
            </w:r>
            <w:r>
              <w:rPr>
                <w:rFonts w:hint="eastAsia" w:ascii="宋体" w:hAnsi="宋体"/>
                <w:szCs w:val="21"/>
                <w:lang w:val="en-US" w:eastAsia="zh-CN"/>
              </w:rPr>
              <w:t xml:space="preserve">  防腐绝缘接头 DN200</w:t>
            </w:r>
          </w:p>
          <w:p>
            <w:pPr>
              <w:rPr>
                <w:rFonts w:hint="default" w:ascii="宋体" w:hAnsi="宋体"/>
                <w:szCs w:val="21"/>
                <w:lang w:val="en-US"/>
              </w:rPr>
            </w:pPr>
            <w:r>
              <w:rPr>
                <w:rFonts w:hint="eastAsia" w:ascii="宋体" w:hAnsi="宋体"/>
                <w:szCs w:val="21"/>
              </w:rPr>
              <w:t>工序：</w:t>
            </w:r>
            <w:r>
              <w:rPr>
                <w:rFonts w:hint="eastAsia" w:ascii="宋体" w:hAnsi="宋体"/>
                <w:szCs w:val="21"/>
                <w:lang w:eastAsia="zh-CN"/>
              </w:rPr>
              <w:t>下料</w:t>
            </w:r>
            <w:r>
              <w:rPr>
                <w:rFonts w:hint="eastAsia" w:ascii="宋体" w:hAnsi="宋体"/>
                <w:szCs w:val="21"/>
                <w:lang w:val="en-US" w:eastAsia="zh-CN"/>
              </w:rPr>
              <w:t xml:space="preserve">  </w:t>
            </w:r>
          </w:p>
          <w:p>
            <w:pPr>
              <w:rPr>
                <w:rFonts w:hint="eastAsia" w:ascii="宋体" w:hAnsi="宋体"/>
                <w:szCs w:val="21"/>
                <w:lang w:eastAsia="zh-CN"/>
              </w:rPr>
            </w:pPr>
            <w:r>
              <w:rPr>
                <w:rFonts w:hint="eastAsia" w:ascii="宋体" w:hAnsi="宋体"/>
                <w:szCs w:val="21"/>
              </w:rPr>
              <w:t>依据：</w:t>
            </w:r>
            <w:r>
              <w:rPr>
                <w:rFonts w:hint="eastAsia" w:ascii="宋体" w:hAnsi="宋体"/>
                <w:szCs w:val="21"/>
                <w:lang w:eastAsia="zh-CN"/>
              </w:rPr>
              <w:t>工艺卡、设备操作规程</w:t>
            </w:r>
          </w:p>
          <w:p>
            <w:pPr>
              <w:rPr>
                <w:rFonts w:hint="default" w:ascii="宋体" w:hAnsi="宋体"/>
                <w:szCs w:val="21"/>
                <w:lang w:val="en-US" w:eastAsia="zh-CN"/>
              </w:rPr>
            </w:pPr>
            <w:r>
              <w:rPr>
                <w:rFonts w:hint="eastAsia" w:ascii="宋体" w:hAnsi="宋体"/>
                <w:szCs w:val="21"/>
              </w:rPr>
              <w:t>操作：</w:t>
            </w:r>
            <w:r>
              <w:rPr>
                <w:rFonts w:hint="eastAsia" w:ascii="宋体" w:hAnsi="宋体"/>
                <w:szCs w:val="21"/>
                <w:lang w:eastAsia="zh-CN"/>
              </w:rPr>
              <w:t>对坯件测量尺寸，依据工艺卡要求用锯床将多余的余量去除。见钢管（</w:t>
            </w:r>
            <w:r>
              <w:rPr>
                <w:rFonts w:hint="eastAsia" w:ascii="宋体" w:hAnsi="宋体" w:eastAsia="宋体" w:cs="宋体"/>
                <w:szCs w:val="21"/>
                <w:lang w:eastAsia="zh-CN"/>
              </w:rPr>
              <w:t>ø</w:t>
            </w:r>
            <w:r>
              <w:rPr>
                <w:rFonts w:hint="eastAsia" w:ascii="宋体" w:hAnsi="宋体"/>
                <w:szCs w:val="21"/>
                <w:lang w:val="en-US" w:eastAsia="zh-CN"/>
              </w:rPr>
              <w:t>219*8</w:t>
            </w:r>
            <w:r>
              <w:rPr>
                <w:rFonts w:hint="eastAsia" w:ascii="宋体" w:hAnsi="宋体"/>
                <w:szCs w:val="21"/>
                <w:lang w:eastAsia="zh-CN"/>
              </w:rPr>
              <w:t>）下料尺寸</w:t>
            </w:r>
            <w:r>
              <w:rPr>
                <w:rFonts w:hint="eastAsia" w:ascii="宋体" w:hAnsi="宋体"/>
                <w:szCs w:val="21"/>
                <w:lang w:val="en-US" w:eastAsia="zh-CN"/>
              </w:rPr>
              <w:t>270，抱箍（</w:t>
            </w:r>
            <w:r>
              <w:rPr>
                <w:rFonts w:hint="eastAsia" w:ascii="宋体" w:hAnsi="宋体" w:eastAsia="宋体" w:cs="宋体"/>
                <w:szCs w:val="21"/>
                <w:lang w:eastAsia="zh-CN"/>
              </w:rPr>
              <w:t>ø</w:t>
            </w:r>
            <w:r>
              <w:rPr>
                <w:rFonts w:hint="eastAsia" w:ascii="宋体" w:hAnsi="宋体" w:cs="宋体"/>
                <w:szCs w:val="21"/>
                <w:lang w:val="en-US" w:eastAsia="zh-CN"/>
              </w:rPr>
              <w:t>273</w:t>
            </w:r>
            <w:r>
              <w:rPr>
                <w:rFonts w:hint="eastAsia" w:ascii="宋体" w:hAnsi="宋体"/>
                <w:szCs w:val="21"/>
                <w:lang w:val="en-US" w:eastAsia="zh-CN"/>
              </w:rPr>
              <w:t>*30）下料尺寸170，头子（</w:t>
            </w:r>
            <w:r>
              <w:rPr>
                <w:rFonts w:hint="eastAsia" w:ascii="宋体" w:hAnsi="宋体" w:eastAsia="宋体" w:cs="宋体"/>
                <w:szCs w:val="21"/>
                <w:lang w:eastAsia="zh-CN"/>
              </w:rPr>
              <w:t>ø</w:t>
            </w:r>
            <w:r>
              <w:rPr>
                <w:rFonts w:hint="eastAsia" w:ascii="宋体" w:hAnsi="宋体" w:cs="宋体"/>
                <w:szCs w:val="21"/>
                <w:lang w:val="en-US" w:eastAsia="zh-CN"/>
              </w:rPr>
              <w:t>219*10</w:t>
            </w:r>
            <w:r>
              <w:rPr>
                <w:rFonts w:hint="eastAsia" w:ascii="宋体" w:hAnsi="宋体"/>
                <w:szCs w:val="21"/>
                <w:lang w:val="en-US" w:eastAsia="zh-CN"/>
              </w:rPr>
              <w:t>）下料尺寸120.PE管下料（</w:t>
            </w:r>
            <w:r>
              <w:rPr>
                <w:rFonts w:hint="eastAsia" w:ascii="宋体" w:hAnsi="宋体" w:eastAsia="宋体" w:cs="宋体"/>
                <w:szCs w:val="21"/>
                <w:lang w:eastAsia="zh-CN"/>
              </w:rPr>
              <w:t>ø</w:t>
            </w:r>
            <w:r>
              <w:rPr>
                <w:rFonts w:hint="eastAsia" w:ascii="宋体" w:hAnsi="宋体" w:cs="宋体"/>
                <w:szCs w:val="21"/>
                <w:lang w:val="en-US" w:eastAsia="zh-CN"/>
              </w:rPr>
              <w:t>250</w:t>
            </w:r>
            <w:r>
              <w:rPr>
                <w:rFonts w:hint="eastAsia" w:ascii="宋体" w:hAnsi="宋体"/>
                <w:szCs w:val="21"/>
                <w:lang w:val="en-US" w:eastAsia="zh-CN"/>
              </w:rPr>
              <w:t>），加工尺寸170</w:t>
            </w:r>
          </w:p>
          <w:p>
            <w:pPr>
              <w:rPr>
                <w:rFonts w:ascii="宋体" w:hAnsi="宋体"/>
                <w:szCs w:val="21"/>
              </w:rPr>
            </w:pPr>
            <w:r>
              <w:rPr>
                <w:rFonts w:hint="eastAsia" w:ascii="宋体" w:hAnsi="宋体"/>
                <w:szCs w:val="21"/>
              </w:rPr>
              <w:t>查看主要工艺控制点：</w:t>
            </w:r>
            <w:r>
              <w:rPr>
                <w:rFonts w:hint="eastAsia" w:ascii="宋体" w:hAnsi="宋体"/>
                <w:szCs w:val="21"/>
                <w:lang w:eastAsia="zh-CN"/>
              </w:rPr>
              <w:t>下料尺寸要求符合工艺卡</w:t>
            </w:r>
            <w:r>
              <w:rPr>
                <w:rFonts w:hint="eastAsia" w:ascii="宋体" w:hAnsi="宋体"/>
                <w:szCs w:val="21"/>
              </w:rPr>
              <w:t>。</w:t>
            </w:r>
          </w:p>
          <w:p>
            <w:pPr>
              <w:rPr>
                <w:rFonts w:hint="eastAsia" w:ascii="宋体" w:hAnsi="宋体" w:eastAsia="宋体"/>
                <w:szCs w:val="21"/>
                <w:lang w:eastAsia="zh-CN"/>
              </w:rPr>
            </w:pPr>
            <w:r>
              <w:rPr>
                <w:rFonts w:hint="eastAsia" w:ascii="宋体" w:hAnsi="宋体"/>
                <w:szCs w:val="21"/>
              </w:rPr>
              <w:t>操作人：</w:t>
            </w:r>
            <w:r>
              <w:rPr>
                <w:rFonts w:hint="eastAsia" w:ascii="宋体" w:hAnsi="宋体"/>
                <w:szCs w:val="21"/>
                <w:lang w:eastAsia="zh-CN"/>
              </w:rPr>
              <w:t>申长福</w:t>
            </w:r>
          </w:p>
          <w:p>
            <w:pPr>
              <w:rPr>
                <w:rFonts w:hint="eastAsia" w:ascii="宋体" w:hAnsi="宋体"/>
                <w:szCs w:val="21"/>
              </w:rPr>
            </w:pPr>
          </w:p>
          <w:p>
            <w:pPr>
              <w:rPr>
                <w:rFonts w:hint="eastAsia" w:ascii="宋体" w:hAnsi="宋体" w:eastAsia="宋体"/>
                <w:szCs w:val="21"/>
                <w:lang w:eastAsia="zh-CN"/>
              </w:rPr>
            </w:pPr>
            <w:r>
              <w:rPr>
                <w:rFonts w:hint="eastAsia" w:ascii="宋体" w:hAnsi="宋体"/>
                <w:szCs w:val="21"/>
                <w:lang w:eastAsia="zh-CN"/>
              </w:rPr>
              <w:t>产品：</w:t>
            </w:r>
            <w:r>
              <w:rPr>
                <w:rFonts w:hint="eastAsia" w:ascii="宋体" w:hAnsi="宋体" w:eastAsia="宋体" w:cs="宋体"/>
                <w:color w:val="000000"/>
                <w:kern w:val="0"/>
                <w:sz w:val="21"/>
                <w:szCs w:val="21"/>
                <w:lang w:val="en-US" w:eastAsia="zh-CN" w:bidi="ar"/>
              </w:rPr>
              <w:t>燃气管道钢塑转换接头</w:t>
            </w:r>
            <w:r>
              <w:rPr>
                <w:rFonts w:hint="eastAsia"/>
                <w:sz w:val="20"/>
                <w:szCs w:val="22"/>
                <w:lang w:val="en-US" w:eastAsia="zh-CN"/>
              </w:rPr>
              <w:t>PEΦ90mm×Φ89mm</w:t>
            </w:r>
          </w:p>
          <w:p>
            <w:pPr>
              <w:rPr>
                <w:rFonts w:hint="default" w:ascii="宋体" w:hAnsi="宋体"/>
                <w:szCs w:val="21"/>
                <w:lang w:val="en-US" w:eastAsia="zh-CN"/>
              </w:rPr>
            </w:pPr>
            <w:r>
              <w:rPr>
                <w:rFonts w:hint="eastAsia" w:ascii="宋体" w:hAnsi="宋体"/>
                <w:szCs w:val="21"/>
              </w:rPr>
              <w:t>工序：</w:t>
            </w:r>
            <w:r>
              <w:rPr>
                <w:rFonts w:hint="eastAsia" w:ascii="宋体" w:hAnsi="宋体"/>
                <w:szCs w:val="21"/>
                <w:lang w:eastAsia="zh-CN"/>
              </w:rPr>
              <w:t>机加工（套丝、车齿）</w:t>
            </w:r>
            <w:r>
              <w:rPr>
                <w:rFonts w:hint="eastAsia" w:ascii="宋体" w:hAnsi="宋体"/>
                <w:szCs w:val="21"/>
                <w:lang w:val="en-US" w:eastAsia="zh-CN"/>
              </w:rPr>
              <w:t xml:space="preserve">  </w:t>
            </w:r>
            <w:r>
              <w:rPr>
                <w:rFonts w:hint="eastAsia" w:ascii="宋体" w:hAnsi="宋体"/>
                <w:szCs w:val="21"/>
              </w:rPr>
              <w:t>设备：</w:t>
            </w:r>
            <w:r>
              <w:rPr>
                <w:rFonts w:hint="eastAsia" w:ascii="宋体" w:hAnsi="宋体"/>
                <w:szCs w:val="21"/>
                <w:lang w:eastAsia="zh-CN"/>
              </w:rPr>
              <w:t>车床</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工艺卡</w:t>
            </w:r>
            <w:r>
              <w:rPr>
                <w:rFonts w:hint="eastAsia" w:ascii="宋体" w:hAnsi="宋体"/>
                <w:szCs w:val="21"/>
              </w:rPr>
              <w:t>、</w:t>
            </w:r>
            <w:r>
              <w:rPr>
                <w:rFonts w:hint="eastAsia" w:ascii="宋体" w:hAnsi="宋体"/>
                <w:szCs w:val="21"/>
                <w:lang w:eastAsia="zh-CN"/>
              </w:rPr>
              <w:t>设备操作规程</w:t>
            </w:r>
          </w:p>
          <w:p>
            <w:pPr>
              <w:rPr>
                <w:rFonts w:hint="default" w:ascii="宋体" w:hAnsi="宋体"/>
                <w:szCs w:val="21"/>
                <w:lang w:val="en-US" w:eastAsia="zh-CN"/>
              </w:rPr>
            </w:pPr>
            <w:r>
              <w:rPr>
                <w:rFonts w:hint="eastAsia" w:ascii="宋体" w:hAnsi="宋体"/>
                <w:szCs w:val="21"/>
              </w:rPr>
              <w:t>操作：</w:t>
            </w:r>
            <w:r>
              <w:rPr>
                <w:rFonts w:hint="eastAsia" w:ascii="宋体" w:hAnsi="宋体"/>
                <w:szCs w:val="21"/>
                <w:lang w:eastAsia="zh-CN"/>
              </w:rPr>
              <w:t>将下料后的产品放置在车床上，设置相应参数进行车削。钢管车削（</w:t>
            </w:r>
            <w:r>
              <w:rPr>
                <w:rFonts w:hint="eastAsia" w:ascii="宋体" w:hAnsi="宋体" w:eastAsia="宋体" w:cs="宋体"/>
                <w:szCs w:val="21"/>
                <w:lang w:eastAsia="zh-CN"/>
              </w:rPr>
              <w:t>ø</w:t>
            </w:r>
            <w:r>
              <w:rPr>
                <w:rFonts w:hint="eastAsia" w:ascii="宋体" w:hAnsi="宋体" w:cs="宋体"/>
                <w:szCs w:val="21"/>
                <w:lang w:val="en-US" w:eastAsia="zh-CN"/>
              </w:rPr>
              <w:t>89</w:t>
            </w:r>
            <w:r>
              <w:rPr>
                <w:rFonts w:hint="eastAsia" w:ascii="宋体" w:hAnsi="宋体"/>
                <w:szCs w:val="21"/>
                <w:lang w:val="en-US" w:eastAsia="zh-CN"/>
              </w:rPr>
              <w:t>*8</w:t>
            </w:r>
            <w:r>
              <w:rPr>
                <w:rFonts w:hint="eastAsia" w:ascii="宋体" w:hAnsi="宋体"/>
                <w:szCs w:val="21"/>
                <w:lang w:eastAsia="zh-CN"/>
              </w:rPr>
              <w:t>）外径</w:t>
            </w:r>
            <w:r>
              <w:rPr>
                <w:rFonts w:hint="eastAsia" w:ascii="宋体" w:hAnsi="宋体"/>
                <w:szCs w:val="21"/>
                <w:lang w:val="en-US" w:eastAsia="zh-CN"/>
              </w:rPr>
              <w:t>82.6mm，车6齿，90长。车床套丝，输入套丝程序，车9-10丝，用环规检测车丝牙规格。</w:t>
            </w:r>
          </w:p>
          <w:p>
            <w:pPr>
              <w:rPr>
                <w:rFonts w:hint="default" w:ascii="宋体" w:hAnsi="宋体"/>
                <w:szCs w:val="21"/>
                <w:lang w:val="en-US" w:eastAsia="zh-CN"/>
              </w:rPr>
            </w:pPr>
            <w:r>
              <w:rPr>
                <w:rFonts w:hint="eastAsia" w:ascii="宋体" w:hAnsi="宋体"/>
                <w:szCs w:val="21"/>
                <w:lang w:eastAsia="zh-CN"/>
              </w:rPr>
              <w:t>工艺要</w:t>
            </w:r>
            <w:r>
              <w:rPr>
                <w:rFonts w:hint="eastAsia" w:ascii="宋体" w:hAnsi="宋体"/>
                <w:szCs w:val="21"/>
                <w:lang w:val="en-US" w:eastAsia="zh-CN"/>
              </w:rPr>
              <w:t>控制点：尺寸要求、外观无划伤。</w:t>
            </w:r>
          </w:p>
          <w:p>
            <w:pPr>
              <w:keepNext w:val="0"/>
              <w:keepLines w:val="0"/>
              <w:widowControl/>
              <w:suppressLineNumbers w:val="0"/>
              <w:jc w:val="left"/>
            </w:pPr>
            <w:r>
              <w:rPr>
                <w:rFonts w:hint="eastAsia" w:ascii="宋体" w:hAnsi="宋体"/>
                <w:szCs w:val="21"/>
              </w:rPr>
              <w:t>操作人：</w:t>
            </w:r>
            <w:r>
              <w:rPr>
                <w:rFonts w:hint="eastAsia" w:ascii="宋体" w:hAnsi="宋体" w:cs="宋体"/>
                <w:color w:val="000000"/>
                <w:kern w:val="0"/>
                <w:sz w:val="21"/>
                <w:szCs w:val="21"/>
                <w:lang w:val="en-US" w:eastAsia="zh-CN" w:bidi="ar"/>
              </w:rPr>
              <w:t>余易元</w:t>
            </w:r>
          </w:p>
          <w:p>
            <w:pPr>
              <w:rPr>
                <w:rFonts w:hint="eastAsia" w:ascii="宋体" w:hAnsi="宋体" w:eastAsia="宋体"/>
                <w:szCs w:val="21"/>
                <w:lang w:eastAsia="zh-CN"/>
              </w:rPr>
            </w:pPr>
          </w:p>
          <w:p>
            <w:pPr>
              <w:keepNext w:val="0"/>
              <w:keepLines w:val="0"/>
              <w:widowControl/>
              <w:suppressLineNumbers w:val="0"/>
              <w:jc w:val="left"/>
              <w:rPr>
                <w:rFonts w:hint="eastAsia" w:ascii="宋体" w:hAnsi="宋体"/>
                <w:szCs w:val="21"/>
              </w:rPr>
            </w:pPr>
            <w:r>
              <w:rPr>
                <w:rFonts w:hint="eastAsia" w:ascii="宋体" w:hAnsi="宋体"/>
                <w:szCs w:val="21"/>
                <w:lang w:eastAsia="zh-CN"/>
              </w:rPr>
              <w:t>产品：</w:t>
            </w:r>
            <w:r>
              <w:rPr>
                <w:rFonts w:hint="eastAsia" w:ascii="宋体" w:hAnsi="宋体"/>
                <w:szCs w:val="21"/>
                <w:lang w:val="en-US" w:eastAsia="zh-CN"/>
              </w:rPr>
              <w:t>燃气管道引入管 Φ40mm×DN32mm</w:t>
            </w:r>
          </w:p>
          <w:p>
            <w:pPr>
              <w:rPr>
                <w:rFonts w:hint="default" w:ascii="宋体" w:hAnsi="宋体"/>
                <w:szCs w:val="21"/>
                <w:lang w:val="en-US" w:eastAsia="zh-CN"/>
              </w:rPr>
            </w:pPr>
            <w:r>
              <w:rPr>
                <w:rFonts w:hint="eastAsia" w:ascii="宋体" w:hAnsi="宋体"/>
                <w:szCs w:val="21"/>
              </w:rPr>
              <w:t>工序：</w:t>
            </w:r>
            <w:r>
              <w:rPr>
                <w:rFonts w:hint="eastAsia" w:ascii="宋体" w:hAnsi="宋体"/>
                <w:szCs w:val="21"/>
                <w:lang w:eastAsia="zh-CN"/>
              </w:rPr>
              <w:t>喷塑工序</w:t>
            </w:r>
            <w:r>
              <w:rPr>
                <w:rFonts w:hint="eastAsia" w:ascii="宋体" w:hAnsi="宋体"/>
                <w:szCs w:val="21"/>
                <w:lang w:val="en-US" w:eastAsia="zh-CN"/>
              </w:rPr>
              <w:t xml:space="preserve">   </w:t>
            </w:r>
            <w:r>
              <w:rPr>
                <w:rFonts w:hint="eastAsia" w:ascii="宋体" w:hAnsi="宋体"/>
                <w:szCs w:val="21"/>
              </w:rPr>
              <w:t>设备：</w:t>
            </w:r>
            <w:r>
              <w:rPr>
                <w:rFonts w:hint="eastAsia" w:ascii="宋体" w:hAnsi="宋体"/>
                <w:szCs w:val="21"/>
                <w:lang w:eastAsia="zh-CN"/>
              </w:rPr>
              <w:t>喷塑房</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客户要求</w:t>
            </w:r>
          </w:p>
          <w:p>
            <w:pPr>
              <w:rPr>
                <w:rFonts w:hint="eastAsia" w:ascii="宋体" w:hAnsi="宋体"/>
                <w:szCs w:val="21"/>
                <w:lang w:val="en-US" w:eastAsia="zh-CN"/>
              </w:rPr>
            </w:pPr>
            <w:r>
              <w:rPr>
                <w:rFonts w:hint="eastAsia" w:ascii="宋体" w:hAnsi="宋体"/>
                <w:szCs w:val="21"/>
              </w:rPr>
              <w:t>操作：</w:t>
            </w:r>
            <w:r>
              <w:rPr>
                <w:rFonts w:hint="eastAsia" w:ascii="宋体" w:hAnsi="宋体"/>
                <w:szCs w:val="21"/>
                <w:lang w:eastAsia="zh-CN"/>
              </w:rPr>
              <w:t>将管道除锈后的半成品进行静电过塑。在温度达到</w:t>
            </w:r>
            <w:r>
              <w:rPr>
                <w:rFonts w:hint="eastAsia" w:ascii="宋体" w:hAnsi="宋体"/>
                <w:szCs w:val="21"/>
                <w:lang w:val="en-US" w:eastAsia="zh-CN"/>
              </w:rPr>
              <w:t>200摄氏度时，保温2小时。喷塑的参数是固定参数。</w:t>
            </w:r>
          </w:p>
          <w:p>
            <w:pPr>
              <w:rPr>
                <w:rFonts w:hint="default" w:ascii="宋体" w:hAnsi="宋体"/>
                <w:szCs w:val="21"/>
                <w:lang w:val="en-US" w:eastAsia="zh-CN"/>
              </w:rPr>
            </w:pPr>
            <w:r>
              <w:rPr>
                <w:rFonts w:hint="eastAsia" w:ascii="宋体" w:hAnsi="宋体"/>
                <w:szCs w:val="21"/>
                <w:lang w:val="en-US" w:eastAsia="zh-CN"/>
              </w:rPr>
              <w:t>工艺要求：外观均匀，不能有露底。</w:t>
            </w:r>
          </w:p>
          <w:p>
            <w:pPr>
              <w:keepNext w:val="0"/>
              <w:keepLines w:val="0"/>
              <w:widowControl/>
              <w:suppressLineNumbers w:val="0"/>
              <w:jc w:val="left"/>
            </w:pPr>
            <w:r>
              <w:rPr>
                <w:rFonts w:hint="eastAsia" w:ascii="宋体" w:hAnsi="宋体"/>
                <w:szCs w:val="21"/>
              </w:rPr>
              <w:t>操作人：</w:t>
            </w:r>
            <w:r>
              <w:rPr>
                <w:rFonts w:hint="eastAsia" w:ascii="宋体" w:hAnsi="宋体" w:cs="宋体"/>
                <w:color w:val="000000"/>
                <w:kern w:val="0"/>
                <w:sz w:val="21"/>
                <w:szCs w:val="21"/>
                <w:lang w:val="en-US" w:eastAsia="zh-CN" w:bidi="ar"/>
              </w:rPr>
              <w:t>江仕元</w:t>
            </w:r>
          </w:p>
          <w:p>
            <w:pPr>
              <w:rPr>
                <w:rFonts w:hint="eastAsia" w:ascii="宋体" w:hAnsi="宋体" w:eastAsia="宋体"/>
                <w:szCs w:val="21"/>
                <w:lang w:eastAsia="zh-CN"/>
              </w:rPr>
            </w:pPr>
          </w:p>
          <w:p>
            <w:pPr>
              <w:rPr>
                <w:rFonts w:hint="eastAsia" w:ascii="宋体" w:hAnsi="宋体"/>
                <w:szCs w:val="21"/>
                <w:lang w:eastAsia="zh-CN"/>
              </w:rPr>
            </w:pPr>
            <w:r>
              <w:rPr>
                <w:rFonts w:hint="eastAsia" w:ascii="宋体" w:hAnsi="宋体"/>
                <w:szCs w:val="21"/>
                <w:lang w:eastAsia="zh-CN"/>
              </w:rPr>
              <w:t>工序：焊接工序</w:t>
            </w:r>
            <w:r>
              <w:rPr>
                <w:rFonts w:hint="eastAsia" w:ascii="宋体" w:hAnsi="宋体"/>
                <w:szCs w:val="21"/>
                <w:lang w:val="en-US" w:eastAsia="zh-CN"/>
              </w:rPr>
              <w:t xml:space="preserve"> </w:t>
            </w:r>
            <w:r>
              <w:rPr>
                <w:rFonts w:hint="eastAsia" w:ascii="宋体" w:hAnsi="宋体"/>
                <w:szCs w:val="21"/>
                <w:lang w:eastAsia="zh-CN"/>
              </w:rPr>
              <w:t xml:space="preserve">  </w:t>
            </w:r>
          </w:p>
          <w:p>
            <w:pPr>
              <w:rPr>
                <w:rFonts w:hint="eastAsia" w:ascii="宋体" w:hAnsi="宋体"/>
                <w:szCs w:val="21"/>
                <w:lang w:val="en-US" w:eastAsia="zh-CN"/>
              </w:rPr>
            </w:pPr>
            <w:r>
              <w:rPr>
                <w:rFonts w:hint="eastAsia" w:ascii="宋体" w:hAnsi="宋体"/>
                <w:szCs w:val="21"/>
                <w:lang w:eastAsia="zh-CN"/>
              </w:rPr>
              <w:t>生产产品：</w:t>
            </w:r>
            <w:r>
              <w:rPr>
                <w:rFonts w:hint="eastAsia" w:ascii="宋体" w:hAnsi="宋体"/>
                <w:szCs w:val="21"/>
                <w:lang w:val="en-US" w:eastAsia="zh-CN"/>
              </w:rPr>
              <w:t xml:space="preserve">防腐绝缘接头 DN200 </w:t>
            </w:r>
          </w:p>
          <w:p>
            <w:pPr>
              <w:rPr>
                <w:rFonts w:hint="eastAsia" w:ascii="宋体" w:hAnsi="宋体"/>
                <w:szCs w:val="21"/>
                <w:lang w:val="en-US" w:eastAsia="zh-CN"/>
              </w:rPr>
            </w:pPr>
            <w:r>
              <w:rPr>
                <w:rFonts w:hint="eastAsia" w:ascii="宋体" w:hAnsi="宋体"/>
                <w:szCs w:val="21"/>
                <w:lang w:val="en-US" w:eastAsia="zh-CN"/>
              </w:rPr>
              <w:t xml:space="preserve">生产设备：氩氟焊机、二保焊机  </w:t>
            </w:r>
          </w:p>
          <w:p>
            <w:pPr>
              <w:rPr>
                <w:rFonts w:hint="eastAsia" w:ascii="宋体" w:hAnsi="宋体"/>
                <w:szCs w:val="21"/>
                <w:lang w:eastAsia="zh-CN"/>
              </w:rPr>
            </w:pPr>
            <w:r>
              <w:rPr>
                <w:rFonts w:hint="eastAsia" w:ascii="宋体" w:hAnsi="宋体"/>
                <w:szCs w:val="21"/>
                <w:lang w:eastAsia="zh-CN"/>
              </w:rPr>
              <w:t>操作：将下料除锈后的部件进行焊接，按规格选取相应的焊条。把抱箍和钢管端焊接在一起，接口间隙要匀直，接口局部间隙过大时，应进行修整。盖面完毕应及时清理焊缝表面熔渣、飞溅。</w:t>
            </w:r>
          </w:p>
          <w:p>
            <w:pPr>
              <w:rPr>
                <w:rFonts w:hint="eastAsia" w:ascii="宋体" w:hAnsi="宋体"/>
                <w:szCs w:val="21"/>
                <w:lang w:eastAsia="zh-CN"/>
              </w:rPr>
            </w:pPr>
            <w:r>
              <w:rPr>
                <w:rFonts w:hint="eastAsia" w:ascii="宋体" w:hAnsi="宋体"/>
                <w:szCs w:val="21"/>
                <w:lang w:eastAsia="zh-CN"/>
              </w:rPr>
              <w:t>工艺要求：无气孔、焊瘤、裂纹及虚焊，焊缝表面击伤等</w:t>
            </w:r>
          </w:p>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操作者：郑显林</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eastAsia="zh-CN"/>
              </w:rPr>
              <w:t>工序：装配工序</w:t>
            </w:r>
            <w:r>
              <w:rPr>
                <w:rFonts w:hint="eastAsia" w:ascii="宋体" w:hAnsi="宋体"/>
                <w:szCs w:val="21"/>
                <w:lang w:val="en-US" w:eastAsia="zh-CN"/>
              </w:rPr>
              <w:t xml:space="preserve">  </w:t>
            </w:r>
          </w:p>
          <w:p>
            <w:pPr>
              <w:rPr>
                <w:rFonts w:hint="eastAsia" w:ascii="宋体" w:hAnsi="宋体"/>
                <w:szCs w:val="21"/>
                <w:lang w:eastAsia="zh-CN"/>
              </w:rPr>
            </w:pPr>
            <w:r>
              <w:rPr>
                <w:rFonts w:hint="eastAsia" w:ascii="宋体" w:hAnsi="宋体"/>
                <w:szCs w:val="21"/>
                <w:lang w:eastAsia="zh-CN"/>
              </w:rPr>
              <w:t>生产产品：</w:t>
            </w:r>
            <w:r>
              <w:rPr>
                <w:rFonts w:hint="eastAsia" w:ascii="宋体" w:hAnsi="宋体"/>
                <w:szCs w:val="21"/>
                <w:lang w:val="en-US" w:eastAsia="zh-CN"/>
              </w:rPr>
              <w:t xml:space="preserve">燃气管道引入管 Φ40mm×DN32mm </w:t>
            </w:r>
            <w:r>
              <w:rPr>
                <w:rFonts w:hint="eastAsia" w:ascii="宋体" w:hAnsi="宋体"/>
                <w:szCs w:val="21"/>
                <w:lang w:eastAsia="zh-CN"/>
              </w:rPr>
              <w:t xml:space="preserve"> </w:t>
            </w:r>
          </w:p>
          <w:p>
            <w:pPr>
              <w:rPr>
                <w:rFonts w:hint="eastAsia" w:ascii="宋体" w:hAnsi="宋体"/>
                <w:szCs w:val="21"/>
                <w:lang w:val="en-US" w:eastAsia="zh-CN"/>
              </w:rPr>
            </w:pPr>
            <w:r>
              <w:rPr>
                <w:rFonts w:hint="eastAsia" w:ascii="宋体" w:hAnsi="宋体"/>
                <w:szCs w:val="21"/>
                <w:lang w:eastAsia="zh-CN"/>
              </w:rPr>
              <w:t>生产设备：</w:t>
            </w:r>
            <w:r>
              <w:rPr>
                <w:rFonts w:hint="eastAsia" w:ascii="宋体" w:hAnsi="宋体"/>
                <w:szCs w:val="21"/>
                <w:lang w:val="en-US" w:eastAsia="zh-CN"/>
              </w:rPr>
              <w:t>液压机</w:t>
            </w:r>
          </w:p>
          <w:p>
            <w:pPr>
              <w:rPr>
                <w:rFonts w:hint="default" w:ascii="宋体" w:hAnsi="宋体"/>
                <w:szCs w:val="21"/>
                <w:lang w:val="en-US" w:eastAsia="zh-CN"/>
              </w:rPr>
            </w:pPr>
            <w:r>
              <w:rPr>
                <w:rFonts w:hint="eastAsia" w:ascii="宋体" w:hAnsi="宋体"/>
                <w:szCs w:val="21"/>
                <w:lang w:val="en-US" w:eastAsia="zh-CN"/>
              </w:rPr>
              <w:t>操作：设置液压机参数压力10公斤，将两边钢管压入中端的绝缘PE管，再在外端套上抱箍。两头钢管单面各压入50mm。</w:t>
            </w:r>
          </w:p>
          <w:p>
            <w:pPr>
              <w:rPr>
                <w:rFonts w:hint="eastAsia" w:ascii="宋体" w:hAnsi="宋体"/>
                <w:szCs w:val="21"/>
                <w:lang w:eastAsia="zh-CN"/>
              </w:rPr>
            </w:pPr>
            <w:r>
              <w:rPr>
                <w:rFonts w:hint="eastAsia" w:ascii="宋体" w:hAnsi="宋体"/>
                <w:szCs w:val="21"/>
                <w:lang w:eastAsia="zh-CN"/>
              </w:rPr>
              <w:t>工艺参数：按工艺卡要求控制装配压装尺寸</w:t>
            </w:r>
          </w:p>
          <w:p>
            <w:pPr>
              <w:rPr>
                <w:rFonts w:hint="eastAsia" w:ascii="宋体" w:hAnsi="宋体"/>
                <w:szCs w:val="21"/>
                <w:lang w:val="en-US" w:eastAsia="zh-CN"/>
              </w:rPr>
            </w:pPr>
            <w:r>
              <w:rPr>
                <w:rFonts w:hint="eastAsia" w:ascii="宋体" w:hAnsi="宋体"/>
                <w:szCs w:val="21"/>
                <w:lang w:val="en-US" w:eastAsia="zh-CN"/>
              </w:rPr>
              <w:t>操作者： 汪光福</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eastAsia="zh-CN"/>
              </w:rPr>
              <w:t>工序：压力试验</w:t>
            </w:r>
            <w:r>
              <w:rPr>
                <w:rFonts w:hint="eastAsia" w:ascii="宋体" w:hAnsi="宋体"/>
                <w:szCs w:val="21"/>
                <w:lang w:val="en-US" w:eastAsia="zh-CN"/>
              </w:rPr>
              <w:t xml:space="preserve">  </w:t>
            </w:r>
          </w:p>
          <w:p>
            <w:pPr>
              <w:rPr>
                <w:rFonts w:hint="eastAsia" w:ascii="宋体" w:hAnsi="宋体"/>
                <w:szCs w:val="21"/>
                <w:lang w:eastAsia="zh-CN"/>
              </w:rPr>
            </w:pPr>
            <w:r>
              <w:rPr>
                <w:rFonts w:hint="eastAsia" w:ascii="宋体" w:hAnsi="宋体"/>
                <w:szCs w:val="21"/>
                <w:lang w:eastAsia="zh-CN"/>
              </w:rPr>
              <w:t>生产产品：</w:t>
            </w:r>
            <w:r>
              <w:rPr>
                <w:rFonts w:hint="eastAsia" w:ascii="宋体" w:hAnsi="宋体"/>
                <w:szCs w:val="21"/>
                <w:lang w:val="en-US" w:eastAsia="zh-CN"/>
              </w:rPr>
              <w:t xml:space="preserve">防腐绝缘接头 DN200 </w:t>
            </w:r>
            <w:r>
              <w:rPr>
                <w:rFonts w:hint="eastAsia" w:ascii="宋体" w:hAnsi="宋体"/>
                <w:szCs w:val="21"/>
                <w:lang w:eastAsia="zh-CN"/>
              </w:rPr>
              <w:t xml:space="preserve"> </w:t>
            </w:r>
          </w:p>
          <w:p>
            <w:pPr>
              <w:rPr>
                <w:rFonts w:hint="eastAsia" w:ascii="宋体" w:hAnsi="宋体"/>
                <w:szCs w:val="21"/>
                <w:lang w:eastAsia="zh-CN"/>
              </w:rPr>
            </w:pPr>
            <w:r>
              <w:rPr>
                <w:rFonts w:hint="eastAsia" w:ascii="宋体" w:hAnsi="宋体"/>
                <w:szCs w:val="21"/>
                <w:lang w:eastAsia="zh-CN"/>
              </w:rPr>
              <w:t>生产设备：试压机</w:t>
            </w:r>
          </w:p>
          <w:p>
            <w:pPr>
              <w:rPr>
                <w:rFonts w:hint="default" w:ascii="宋体" w:hAnsi="宋体"/>
                <w:szCs w:val="21"/>
                <w:lang w:val="en-US" w:eastAsia="zh-CN"/>
              </w:rPr>
            </w:pPr>
            <w:r>
              <w:rPr>
                <w:rFonts w:hint="eastAsia" w:ascii="宋体" w:hAnsi="宋体"/>
                <w:szCs w:val="21"/>
                <w:lang w:val="en-US" w:eastAsia="zh-CN"/>
              </w:rPr>
              <w:t>操作：将装压好后的防腐绝缘接头DN200放在试压机上，充气，观察压力表3分钟，并接头上刷上皂化液，检查是否有漏气的现象。气密性达到2.5map，强度试验达到1.6map即为合格。</w:t>
            </w:r>
          </w:p>
          <w:p>
            <w:pPr>
              <w:rPr>
                <w:rFonts w:hint="eastAsia" w:ascii="宋体" w:hAnsi="宋体"/>
                <w:szCs w:val="21"/>
                <w:lang w:val="en-US" w:eastAsia="zh-CN"/>
              </w:rPr>
            </w:pPr>
            <w:r>
              <w:rPr>
                <w:rFonts w:hint="eastAsia" w:ascii="宋体" w:hAnsi="宋体"/>
                <w:szCs w:val="21"/>
                <w:lang w:val="en-US" w:eastAsia="zh-CN"/>
              </w:rPr>
              <w:t>操作者：闻晓庆</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7.查阅《产品过程控制流转卡》，车间在工序流转过程中进行了自检、专检，并进行了记录，有检验员的签字。</w:t>
            </w:r>
          </w:p>
          <w:p>
            <w:pPr>
              <w:rPr>
                <w:rFonts w:hint="eastAsia" w:ascii="宋体" w:hAnsi="宋体"/>
                <w:szCs w:val="21"/>
                <w:lang w:val="en-US" w:eastAsia="zh-CN"/>
              </w:rPr>
            </w:pPr>
            <w:r>
              <w:rPr>
                <w:rFonts w:hint="eastAsia" w:ascii="宋体" w:hAnsi="宋体"/>
                <w:szCs w:val="21"/>
                <w:lang w:val="en-US" w:eastAsia="zh-CN"/>
              </w:rPr>
              <w:t>8. 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rPr>
                <w:rFonts w:hint="eastAsia" w:ascii="宋体" w:hAnsi="宋体" w:eastAsia="宋体" w:cs="宋体"/>
                <w:sz w:val="24"/>
                <w:szCs w:val="24"/>
                <w:lang w:eastAsia="zh-CN"/>
              </w:rPr>
            </w:pPr>
          </w:p>
          <w:p>
            <w:pPr>
              <w:keepNext w:val="0"/>
              <w:keepLines w:val="0"/>
              <w:widowControl/>
              <w:suppressLineNumbers w:val="0"/>
              <w:ind w:firstLine="210" w:firstLineChars="100"/>
              <w:jc w:val="left"/>
              <w:rPr>
                <w:rFonts w:hint="eastAsia" w:ascii="宋体" w:hAnsi="宋体"/>
                <w:szCs w:val="21"/>
                <w:lang w:eastAsia="zh-CN"/>
              </w:rPr>
            </w:pPr>
            <w:r>
              <w:rPr>
                <w:rFonts w:hint="eastAsia" w:ascii="宋体" w:hAnsi="宋体"/>
                <w:szCs w:val="21"/>
              </w:rPr>
              <w:t>公司</w:t>
            </w:r>
            <w:r>
              <w:rPr>
                <w:rFonts w:hint="eastAsia" w:ascii="宋体" w:hAnsi="宋体"/>
                <w:szCs w:val="21"/>
                <w:lang w:eastAsia="zh-CN"/>
              </w:rPr>
              <w:t>特殊</w:t>
            </w:r>
            <w:r>
              <w:rPr>
                <w:rFonts w:hint="eastAsia" w:ascii="宋体" w:hAnsi="宋体"/>
                <w:szCs w:val="21"/>
              </w:rPr>
              <w:t>过程确定为：</w:t>
            </w:r>
            <w:r>
              <w:rPr>
                <w:rFonts w:hint="eastAsia" w:ascii="宋体" w:hAnsi="宋体"/>
                <w:szCs w:val="21"/>
                <w:lang w:eastAsia="zh-CN"/>
              </w:rPr>
              <w:t>喷塑、焊接</w:t>
            </w:r>
            <w:r>
              <w:rPr>
                <w:rFonts w:hint="eastAsia" w:ascii="宋体" w:hAnsi="宋体"/>
                <w:szCs w:val="21"/>
              </w:rPr>
              <w:t>。</w:t>
            </w:r>
            <w:r>
              <w:rPr>
                <w:rFonts w:hint="eastAsia" w:ascii="宋体" w:hAnsi="宋体"/>
                <w:szCs w:val="21"/>
                <w:lang w:eastAsia="zh-CN"/>
              </w:rPr>
              <w:t>现场不能提供对以上特殊过程进行了年度确认的记录。不符合GB/T19001-2016标准8.5.1 f)若输出结果不能由后续的监视或测量加以验证，应对生产和服务提供过程实现策划结果的能力进行确认，并定期再确认；</w:t>
            </w:r>
          </w:p>
          <w:p>
            <w:pPr>
              <w:ind w:firstLine="420" w:firstLineChars="200"/>
              <w:rPr>
                <w:rFonts w:hint="eastAsia" w:ascii="宋体" w:hAnsi="宋体" w:eastAsia="宋体"/>
                <w:szCs w:val="21"/>
                <w:lang w:val="en-US" w:eastAsia="zh-CN"/>
              </w:rPr>
            </w:pPr>
          </w:p>
          <w:p>
            <w:pPr>
              <w:rPr>
                <w:rFonts w:ascii="宋体" w:hAnsi="宋体"/>
                <w:szCs w:val="21"/>
              </w:rPr>
            </w:pPr>
            <w:r>
              <w:rPr>
                <w:rFonts w:hint="eastAsia" w:ascii="宋体" w:hAnsi="宋体"/>
                <w:szCs w:val="21"/>
              </w:rPr>
              <w:t>对</w:t>
            </w:r>
            <w:r>
              <w:rPr>
                <w:rFonts w:hint="eastAsia" w:ascii="宋体" w:hAnsi="宋体"/>
                <w:szCs w:val="21"/>
                <w:lang w:eastAsia="zh-CN"/>
              </w:rPr>
              <w:t>四</w:t>
            </w:r>
            <w:r>
              <w:rPr>
                <w:rFonts w:hint="eastAsia" w:ascii="宋体" w:hAnsi="宋体"/>
                <w:szCs w:val="21"/>
              </w:rPr>
              <w:t>种产品的生产工序进行观察，工序符合生产要求，设备运行正常，人员操作熟练，整个过程基本受控</w:t>
            </w:r>
            <w:r>
              <w:rPr>
                <w:rFonts w:hint="eastAsia" w:ascii="宋体" w:hAnsi="宋体"/>
                <w:szCs w:val="21"/>
                <w:lang w:eastAsia="zh-CN"/>
              </w:rPr>
              <w:t>。</w:t>
            </w:r>
          </w:p>
        </w:tc>
        <w:tc>
          <w:tcPr>
            <w:tcW w:w="1585" w:type="dxa"/>
          </w:tcPr>
          <w:p/>
          <w:p/>
          <w:p/>
          <w:p/>
          <w:p/>
          <w:p/>
          <w:p/>
          <w:p/>
          <w:p/>
          <w:p/>
          <w:p/>
          <w:p/>
          <w:p/>
          <w:p/>
          <w:p/>
          <w:p/>
          <w:p/>
          <w:p/>
          <w:p/>
          <w:p/>
          <w:p/>
          <w:p/>
          <w:p/>
          <w:p/>
          <w:p/>
          <w:p/>
          <w:p/>
          <w:p/>
          <w:p/>
          <w:p/>
          <w:p/>
          <w:p/>
          <w:p/>
          <w:p/>
          <w:p/>
          <w:p/>
          <w:p/>
          <w:p/>
          <w:p/>
          <w:p/>
          <w:p/>
          <w:p/>
          <w:p/>
          <w:p>
            <w:pPr>
              <w:rPr>
                <w:rFonts w:hint="eastAsia" w:eastAsia="宋体"/>
                <w:lang w:val="en-US" w:eastAsia="zh-CN"/>
              </w:rPr>
            </w:pPr>
            <w:r>
              <w:rPr>
                <w:rFonts w:hint="eastAsia"/>
                <w:lang w:val="en-US" w:eastAsia="zh-CN"/>
              </w:rPr>
              <w:t>N</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58" w:type="dxa"/>
            <w:vAlign w:val="top"/>
          </w:tcPr>
          <w:p>
            <w:pPr>
              <w:adjustRightInd w:val="0"/>
              <w:snapToGrid w:val="0"/>
              <w:jc w:val="center"/>
              <w:rPr>
                <w:rFonts w:ascii="宋体" w:hAnsi="宋体" w:cs="宋体"/>
                <w:szCs w:val="21"/>
              </w:rPr>
            </w:pPr>
            <w:r>
              <w:rPr>
                <w:rFonts w:hint="eastAsia" w:ascii="宋体" w:hAnsi="宋体" w:cs="宋体"/>
                <w:sz w:val="21"/>
                <w:szCs w:val="21"/>
              </w:rPr>
              <w:t>标识和可追溯性</w:t>
            </w:r>
          </w:p>
        </w:tc>
        <w:tc>
          <w:tcPr>
            <w:tcW w:w="924" w:type="dxa"/>
            <w:vAlign w:val="top"/>
          </w:tcPr>
          <w:p>
            <w:pPr>
              <w:adjustRightInd w:val="0"/>
              <w:snapToGrid w:val="0"/>
              <w:jc w:val="center"/>
              <w:rPr>
                <w:rFonts w:ascii="宋体" w:hAnsi="宋体" w:cs="宋体"/>
                <w:b/>
                <w:szCs w:val="21"/>
              </w:rPr>
            </w:pPr>
            <w:r>
              <w:rPr>
                <w:rFonts w:hint="eastAsia" w:ascii="宋体" w:hAnsi="宋体" w:cs="宋体"/>
                <w:sz w:val="21"/>
                <w:szCs w:val="21"/>
              </w:rPr>
              <w:t>8.5.2</w:t>
            </w:r>
          </w:p>
        </w:tc>
        <w:tc>
          <w:tcPr>
            <w:tcW w:w="9842" w:type="dxa"/>
            <w:vAlign w:val="top"/>
          </w:tcPr>
          <w:p>
            <w:pPr>
              <w:spacing w:line="400" w:lineRule="exact"/>
              <w:jc w:val="left"/>
            </w:pPr>
            <w:r>
              <w:rPr>
                <w:rFonts w:hint="eastAsia"/>
              </w:rPr>
              <w:t>查《质量手册》，文件规定了对产品、检验状态及唯一性标识做出了规定。</w:t>
            </w:r>
          </w:p>
          <w:p>
            <w:pPr>
              <w:spacing w:line="400" w:lineRule="exact"/>
              <w:jc w:val="left"/>
            </w:pPr>
            <w:r>
              <w:rPr>
                <w:rFonts w:hint="eastAsia"/>
              </w:rPr>
              <w:t>1．在生产现场，车间的</w:t>
            </w:r>
            <w:r>
              <w:rPr>
                <w:rFonts w:hint="eastAsia"/>
                <w:lang w:eastAsia="zh-CN"/>
              </w:rPr>
              <w:t>来料</w:t>
            </w:r>
            <w:r>
              <w:rPr>
                <w:rFonts w:hint="eastAsia"/>
              </w:rPr>
              <w:t>采用</w:t>
            </w:r>
            <w:r>
              <w:rPr>
                <w:rFonts w:hint="eastAsia"/>
                <w:lang w:eastAsia="zh-CN"/>
              </w:rPr>
              <w:t>标牌标识，标识了材料名称、规格型号、来料时间</w:t>
            </w:r>
            <w:r>
              <w:rPr>
                <w:rFonts w:hint="eastAsia"/>
              </w:rPr>
              <w:t>等；</w:t>
            </w:r>
          </w:p>
          <w:p>
            <w:pPr>
              <w:spacing w:line="400" w:lineRule="exact"/>
              <w:jc w:val="left"/>
              <w:rPr>
                <w:rFonts w:hint="eastAsia"/>
                <w:lang w:eastAsia="zh-CN"/>
              </w:rPr>
            </w:pPr>
            <w:r>
              <w:rPr>
                <w:rFonts w:hint="eastAsia"/>
              </w:rPr>
              <w:t>2．成品通过产品检</w:t>
            </w:r>
            <w:r>
              <w:rPr>
                <w:rFonts w:hint="eastAsia"/>
                <w:lang w:eastAsia="zh-CN"/>
              </w:rPr>
              <w:t>验记录进行追溯，可追溯到生产日期、检验人员、产品批号等</w:t>
            </w:r>
          </w:p>
          <w:p>
            <w:pPr>
              <w:spacing w:line="400" w:lineRule="exact"/>
              <w:jc w:val="left"/>
              <w:rPr>
                <w:rFonts w:hint="eastAsia"/>
                <w:lang w:eastAsia="zh-CN"/>
              </w:rPr>
            </w:pPr>
            <w:r>
              <w:rPr>
                <w:rFonts w:hint="eastAsia"/>
                <w:lang w:val="en-US" w:eastAsia="zh-CN"/>
              </w:rPr>
              <w:t>3.产品合格证上</w:t>
            </w:r>
            <w:r>
              <w:rPr>
                <w:rFonts w:hint="eastAsia"/>
                <w:lang w:eastAsia="zh-CN"/>
              </w:rPr>
              <w:t>主要记录内容：公司信息、证书号、检验员、出厂日期等；</w:t>
            </w:r>
          </w:p>
          <w:p>
            <w:pPr>
              <w:spacing w:line="400" w:lineRule="exact"/>
              <w:jc w:val="left"/>
              <w:rPr>
                <w:rFonts w:hint="eastAsia" w:eastAsia="宋体"/>
                <w:lang w:eastAsia="zh-CN"/>
              </w:rPr>
            </w:pPr>
            <w:r>
              <w:rPr>
                <w:rFonts w:hint="eastAsia"/>
                <w:lang w:eastAsia="zh-CN"/>
              </w:rPr>
              <w:t>通过以上标识，可起到追溯，其基本受控。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8" w:type="dxa"/>
            <w:vAlign w:val="top"/>
          </w:tcPr>
          <w:p>
            <w:pPr>
              <w:adjustRightInd w:val="0"/>
              <w:snapToGrid w:val="0"/>
              <w:jc w:val="center"/>
              <w:rPr>
                <w:rFonts w:ascii="宋体" w:hAnsi="宋体"/>
                <w:szCs w:val="21"/>
              </w:rPr>
            </w:pPr>
            <w:r>
              <w:rPr>
                <w:rFonts w:hint="eastAsia" w:ascii="宋体" w:hAnsi="宋体" w:cs="宋体"/>
                <w:sz w:val="21"/>
                <w:szCs w:val="21"/>
              </w:rPr>
              <w:t>顾客或外部供方的财产</w:t>
            </w:r>
          </w:p>
        </w:tc>
        <w:tc>
          <w:tcPr>
            <w:tcW w:w="924" w:type="dxa"/>
            <w:vAlign w:val="top"/>
          </w:tcPr>
          <w:p>
            <w:pPr>
              <w:adjustRightInd w:val="0"/>
              <w:snapToGrid w:val="0"/>
              <w:jc w:val="center"/>
              <w:rPr>
                <w:rFonts w:ascii="宋体" w:hAnsi="宋体" w:cs="宋体"/>
                <w:b/>
                <w:szCs w:val="21"/>
              </w:rPr>
            </w:pPr>
            <w:r>
              <w:rPr>
                <w:rFonts w:hint="eastAsia" w:ascii="宋体" w:hAnsi="宋体" w:cs="宋体"/>
                <w:sz w:val="21"/>
                <w:szCs w:val="21"/>
              </w:rPr>
              <w:t>8.5.3</w:t>
            </w:r>
          </w:p>
        </w:tc>
        <w:tc>
          <w:tcPr>
            <w:tcW w:w="9842" w:type="dxa"/>
            <w:vAlign w:val="top"/>
          </w:tcPr>
          <w:p>
            <w:pPr>
              <w:spacing w:before="163" w:beforeLines="50" w:line="400" w:lineRule="exact"/>
              <w:ind w:firstLine="420" w:firstLineChars="200"/>
              <w:rPr>
                <w:rFonts w:hint="eastAsia" w:ascii="宋体" w:hAnsi="宋体"/>
                <w:szCs w:val="21"/>
              </w:rPr>
            </w:pPr>
            <w:r>
              <w:rPr>
                <w:rFonts w:hint="eastAsia" w:ascii="宋体" w:hAnsi="宋体"/>
                <w:szCs w:val="21"/>
              </w:rPr>
              <w:t>公司顾客的财产为顾客信息、合同等，公司对顾客或外部供方财产进行了</w:t>
            </w:r>
            <w:r>
              <w:rPr>
                <w:rFonts w:hint="eastAsia" w:ascii="宋体" w:hAnsi="宋体"/>
                <w:szCs w:val="21"/>
                <w:lang w:eastAsia="zh-CN"/>
              </w:rPr>
              <w:t>专人的</w:t>
            </w:r>
            <w:r>
              <w:rPr>
                <w:rFonts w:hint="eastAsia" w:ascii="宋体" w:hAnsi="宋体"/>
                <w:szCs w:val="21"/>
              </w:rPr>
              <w:t>记录保存，</w:t>
            </w:r>
            <w:r>
              <w:rPr>
                <w:rFonts w:hint="eastAsia" w:ascii="宋体" w:hAnsi="宋体"/>
                <w:szCs w:val="21"/>
                <w:lang w:eastAsia="zh-CN"/>
              </w:rPr>
              <w:t>保存方式采取纸质及电子档存档两种方式。</w:t>
            </w:r>
            <w:r>
              <w:rPr>
                <w:rFonts w:hint="eastAsia" w:ascii="宋体" w:hAnsi="宋体"/>
                <w:szCs w:val="21"/>
              </w:rPr>
              <w:t xml:space="preserve">当顾客丢失时，应告知顾客。 </w:t>
            </w:r>
          </w:p>
          <w:p>
            <w:pPr>
              <w:spacing w:before="163" w:beforeLines="50" w:line="400" w:lineRule="exact"/>
              <w:rPr>
                <w:rFonts w:ascii="宋体" w:hAnsi="宋体" w:cs="宋体"/>
                <w:szCs w:val="21"/>
              </w:rPr>
            </w:pPr>
            <w:r>
              <w:rPr>
                <w:rFonts w:hint="eastAsia" w:ascii="宋体" w:hAnsi="宋体"/>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58" w:type="dxa"/>
            <w:vAlign w:val="top"/>
          </w:tcPr>
          <w:p>
            <w:pPr>
              <w:adjustRightInd w:val="0"/>
              <w:snapToGrid w:val="0"/>
              <w:jc w:val="center"/>
              <w:rPr>
                <w:rFonts w:ascii="宋体" w:hAnsi="宋体"/>
                <w:szCs w:val="21"/>
              </w:rPr>
            </w:pPr>
            <w:r>
              <w:rPr>
                <w:rFonts w:hint="eastAsia" w:ascii="宋体" w:hAnsi="宋体" w:cs="宋体"/>
                <w:sz w:val="21"/>
                <w:szCs w:val="21"/>
              </w:rPr>
              <w:t>防护</w:t>
            </w:r>
          </w:p>
        </w:tc>
        <w:tc>
          <w:tcPr>
            <w:tcW w:w="924" w:type="dxa"/>
            <w:vAlign w:val="top"/>
          </w:tcPr>
          <w:p>
            <w:pPr>
              <w:adjustRightInd w:val="0"/>
              <w:snapToGrid w:val="0"/>
              <w:jc w:val="center"/>
              <w:rPr>
                <w:rFonts w:ascii="宋体" w:hAnsi="宋体" w:cs="宋体"/>
                <w:b/>
                <w:szCs w:val="21"/>
              </w:rPr>
            </w:pPr>
            <w:r>
              <w:rPr>
                <w:rFonts w:hint="eastAsia" w:ascii="宋体" w:hAnsi="宋体" w:cs="宋体"/>
                <w:sz w:val="21"/>
                <w:szCs w:val="21"/>
              </w:rPr>
              <w:t>8.5.4</w:t>
            </w:r>
          </w:p>
        </w:tc>
        <w:tc>
          <w:tcPr>
            <w:tcW w:w="9842" w:type="dxa"/>
            <w:vAlign w:val="top"/>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查，公司文件，对产品的防护进行了要求，主要为产品在加工、储运过程的防护。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hint="eastAsia" w:ascii="宋体" w:hAnsi="宋体"/>
                <w:szCs w:val="21"/>
              </w:rPr>
            </w:pPr>
            <w:r>
              <w:rPr>
                <w:rFonts w:hint="eastAsia" w:ascii="宋体" w:hAnsi="宋体"/>
                <w:szCs w:val="21"/>
              </w:rPr>
              <w:t>1. 转运：所有材料转运过程中均有防护，公司的原料堆放整齐，采用</w:t>
            </w:r>
            <w:r>
              <w:rPr>
                <w:rFonts w:hint="eastAsia" w:ascii="宋体" w:hAnsi="宋体"/>
                <w:szCs w:val="21"/>
                <w:lang w:eastAsia="zh-CN"/>
              </w:rPr>
              <w:t>手动叉车</w:t>
            </w:r>
            <w:r>
              <w:rPr>
                <w:rFonts w:hint="eastAsia" w:ascii="宋体" w:hAnsi="宋体"/>
                <w:szCs w:val="21"/>
              </w:rPr>
              <w:t>进行运转，人工防护基本到位。</w:t>
            </w:r>
          </w:p>
          <w:p>
            <w:pPr>
              <w:spacing w:line="400" w:lineRule="exact"/>
              <w:ind w:firstLine="382" w:firstLineChars="182"/>
              <w:jc w:val="left"/>
              <w:rPr>
                <w:rFonts w:hint="eastAsia" w:ascii="宋体" w:hAnsi="宋体"/>
                <w:szCs w:val="21"/>
              </w:rPr>
            </w:pPr>
            <w:r>
              <w:rPr>
                <w:rFonts w:hint="eastAsia" w:ascii="宋体" w:hAnsi="宋体"/>
                <w:szCs w:val="21"/>
              </w:rPr>
              <w:t>2. 包装：公司的产品采用</w:t>
            </w:r>
            <w:r>
              <w:rPr>
                <w:rFonts w:hint="eastAsia" w:ascii="宋体" w:hAnsi="宋体"/>
                <w:szCs w:val="21"/>
                <w:lang w:eastAsia="zh-CN"/>
              </w:rPr>
              <w:t>气泡袋及编织袋、纸箱</w:t>
            </w:r>
            <w:r>
              <w:rPr>
                <w:rFonts w:hint="eastAsia" w:ascii="宋体" w:hAnsi="宋体"/>
                <w:szCs w:val="21"/>
              </w:rPr>
              <w:t>进行包装，防护效果较好；</w:t>
            </w:r>
          </w:p>
          <w:p>
            <w:pPr>
              <w:spacing w:line="400" w:lineRule="exact"/>
              <w:ind w:firstLine="382" w:firstLineChars="182"/>
              <w:jc w:val="left"/>
              <w:rPr>
                <w:rFonts w:hint="eastAsia" w:ascii="宋体" w:hAnsi="宋体"/>
                <w:szCs w:val="21"/>
              </w:rPr>
            </w:pPr>
            <w:r>
              <w:rPr>
                <w:rFonts w:hint="eastAsia" w:ascii="宋体" w:hAnsi="宋体"/>
                <w:szCs w:val="21"/>
              </w:rPr>
              <w:t>3. 运输过程管理：要求运输方进行防护，不得淋雨</w:t>
            </w:r>
            <w:r>
              <w:rPr>
                <w:rFonts w:hint="eastAsia" w:ascii="宋体" w:hAnsi="宋体"/>
                <w:szCs w:val="21"/>
                <w:lang w:eastAsia="zh-CN"/>
              </w:rPr>
              <w:t>、震动</w:t>
            </w:r>
            <w:r>
              <w:rPr>
                <w:rFonts w:hint="eastAsia" w:ascii="宋体" w:hAnsi="宋体"/>
                <w:szCs w:val="21"/>
              </w:rPr>
              <w:t>。</w:t>
            </w:r>
          </w:p>
          <w:p>
            <w:pPr>
              <w:spacing w:line="400" w:lineRule="exact"/>
              <w:ind w:firstLine="210" w:firstLineChars="100"/>
              <w:jc w:val="left"/>
              <w:rPr>
                <w:rFonts w:hint="default" w:ascii="宋体" w:hAnsi="宋体"/>
                <w:szCs w:val="21"/>
                <w:lang w:val="en-US" w:eastAsia="zh-CN"/>
              </w:rPr>
            </w:pPr>
            <w:r>
              <w:rPr>
                <w:rFonts w:hint="eastAsia" w:ascii="宋体" w:hAnsi="宋体"/>
                <w:szCs w:val="21"/>
                <w:lang w:val="en-US" w:eastAsia="zh-CN"/>
              </w:rPr>
              <w:t xml:space="preserve"> 4.产品及原材料有专门的库房堆放，实施专人管理。库房通风采光良好，配备消防器材。产品入库有检验，出库有记录。每月月底定期进行盘存。</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58" w:type="dxa"/>
            <w:vAlign w:val="top"/>
          </w:tcPr>
          <w:p>
            <w:pPr>
              <w:adjustRightInd w:val="0"/>
              <w:snapToGrid w:val="0"/>
              <w:jc w:val="center"/>
              <w:rPr>
                <w:rFonts w:ascii="宋体" w:hAnsi="宋体"/>
                <w:szCs w:val="21"/>
              </w:rPr>
            </w:pPr>
            <w:r>
              <w:rPr>
                <w:rFonts w:hint="eastAsia" w:ascii="宋体" w:hAnsi="宋体" w:cs="宋体"/>
                <w:sz w:val="21"/>
                <w:szCs w:val="21"/>
              </w:rPr>
              <w:t>更改控制</w:t>
            </w:r>
          </w:p>
        </w:tc>
        <w:tc>
          <w:tcPr>
            <w:tcW w:w="924" w:type="dxa"/>
            <w:vAlign w:val="top"/>
          </w:tcPr>
          <w:p>
            <w:pPr>
              <w:adjustRightInd w:val="0"/>
              <w:snapToGrid w:val="0"/>
              <w:jc w:val="center"/>
              <w:rPr>
                <w:rFonts w:ascii="宋体" w:hAnsi="宋体" w:cs="宋体"/>
                <w:b/>
                <w:szCs w:val="21"/>
              </w:rPr>
            </w:pPr>
            <w:r>
              <w:rPr>
                <w:rFonts w:hint="eastAsia" w:ascii="宋体" w:hAnsi="宋体" w:cs="宋体"/>
                <w:sz w:val="21"/>
                <w:szCs w:val="21"/>
              </w:rPr>
              <w:t>8.5.6</w:t>
            </w:r>
          </w:p>
        </w:tc>
        <w:tc>
          <w:tcPr>
            <w:tcW w:w="9842"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产品为客户出工艺卡的定制产品，无</w:t>
            </w:r>
            <w:r>
              <w:rPr>
                <w:rFonts w:hint="eastAsia" w:ascii="宋体" w:hAnsi="宋体"/>
                <w:szCs w:val="21"/>
              </w:rPr>
              <w:t>工艺、材料等更改</w:t>
            </w:r>
            <w:r>
              <w:rPr>
                <w:rFonts w:hint="eastAsia" w:ascii="宋体" w:hAnsi="宋体"/>
                <w:szCs w:val="21"/>
                <w:lang w:eastAsia="zh-CN"/>
              </w:rPr>
              <w:t>。</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产品信息</w:t>
            </w:r>
            <w:r>
              <w:rPr>
                <w:rFonts w:hint="eastAsia" w:ascii="宋体" w:hAnsi="宋体"/>
                <w:szCs w:val="21"/>
              </w:rPr>
              <w:t>变更的情况。</w:t>
            </w:r>
          </w:p>
        </w:tc>
        <w:tc>
          <w:tcPr>
            <w:tcW w:w="1585" w:type="dxa"/>
          </w:tcPr>
          <w:p/>
        </w:tc>
      </w:tr>
    </w:tbl>
    <w:p>
      <w:pPr>
        <w:pStyle w:val="7"/>
      </w:pPr>
      <w:r>
        <w:rPr>
          <w:rFonts w:hint="eastAsia"/>
        </w:rPr>
        <w:t>说明：不符合标注N</w:t>
      </w:r>
    </w:p>
    <w:p>
      <w:pPr>
        <w:pStyle w:val="7"/>
        <w:jc w:val="center"/>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hint="eastAsia"/>
                    <w:sz w:val="18"/>
                    <w:szCs w:val="18"/>
                  </w:rPr>
                </w:pPr>
                <w:r>
                  <w:rPr>
                    <w:rFonts w:hint="eastAsia"/>
                    <w:sz w:val="18"/>
                    <w:szCs w:val="18"/>
                  </w:rPr>
                  <w:t>ISC-B-II-12(05版）</w:t>
                </w:r>
              </w:p>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F9101"/>
    <w:multiLevelType w:val="singleLevel"/>
    <w:tmpl w:val="B75F9101"/>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4941"/>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0B1E68"/>
    <w:rsid w:val="022C7D71"/>
    <w:rsid w:val="022E5707"/>
    <w:rsid w:val="02681980"/>
    <w:rsid w:val="029A5DCF"/>
    <w:rsid w:val="02C20E80"/>
    <w:rsid w:val="02C41B9B"/>
    <w:rsid w:val="02E13A4F"/>
    <w:rsid w:val="02E5453D"/>
    <w:rsid w:val="02FF3BEF"/>
    <w:rsid w:val="03000047"/>
    <w:rsid w:val="03176D2F"/>
    <w:rsid w:val="034D0A17"/>
    <w:rsid w:val="036E0309"/>
    <w:rsid w:val="03D6465F"/>
    <w:rsid w:val="03DE3B40"/>
    <w:rsid w:val="03EB3DE7"/>
    <w:rsid w:val="04212269"/>
    <w:rsid w:val="045C528C"/>
    <w:rsid w:val="0471065F"/>
    <w:rsid w:val="04977031"/>
    <w:rsid w:val="04BF1234"/>
    <w:rsid w:val="04C65027"/>
    <w:rsid w:val="04F32E0F"/>
    <w:rsid w:val="05043775"/>
    <w:rsid w:val="050B2857"/>
    <w:rsid w:val="051901C6"/>
    <w:rsid w:val="05B75ABF"/>
    <w:rsid w:val="05B8393A"/>
    <w:rsid w:val="05CC531D"/>
    <w:rsid w:val="060E144F"/>
    <w:rsid w:val="060F665B"/>
    <w:rsid w:val="06183DEA"/>
    <w:rsid w:val="063F3E8D"/>
    <w:rsid w:val="06D75EB7"/>
    <w:rsid w:val="071C3C33"/>
    <w:rsid w:val="07241B68"/>
    <w:rsid w:val="072E6175"/>
    <w:rsid w:val="074A5906"/>
    <w:rsid w:val="074C1C23"/>
    <w:rsid w:val="079A3A06"/>
    <w:rsid w:val="07A6186A"/>
    <w:rsid w:val="07F66299"/>
    <w:rsid w:val="07FA7C76"/>
    <w:rsid w:val="08007EA1"/>
    <w:rsid w:val="08086BBD"/>
    <w:rsid w:val="082E191C"/>
    <w:rsid w:val="0851383E"/>
    <w:rsid w:val="088A437D"/>
    <w:rsid w:val="08B37AFA"/>
    <w:rsid w:val="08B6587C"/>
    <w:rsid w:val="09575DA5"/>
    <w:rsid w:val="09873545"/>
    <w:rsid w:val="09A91A40"/>
    <w:rsid w:val="09F92EF5"/>
    <w:rsid w:val="0A303874"/>
    <w:rsid w:val="0A3F58CB"/>
    <w:rsid w:val="0A426ECD"/>
    <w:rsid w:val="0A634D84"/>
    <w:rsid w:val="0A7C7275"/>
    <w:rsid w:val="0A815B89"/>
    <w:rsid w:val="0AA833ED"/>
    <w:rsid w:val="0AAB6226"/>
    <w:rsid w:val="0AC433A8"/>
    <w:rsid w:val="0B1552BC"/>
    <w:rsid w:val="0B5664F1"/>
    <w:rsid w:val="0B595F62"/>
    <w:rsid w:val="0BCC5CE3"/>
    <w:rsid w:val="0BD93B35"/>
    <w:rsid w:val="0BDD1D56"/>
    <w:rsid w:val="0C2E706B"/>
    <w:rsid w:val="0C520637"/>
    <w:rsid w:val="0C787740"/>
    <w:rsid w:val="0C7B48CC"/>
    <w:rsid w:val="0C8B5EE6"/>
    <w:rsid w:val="0C9A53AD"/>
    <w:rsid w:val="0CED0706"/>
    <w:rsid w:val="0D0E34E8"/>
    <w:rsid w:val="0D4C33FA"/>
    <w:rsid w:val="0D7A6822"/>
    <w:rsid w:val="0D903187"/>
    <w:rsid w:val="0DA55014"/>
    <w:rsid w:val="0DD36864"/>
    <w:rsid w:val="0E120358"/>
    <w:rsid w:val="0E386218"/>
    <w:rsid w:val="0E3B2C02"/>
    <w:rsid w:val="0EB61797"/>
    <w:rsid w:val="0ECE130A"/>
    <w:rsid w:val="0ED63B41"/>
    <w:rsid w:val="0EF64D01"/>
    <w:rsid w:val="0EF75A2A"/>
    <w:rsid w:val="0F063473"/>
    <w:rsid w:val="0F127429"/>
    <w:rsid w:val="0F507361"/>
    <w:rsid w:val="0F5A54B1"/>
    <w:rsid w:val="0F862DFA"/>
    <w:rsid w:val="0FA31503"/>
    <w:rsid w:val="0FA9045B"/>
    <w:rsid w:val="0FD547B4"/>
    <w:rsid w:val="100509CA"/>
    <w:rsid w:val="100A5705"/>
    <w:rsid w:val="10763554"/>
    <w:rsid w:val="108219C2"/>
    <w:rsid w:val="10833BD4"/>
    <w:rsid w:val="11114ADA"/>
    <w:rsid w:val="11384B65"/>
    <w:rsid w:val="117139DE"/>
    <w:rsid w:val="11864BB7"/>
    <w:rsid w:val="119B579F"/>
    <w:rsid w:val="11A708ED"/>
    <w:rsid w:val="11C4084E"/>
    <w:rsid w:val="11F040E2"/>
    <w:rsid w:val="12746FC1"/>
    <w:rsid w:val="12781CF4"/>
    <w:rsid w:val="12A201A7"/>
    <w:rsid w:val="12C87135"/>
    <w:rsid w:val="13001BA8"/>
    <w:rsid w:val="139068C8"/>
    <w:rsid w:val="13D90B37"/>
    <w:rsid w:val="140A3F18"/>
    <w:rsid w:val="144540FC"/>
    <w:rsid w:val="14544961"/>
    <w:rsid w:val="14774C41"/>
    <w:rsid w:val="148A2D61"/>
    <w:rsid w:val="149253AC"/>
    <w:rsid w:val="14DC3D9D"/>
    <w:rsid w:val="14E40764"/>
    <w:rsid w:val="14E52DC6"/>
    <w:rsid w:val="14ED337A"/>
    <w:rsid w:val="15187991"/>
    <w:rsid w:val="152B25AC"/>
    <w:rsid w:val="1561762B"/>
    <w:rsid w:val="157161DF"/>
    <w:rsid w:val="15985E7B"/>
    <w:rsid w:val="159B7A6A"/>
    <w:rsid w:val="159D4C69"/>
    <w:rsid w:val="15CB6FB0"/>
    <w:rsid w:val="15D1070B"/>
    <w:rsid w:val="15D93C4C"/>
    <w:rsid w:val="160E7DA0"/>
    <w:rsid w:val="16AA0E63"/>
    <w:rsid w:val="16C04D07"/>
    <w:rsid w:val="16CD3993"/>
    <w:rsid w:val="16CE3ECE"/>
    <w:rsid w:val="171D7532"/>
    <w:rsid w:val="176E7CBF"/>
    <w:rsid w:val="177B4B40"/>
    <w:rsid w:val="179D53DF"/>
    <w:rsid w:val="17A9609E"/>
    <w:rsid w:val="17AD5BB0"/>
    <w:rsid w:val="17AE11DD"/>
    <w:rsid w:val="17EE2792"/>
    <w:rsid w:val="1815558F"/>
    <w:rsid w:val="188D6C87"/>
    <w:rsid w:val="189D5F94"/>
    <w:rsid w:val="193A00A4"/>
    <w:rsid w:val="193E1DB0"/>
    <w:rsid w:val="194A3F60"/>
    <w:rsid w:val="196D04C1"/>
    <w:rsid w:val="1994344E"/>
    <w:rsid w:val="19C9186A"/>
    <w:rsid w:val="19F20572"/>
    <w:rsid w:val="1A4F7882"/>
    <w:rsid w:val="1A674280"/>
    <w:rsid w:val="1A746F5A"/>
    <w:rsid w:val="1A812456"/>
    <w:rsid w:val="1A87051B"/>
    <w:rsid w:val="1A8F277E"/>
    <w:rsid w:val="1AAB3384"/>
    <w:rsid w:val="1AD129E1"/>
    <w:rsid w:val="1AF21724"/>
    <w:rsid w:val="1AF72C90"/>
    <w:rsid w:val="1B074C0E"/>
    <w:rsid w:val="1B1844F1"/>
    <w:rsid w:val="1B285CE0"/>
    <w:rsid w:val="1B2F4F5C"/>
    <w:rsid w:val="1B9A11DD"/>
    <w:rsid w:val="1BA16EF8"/>
    <w:rsid w:val="1BBF4833"/>
    <w:rsid w:val="1BEF44E8"/>
    <w:rsid w:val="1BFD7445"/>
    <w:rsid w:val="1C1239C0"/>
    <w:rsid w:val="1C2218C2"/>
    <w:rsid w:val="1C3B25C2"/>
    <w:rsid w:val="1C44381A"/>
    <w:rsid w:val="1C4E0997"/>
    <w:rsid w:val="1C500410"/>
    <w:rsid w:val="1C852968"/>
    <w:rsid w:val="1C855CF5"/>
    <w:rsid w:val="1CBA3E7D"/>
    <w:rsid w:val="1CD6542E"/>
    <w:rsid w:val="1CDA649A"/>
    <w:rsid w:val="1CFA228F"/>
    <w:rsid w:val="1D04409B"/>
    <w:rsid w:val="1D1D45C3"/>
    <w:rsid w:val="1D2B531B"/>
    <w:rsid w:val="1D2D6C1B"/>
    <w:rsid w:val="1D581355"/>
    <w:rsid w:val="1D685D68"/>
    <w:rsid w:val="1D6D3D35"/>
    <w:rsid w:val="1D723931"/>
    <w:rsid w:val="1DAC1EF4"/>
    <w:rsid w:val="1DCA7CA8"/>
    <w:rsid w:val="1DD41696"/>
    <w:rsid w:val="1DDC40E7"/>
    <w:rsid w:val="1DE44916"/>
    <w:rsid w:val="1E0B187A"/>
    <w:rsid w:val="1E0F7134"/>
    <w:rsid w:val="1E2543B4"/>
    <w:rsid w:val="1E26141E"/>
    <w:rsid w:val="1E525FEA"/>
    <w:rsid w:val="1F161027"/>
    <w:rsid w:val="1F51204E"/>
    <w:rsid w:val="1F620FE9"/>
    <w:rsid w:val="1F7F18E0"/>
    <w:rsid w:val="1FCB751C"/>
    <w:rsid w:val="200F781F"/>
    <w:rsid w:val="20403E8B"/>
    <w:rsid w:val="20704A94"/>
    <w:rsid w:val="208F7E64"/>
    <w:rsid w:val="20BA15B0"/>
    <w:rsid w:val="21264D8F"/>
    <w:rsid w:val="213B3B73"/>
    <w:rsid w:val="214E3986"/>
    <w:rsid w:val="21BC0B06"/>
    <w:rsid w:val="225C3069"/>
    <w:rsid w:val="22810B63"/>
    <w:rsid w:val="22A021AA"/>
    <w:rsid w:val="22B52733"/>
    <w:rsid w:val="22C273F7"/>
    <w:rsid w:val="22DA7B76"/>
    <w:rsid w:val="22ED1434"/>
    <w:rsid w:val="22F40BA8"/>
    <w:rsid w:val="23234EB1"/>
    <w:rsid w:val="23281F8B"/>
    <w:rsid w:val="235B1CE8"/>
    <w:rsid w:val="23AA1797"/>
    <w:rsid w:val="23B674C4"/>
    <w:rsid w:val="23BC5ED1"/>
    <w:rsid w:val="23D95941"/>
    <w:rsid w:val="23ED372C"/>
    <w:rsid w:val="23F92FEA"/>
    <w:rsid w:val="23FD5018"/>
    <w:rsid w:val="24460B68"/>
    <w:rsid w:val="24502937"/>
    <w:rsid w:val="248013A0"/>
    <w:rsid w:val="24857157"/>
    <w:rsid w:val="248C542A"/>
    <w:rsid w:val="24950DDF"/>
    <w:rsid w:val="24953FA5"/>
    <w:rsid w:val="24A92DB6"/>
    <w:rsid w:val="24BB01E6"/>
    <w:rsid w:val="24BD29A8"/>
    <w:rsid w:val="24CC44D9"/>
    <w:rsid w:val="24FA582E"/>
    <w:rsid w:val="25010FB1"/>
    <w:rsid w:val="252E72B8"/>
    <w:rsid w:val="253A482A"/>
    <w:rsid w:val="254565A2"/>
    <w:rsid w:val="25A0515B"/>
    <w:rsid w:val="25CE3D0D"/>
    <w:rsid w:val="26AF772B"/>
    <w:rsid w:val="2716074A"/>
    <w:rsid w:val="271E2846"/>
    <w:rsid w:val="273954C4"/>
    <w:rsid w:val="27430067"/>
    <w:rsid w:val="278C672D"/>
    <w:rsid w:val="27B122D1"/>
    <w:rsid w:val="28734F55"/>
    <w:rsid w:val="28B60549"/>
    <w:rsid w:val="28C90F26"/>
    <w:rsid w:val="29035382"/>
    <w:rsid w:val="29167E09"/>
    <w:rsid w:val="292D0A0B"/>
    <w:rsid w:val="294E011D"/>
    <w:rsid w:val="297B3758"/>
    <w:rsid w:val="29906126"/>
    <w:rsid w:val="29B32047"/>
    <w:rsid w:val="29D86EA4"/>
    <w:rsid w:val="29DA7127"/>
    <w:rsid w:val="2A027DE6"/>
    <w:rsid w:val="2A0A35EB"/>
    <w:rsid w:val="2A5577BD"/>
    <w:rsid w:val="2A594CBF"/>
    <w:rsid w:val="2AD81AC7"/>
    <w:rsid w:val="2AE53E2A"/>
    <w:rsid w:val="2B6F60CE"/>
    <w:rsid w:val="2B742192"/>
    <w:rsid w:val="2BB0381E"/>
    <w:rsid w:val="2BDD4AFD"/>
    <w:rsid w:val="2C124039"/>
    <w:rsid w:val="2C33147C"/>
    <w:rsid w:val="2C5D1CBB"/>
    <w:rsid w:val="2C6D5266"/>
    <w:rsid w:val="2C89687D"/>
    <w:rsid w:val="2CAC1648"/>
    <w:rsid w:val="2CBC6E74"/>
    <w:rsid w:val="2CF364AB"/>
    <w:rsid w:val="2CF72253"/>
    <w:rsid w:val="2CF917CE"/>
    <w:rsid w:val="2D076145"/>
    <w:rsid w:val="2DA52C14"/>
    <w:rsid w:val="2DCD727B"/>
    <w:rsid w:val="2E16233C"/>
    <w:rsid w:val="2E43283A"/>
    <w:rsid w:val="2E522369"/>
    <w:rsid w:val="2E536FFA"/>
    <w:rsid w:val="2E673354"/>
    <w:rsid w:val="2E77080E"/>
    <w:rsid w:val="2E7E795F"/>
    <w:rsid w:val="2EB72590"/>
    <w:rsid w:val="2F771149"/>
    <w:rsid w:val="2F787CCB"/>
    <w:rsid w:val="2F7B2B7C"/>
    <w:rsid w:val="2F946775"/>
    <w:rsid w:val="2FDD711B"/>
    <w:rsid w:val="2FF0414D"/>
    <w:rsid w:val="303401FF"/>
    <w:rsid w:val="30375589"/>
    <w:rsid w:val="3039163C"/>
    <w:rsid w:val="30841D02"/>
    <w:rsid w:val="30893317"/>
    <w:rsid w:val="30A43B91"/>
    <w:rsid w:val="30AE6613"/>
    <w:rsid w:val="30C911A9"/>
    <w:rsid w:val="311E4660"/>
    <w:rsid w:val="3153558D"/>
    <w:rsid w:val="316C505C"/>
    <w:rsid w:val="31804C03"/>
    <w:rsid w:val="31900ED3"/>
    <w:rsid w:val="31966E41"/>
    <w:rsid w:val="31A24B53"/>
    <w:rsid w:val="31B3629F"/>
    <w:rsid w:val="31B70B10"/>
    <w:rsid w:val="31FB5933"/>
    <w:rsid w:val="320B2AC1"/>
    <w:rsid w:val="326A6AC0"/>
    <w:rsid w:val="32896AD9"/>
    <w:rsid w:val="32BF189B"/>
    <w:rsid w:val="32F52D72"/>
    <w:rsid w:val="332E0031"/>
    <w:rsid w:val="335D03C1"/>
    <w:rsid w:val="33681939"/>
    <w:rsid w:val="337F0482"/>
    <w:rsid w:val="34615113"/>
    <w:rsid w:val="34A14E2D"/>
    <w:rsid w:val="34B46137"/>
    <w:rsid w:val="34B839F4"/>
    <w:rsid w:val="35190968"/>
    <w:rsid w:val="351F57C1"/>
    <w:rsid w:val="35201FA7"/>
    <w:rsid w:val="354A3F63"/>
    <w:rsid w:val="35A35DB1"/>
    <w:rsid w:val="35B409BF"/>
    <w:rsid w:val="36587E66"/>
    <w:rsid w:val="368526E8"/>
    <w:rsid w:val="368F232F"/>
    <w:rsid w:val="36C0026D"/>
    <w:rsid w:val="36D9320E"/>
    <w:rsid w:val="36E872BD"/>
    <w:rsid w:val="36EE476C"/>
    <w:rsid w:val="3754797A"/>
    <w:rsid w:val="375716DC"/>
    <w:rsid w:val="37913CDC"/>
    <w:rsid w:val="37936572"/>
    <w:rsid w:val="37B71606"/>
    <w:rsid w:val="37BA3220"/>
    <w:rsid w:val="380F2A66"/>
    <w:rsid w:val="38317085"/>
    <w:rsid w:val="38324371"/>
    <w:rsid w:val="386E4740"/>
    <w:rsid w:val="386F114A"/>
    <w:rsid w:val="388136A4"/>
    <w:rsid w:val="389A296C"/>
    <w:rsid w:val="38AB10A9"/>
    <w:rsid w:val="38B5582D"/>
    <w:rsid w:val="38C830B2"/>
    <w:rsid w:val="38F34CE6"/>
    <w:rsid w:val="390628F0"/>
    <w:rsid w:val="39254E3C"/>
    <w:rsid w:val="39271F2D"/>
    <w:rsid w:val="393E2644"/>
    <w:rsid w:val="39764DF7"/>
    <w:rsid w:val="39895EC2"/>
    <w:rsid w:val="399540B5"/>
    <w:rsid w:val="39BD32D2"/>
    <w:rsid w:val="39BF0F8B"/>
    <w:rsid w:val="39D03A8D"/>
    <w:rsid w:val="39DD4B0E"/>
    <w:rsid w:val="39F33225"/>
    <w:rsid w:val="3A1F30FA"/>
    <w:rsid w:val="3A784BF2"/>
    <w:rsid w:val="3A864B58"/>
    <w:rsid w:val="3AC14795"/>
    <w:rsid w:val="3AF02C10"/>
    <w:rsid w:val="3AF64658"/>
    <w:rsid w:val="3B230E29"/>
    <w:rsid w:val="3B3D483C"/>
    <w:rsid w:val="3B8F6CEA"/>
    <w:rsid w:val="3C5F410C"/>
    <w:rsid w:val="3C9700B3"/>
    <w:rsid w:val="3D08070C"/>
    <w:rsid w:val="3D1666F9"/>
    <w:rsid w:val="3D230B17"/>
    <w:rsid w:val="3D4B2C49"/>
    <w:rsid w:val="3DDA129D"/>
    <w:rsid w:val="3DDB7F76"/>
    <w:rsid w:val="3E171F65"/>
    <w:rsid w:val="3E646AC5"/>
    <w:rsid w:val="3E66231C"/>
    <w:rsid w:val="3EAF1FC3"/>
    <w:rsid w:val="3EC466A4"/>
    <w:rsid w:val="3ED17840"/>
    <w:rsid w:val="3EF27664"/>
    <w:rsid w:val="3F125401"/>
    <w:rsid w:val="3F766881"/>
    <w:rsid w:val="3FC51732"/>
    <w:rsid w:val="3FF7019B"/>
    <w:rsid w:val="400074C8"/>
    <w:rsid w:val="40012D48"/>
    <w:rsid w:val="40307330"/>
    <w:rsid w:val="40545968"/>
    <w:rsid w:val="406526A2"/>
    <w:rsid w:val="408376E5"/>
    <w:rsid w:val="40972604"/>
    <w:rsid w:val="40BA275F"/>
    <w:rsid w:val="410A19BE"/>
    <w:rsid w:val="414B2206"/>
    <w:rsid w:val="41865DF9"/>
    <w:rsid w:val="419A6B4F"/>
    <w:rsid w:val="41C61D04"/>
    <w:rsid w:val="41D27513"/>
    <w:rsid w:val="420449A8"/>
    <w:rsid w:val="420560A8"/>
    <w:rsid w:val="420E26AF"/>
    <w:rsid w:val="425E1707"/>
    <w:rsid w:val="4291299B"/>
    <w:rsid w:val="42D0288D"/>
    <w:rsid w:val="42D87AB4"/>
    <w:rsid w:val="42FE7B49"/>
    <w:rsid w:val="435247B1"/>
    <w:rsid w:val="435F57D9"/>
    <w:rsid w:val="43DE430C"/>
    <w:rsid w:val="440B261C"/>
    <w:rsid w:val="44106F0A"/>
    <w:rsid w:val="44544875"/>
    <w:rsid w:val="445B69BC"/>
    <w:rsid w:val="448A1023"/>
    <w:rsid w:val="44BD5563"/>
    <w:rsid w:val="44D96FA2"/>
    <w:rsid w:val="45282132"/>
    <w:rsid w:val="4542043A"/>
    <w:rsid w:val="45433A2B"/>
    <w:rsid w:val="45577D3F"/>
    <w:rsid w:val="456E2EF0"/>
    <w:rsid w:val="45816781"/>
    <w:rsid w:val="45CE0756"/>
    <w:rsid w:val="45E66BA3"/>
    <w:rsid w:val="45E86A09"/>
    <w:rsid w:val="46540702"/>
    <w:rsid w:val="4656648E"/>
    <w:rsid w:val="466B4B8C"/>
    <w:rsid w:val="4675651D"/>
    <w:rsid w:val="467A3427"/>
    <w:rsid w:val="46B34892"/>
    <w:rsid w:val="46C96420"/>
    <w:rsid w:val="46F82065"/>
    <w:rsid w:val="46FA7DDB"/>
    <w:rsid w:val="470F00C5"/>
    <w:rsid w:val="471E0F2F"/>
    <w:rsid w:val="47B30696"/>
    <w:rsid w:val="47C428A7"/>
    <w:rsid w:val="48001C86"/>
    <w:rsid w:val="482F7789"/>
    <w:rsid w:val="4843470A"/>
    <w:rsid w:val="484404B8"/>
    <w:rsid w:val="48610107"/>
    <w:rsid w:val="486C0730"/>
    <w:rsid w:val="48796303"/>
    <w:rsid w:val="487D00DF"/>
    <w:rsid w:val="487E1AFA"/>
    <w:rsid w:val="48E870D6"/>
    <w:rsid w:val="495C13D7"/>
    <w:rsid w:val="49A41BB2"/>
    <w:rsid w:val="49A67762"/>
    <w:rsid w:val="49AA0853"/>
    <w:rsid w:val="49B73807"/>
    <w:rsid w:val="49D1586C"/>
    <w:rsid w:val="49E335E7"/>
    <w:rsid w:val="49EB30AE"/>
    <w:rsid w:val="4A030906"/>
    <w:rsid w:val="4A89331C"/>
    <w:rsid w:val="4ABD60CB"/>
    <w:rsid w:val="4AC60F2A"/>
    <w:rsid w:val="4ADA6967"/>
    <w:rsid w:val="4B022574"/>
    <w:rsid w:val="4B2662C7"/>
    <w:rsid w:val="4B374964"/>
    <w:rsid w:val="4B69363E"/>
    <w:rsid w:val="4B6A050A"/>
    <w:rsid w:val="4B7D7C65"/>
    <w:rsid w:val="4BAA77A9"/>
    <w:rsid w:val="4BB73110"/>
    <w:rsid w:val="4BCC653D"/>
    <w:rsid w:val="4BF30500"/>
    <w:rsid w:val="4C031F05"/>
    <w:rsid w:val="4C170A3F"/>
    <w:rsid w:val="4C8B7CC0"/>
    <w:rsid w:val="4C91077F"/>
    <w:rsid w:val="4CA97B02"/>
    <w:rsid w:val="4CAA5009"/>
    <w:rsid w:val="4CAB3485"/>
    <w:rsid w:val="4CBE6819"/>
    <w:rsid w:val="4CD07A59"/>
    <w:rsid w:val="4CFC6188"/>
    <w:rsid w:val="4D02000F"/>
    <w:rsid w:val="4D033009"/>
    <w:rsid w:val="4D832678"/>
    <w:rsid w:val="4DB22D1E"/>
    <w:rsid w:val="4DBB5075"/>
    <w:rsid w:val="4DBC5B34"/>
    <w:rsid w:val="4DCB3D65"/>
    <w:rsid w:val="4DEC4451"/>
    <w:rsid w:val="4E114443"/>
    <w:rsid w:val="4E256E11"/>
    <w:rsid w:val="4E31075B"/>
    <w:rsid w:val="4EC52616"/>
    <w:rsid w:val="4EF86CDC"/>
    <w:rsid w:val="4F5703B6"/>
    <w:rsid w:val="4F6F2AE4"/>
    <w:rsid w:val="4FAC5301"/>
    <w:rsid w:val="4FE03365"/>
    <w:rsid w:val="50015CFF"/>
    <w:rsid w:val="50DB4FDD"/>
    <w:rsid w:val="50EB084D"/>
    <w:rsid w:val="50F75AB7"/>
    <w:rsid w:val="50FA3545"/>
    <w:rsid w:val="511738AF"/>
    <w:rsid w:val="51391CFD"/>
    <w:rsid w:val="514A0130"/>
    <w:rsid w:val="518A0651"/>
    <w:rsid w:val="51E20D0A"/>
    <w:rsid w:val="5204584A"/>
    <w:rsid w:val="522151C2"/>
    <w:rsid w:val="522D6EDC"/>
    <w:rsid w:val="52490CDB"/>
    <w:rsid w:val="529B0F16"/>
    <w:rsid w:val="52C36FB3"/>
    <w:rsid w:val="52C81CCD"/>
    <w:rsid w:val="52EB4C7A"/>
    <w:rsid w:val="52F67E99"/>
    <w:rsid w:val="53390F3C"/>
    <w:rsid w:val="533C39BE"/>
    <w:rsid w:val="53C9104B"/>
    <w:rsid w:val="5422309A"/>
    <w:rsid w:val="542931F5"/>
    <w:rsid w:val="543A45B1"/>
    <w:rsid w:val="5455093F"/>
    <w:rsid w:val="546D25A1"/>
    <w:rsid w:val="54CA7F73"/>
    <w:rsid w:val="54FF663B"/>
    <w:rsid w:val="55021D5F"/>
    <w:rsid w:val="5511451E"/>
    <w:rsid w:val="55202B85"/>
    <w:rsid w:val="558E2EEB"/>
    <w:rsid w:val="558F5C78"/>
    <w:rsid w:val="55A77909"/>
    <w:rsid w:val="55CD49DB"/>
    <w:rsid w:val="55D04083"/>
    <w:rsid w:val="55EA097D"/>
    <w:rsid w:val="56174D42"/>
    <w:rsid w:val="56727C5A"/>
    <w:rsid w:val="568B7F47"/>
    <w:rsid w:val="56965B49"/>
    <w:rsid w:val="56992F3D"/>
    <w:rsid w:val="56A37DF7"/>
    <w:rsid w:val="56BA5450"/>
    <w:rsid w:val="56C40996"/>
    <w:rsid w:val="56D75E4E"/>
    <w:rsid w:val="56EF2752"/>
    <w:rsid w:val="57202B61"/>
    <w:rsid w:val="58667F92"/>
    <w:rsid w:val="589F008D"/>
    <w:rsid w:val="58B126C5"/>
    <w:rsid w:val="58BC1282"/>
    <w:rsid w:val="58C0712A"/>
    <w:rsid w:val="58C334F0"/>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5E04C3"/>
    <w:rsid w:val="5B637E4E"/>
    <w:rsid w:val="5B812154"/>
    <w:rsid w:val="5B967670"/>
    <w:rsid w:val="5C2E484F"/>
    <w:rsid w:val="5C3F4D49"/>
    <w:rsid w:val="5C467E3E"/>
    <w:rsid w:val="5C8705A7"/>
    <w:rsid w:val="5C885A03"/>
    <w:rsid w:val="5CB77CE0"/>
    <w:rsid w:val="5D2D3CAA"/>
    <w:rsid w:val="5D5112D1"/>
    <w:rsid w:val="5D5705EF"/>
    <w:rsid w:val="5D89639A"/>
    <w:rsid w:val="5DE4031C"/>
    <w:rsid w:val="5DF94E65"/>
    <w:rsid w:val="5E2E34B1"/>
    <w:rsid w:val="5E3F49A2"/>
    <w:rsid w:val="5E433F98"/>
    <w:rsid w:val="5EA12B9A"/>
    <w:rsid w:val="5EB97191"/>
    <w:rsid w:val="5EBF77FB"/>
    <w:rsid w:val="5EC1476C"/>
    <w:rsid w:val="5EE2413E"/>
    <w:rsid w:val="5F1678FD"/>
    <w:rsid w:val="5F420484"/>
    <w:rsid w:val="5F4773EF"/>
    <w:rsid w:val="5F4C6F07"/>
    <w:rsid w:val="5FBE3907"/>
    <w:rsid w:val="5FF16AA0"/>
    <w:rsid w:val="601278B9"/>
    <w:rsid w:val="60311B44"/>
    <w:rsid w:val="60542433"/>
    <w:rsid w:val="60E72F4A"/>
    <w:rsid w:val="60ED7FE5"/>
    <w:rsid w:val="60F049B6"/>
    <w:rsid w:val="60F84D1C"/>
    <w:rsid w:val="610E3D12"/>
    <w:rsid w:val="613B0CD5"/>
    <w:rsid w:val="613B7A6B"/>
    <w:rsid w:val="614D755D"/>
    <w:rsid w:val="617577DF"/>
    <w:rsid w:val="619B7493"/>
    <w:rsid w:val="61E5650A"/>
    <w:rsid w:val="61EC2A2D"/>
    <w:rsid w:val="62324538"/>
    <w:rsid w:val="62A95217"/>
    <w:rsid w:val="63366D3A"/>
    <w:rsid w:val="634A432B"/>
    <w:rsid w:val="63626E20"/>
    <w:rsid w:val="636C6083"/>
    <w:rsid w:val="637F63D5"/>
    <w:rsid w:val="63EC1F57"/>
    <w:rsid w:val="63FD5DAD"/>
    <w:rsid w:val="6465297E"/>
    <w:rsid w:val="64951BB0"/>
    <w:rsid w:val="649C18BC"/>
    <w:rsid w:val="64B4295C"/>
    <w:rsid w:val="64C45877"/>
    <w:rsid w:val="64F63EA2"/>
    <w:rsid w:val="6534665F"/>
    <w:rsid w:val="65BB6B23"/>
    <w:rsid w:val="65C2144D"/>
    <w:rsid w:val="65E94351"/>
    <w:rsid w:val="65F05674"/>
    <w:rsid w:val="65F61F82"/>
    <w:rsid w:val="6619138B"/>
    <w:rsid w:val="6626416E"/>
    <w:rsid w:val="66616DB8"/>
    <w:rsid w:val="668651BA"/>
    <w:rsid w:val="669048C8"/>
    <w:rsid w:val="66F9262F"/>
    <w:rsid w:val="671138AE"/>
    <w:rsid w:val="67166BED"/>
    <w:rsid w:val="67211344"/>
    <w:rsid w:val="674A1CC6"/>
    <w:rsid w:val="676559A2"/>
    <w:rsid w:val="67832361"/>
    <w:rsid w:val="67A372DC"/>
    <w:rsid w:val="67B91A41"/>
    <w:rsid w:val="67F41EA7"/>
    <w:rsid w:val="68A04D44"/>
    <w:rsid w:val="69080D09"/>
    <w:rsid w:val="691F4D77"/>
    <w:rsid w:val="6943495C"/>
    <w:rsid w:val="69984602"/>
    <w:rsid w:val="6A34275E"/>
    <w:rsid w:val="6A4018F4"/>
    <w:rsid w:val="6A507957"/>
    <w:rsid w:val="6A53066E"/>
    <w:rsid w:val="6BB02EF2"/>
    <w:rsid w:val="6BC863EA"/>
    <w:rsid w:val="6BCC0105"/>
    <w:rsid w:val="6BD73AAA"/>
    <w:rsid w:val="6BFC0694"/>
    <w:rsid w:val="6C3D44D5"/>
    <w:rsid w:val="6C695C1E"/>
    <w:rsid w:val="6C7C6FA0"/>
    <w:rsid w:val="6C995C8B"/>
    <w:rsid w:val="6CB54704"/>
    <w:rsid w:val="6CBF16B4"/>
    <w:rsid w:val="6CCA0F78"/>
    <w:rsid w:val="6CDC3B06"/>
    <w:rsid w:val="6CFE1145"/>
    <w:rsid w:val="6D3D07B8"/>
    <w:rsid w:val="6D7376C6"/>
    <w:rsid w:val="6D9D577A"/>
    <w:rsid w:val="6DA33118"/>
    <w:rsid w:val="6DFB7CDB"/>
    <w:rsid w:val="6E8D64FA"/>
    <w:rsid w:val="6E917DFC"/>
    <w:rsid w:val="6EE54AA1"/>
    <w:rsid w:val="6F104094"/>
    <w:rsid w:val="6F452D5D"/>
    <w:rsid w:val="6F6430DC"/>
    <w:rsid w:val="6F7C42FD"/>
    <w:rsid w:val="6F844904"/>
    <w:rsid w:val="6FA700C5"/>
    <w:rsid w:val="6FC74D96"/>
    <w:rsid w:val="70287507"/>
    <w:rsid w:val="70454EEB"/>
    <w:rsid w:val="704A4309"/>
    <w:rsid w:val="7067267F"/>
    <w:rsid w:val="70767130"/>
    <w:rsid w:val="70920993"/>
    <w:rsid w:val="70F87C93"/>
    <w:rsid w:val="70FD709F"/>
    <w:rsid w:val="712D7F39"/>
    <w:rsid w:val="71867682"/>
    <w:rsid w:val="719458B3"/>
    <w:rsid w:val="719B04B7"/>
    <w:rsid w:val="71D84016"/>
    <w:rsid w:val="71F92615"/>
    <w:rsid w:val="721510B4"/>
    <w:rsid w:val="723E1D97"/>
    <w:rsid w:val="72426B91"/>
    <w:rsid w:val="72580C07"/>
    <w:rsid w:val="72AF6C02"/>
    <w:rsid w:val="72D450E2"/>
    <w:rsid w:val="72D52792"/>
    <w:rsid w:val="730E33AC"/>
    <w:rsid w:val="732B7AB2"/>
    <w:rsid w:val="735B2F9A"/>
    <w:rsid w:val="737E4130"/>
    <w:rsid w:val="73871AC0"/>
    <w:rsid w:val="73B5155C"/>
    <w:rsid w:val="73D22051"/>
    <w:rsid w:val="73DE27B6"/>
    <w:rsid w:val="73E35CBC"/>
    <w:rsid w:val="73F04154"/>
    <w:rsid w:val="742A6004"/>
    <w:rsid w:val="743E2592"/>
    <w:rsid w:val="74556C86"/>
    <w:rsid w:val="746033ED"/>
    <w:rsid w:val="74722634"/>
    <w:rsid w:val="74A50F8B"/>
    <w:rsid w:val="74CB3C48"/>
    <w:rsid w:val="74D51940"/>
    <w:rsid w:val="74DC7002"/>
    <w:rsid w:val="74E81968"/>
    <w:rsid w:val="754C525B"/>
    <w:rsid w:val="755D6B14"/>
    <w:rsid w:val="75602B7E"/>
    <w:rsid w:val="75B14559"/>
    <w:rsid w:val="76131C94"/>
    <w:rsid w:val="76397D2F"/>
    <w:rsid w:val="763B3CEF"/>
    <w:rsid w:val="7649606F"/>
    <w:rsid w:val="764C5811"/>
    <w:rsid w:val="76A8515D"/>
    <w:rsid w:val="770F0868"/>
    <w:rsid w:val="771D2958"/>
    <w:rsid w:val="772E3311"/>
    <w:rsid w:val="77330F8A"/>
    <w:rsid w:val="77540E5C"/>
    <w:rsid w:val="781E1596"/>
    <w:rsid w:val="783E76D4"/>
    <w:rsid w:val="785278E5"/>
    <w:rsid w:val="786249DB"/>
    <w:rsid w:val="78D247E1"/>
    <w:rsid w:val="79586EA1"/>
    <w:rsid w:val="79660D08"/>
    <w:rsid w:val="79892815"/>
    <w:rsid w:val="7A9B1794"/>
    <w:rsid w:val="7AC712FF"/>
    <w:rsid w:val="7B890339"/>
    <w:rsid w:val="7BBD4F81"/>
    <w:rsid w:val="7BD54DC2"/>
    <w:rsid w:val="7C70791E"/>
    <w:rsid w:val="7C79720C"/>
    <w:rsid w:val="7C924EE0"/>
    <w:rsid w:val="7C9A0293"/>
    <w:rsid w:val="7C9C39B7"/>
    <w:rsid w:val="7CC74A63"/>
    <w:rsid w:val="7D034C2B"/>
    <w:rsid w:val="7D0663CE"/>
    <w:rsid w:val="7D0E3447"/>
    <w:rsid w:val="7D2012C2"/>
    <w:rsid w:val="7D482141"/>
    <w:rsid w:val="7D6B591F"/>
    <w:rsid w:val="7D88585F"/>
    <w:rsid w:val="7E3B26F9"/>
    <w:rsid w:val="7E467259"/>
    <w:rsid w:val="7E6C26DD"/>
    <w:rsid w:val="7E750858"/>
    <w:rsid w:val="7EB92ABB"/>
    <w:rsid w:val="7ECE1D5B"/>
    <w:rsid w:val="7EEF4A4B"/>
    <w:rsid w:val="7EF4745B"/>
    <w:rsid w:val="7F240E1E"/>
    <w:rsid w:val="7F3C3620"/>
    <w:rsid w:val="7F496C46"/>
    <w:rsid w:val="7FB77C2F"/>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character" w:customStyle="1" w:styleId="18">
    <w:name w:val="占位符文本1"/>
    <w:basedOn w:val="12"/>
    <w:semiHidden/>
    <w:qFormat/>
    <w:uiPriority w:val="99"/>
    <w:rPr>
      <w:color w:val="808080"/>
    </w:rPr>
  </w:style>
  <w:style w:type="paragraph" w:styleId="19">
    <w:name w:val="List Paragraph"/>
    <w:basedOn w:val="1"/>
    <w:unhideWhenUsed/>
    <w:qFormat/>
    <w:uiPriority w:val="99"/>
    <w:pPr>
      <w:ind w:firstLine="420" w:firstLineChars="200"/>
    </w:pPr>
  </w:style>
  <w:style w:type="paragraph" w:customStyle="1" w:styleId="2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15</TotalTime>
  <ScaleCrop>false</ScaleCrop>
  <LinksUpToDate>false</LinksUpToDate>
  <CharactersWithSpaces>21832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2021-09-01T12:02:12Z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03D0B13B6C0B4CCD91FB0812933347D4</vt:lpwstr>
  </property>
</Properties>
</file>