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43" w:rsidRDefault="0092769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宋体" w:eastAsia="宋体" w:hAnsi="宋体" w:cs="宋体" w:hint="eastAsia"/>
          <w:szCs w:val="21"/>
          <w:u w:val="single"/>
        </w:rPr>
        <w:t>0</w:t>
      </w:r>
      <w:r w:rsidR="00B60F77">
        <w:rPr>
          <w:rFonts w:ascii="宋体" w:eastAsia="宋体" w:hAnsi="宋体" w:cs="宋体" w:hint="eastAsia"/>
          <w:szCs w:val="21"/>
          <w:u w:val="single"/>
        </w:rPr>
        <w:t>900</w:t>
      </w:r>
      <w:r>
        <w:rPr>
          <w:rFonts w:ascii="宋体" w:eastAsia="宋体" w:hAnsi="宋体" w:cs="宋体" w:hint="eastAsia"/>
          <w:szCs w:val="21"/>
          <w:u w:val="single"/>
        </w:rPr>
        <w:t>-</w:t>
      </w:r>
      <w:bookmarkStart w:id="0" w:name="_GoBack"/>
      <w:bookmarkEnd w:id="0"/>
      <w:r>
        <w:rPr>
          <w:rFonts w:ascii="宋体" w:eastAsia="宋体" w:hAnsi="宋体" w:cs="宋体" w:hint="eastAsia"/>
          <w:szCs w:val="21"/>
          <w:u w:val="single"/>
        </w:rPr>
        <w:t>2021</w:t>
      </w:r>
    </w:p>
    <w:p w:rsidR="00A96543" w:rsidRDefault="009276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122"/>
        <w:gridCol w:w="1146"/>
        <w:gridCol w:w="1133"/>
        <w:gridCol w:w="1133"/>
        <w:gridCol w:w="1275"/>
        <w:gridCol w:w="1821"/>
        <w:gridCol w:w="1393"/>
        <w:gridCol w:w="1243"/>
        <w:gridCol w:w="966"/>
      </w:tblGrid>
      <w:tr w:rsidR="00A96543">
        <w:trPr>
          <w:trHeight w:val="62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10" w:type="dxa"/>
            <w:gridSpan w:val="8"/>
            <w:vAlign w:val="center"/>
          </w:tcPr>
          <w:p w:rsidR="00A96543" w:rsidRDefault="0092769E" w:rsidP="002E59EE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扬子江药业集团有限公司</w:t>
            </w:r>
          </w:p>
        </w:tc>
      </w:tr>
      <w:tr w:rsidR="00A96543">
        <w:trPr>
          <w:trHeight w:val="62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A96543" w:rsidRDefault="0092769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A96543" w:rsidRDefault="00927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96543">
        <w:trPr>
          <w:trHeight w:val="545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口服液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号车间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压力表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50137980</w:t>
            </w:r>
          </w:p>
        </w:tc>
        <w:tc>
          <w:tcPr>
            <w:tcW w:w="1133" w:type="dxa"/>
            <w:vAlign w:val="center"/>
          </w:tcPr>
          <w:p w:rsidR="00A96543" w:rsidRDefault="00B60F77" w:rsidP="00B60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92769E">
              <w:rPr>
                <w:rFonts w:ascii="Times New Roman" w:hAnsi="Times New Roman" w:cs="Times New Roman"/>
              </w:rPr>
              <w:t>-0.1~0.5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="0092769E">
              <w:rPr>
                <w:rFonts w:ascii="Times New Roman" w:hAnsi="Times New Roman" w:cs="Times New Roman"/>
              </w:rPr>
              <w:t>MPa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>
              <w:rPr>
                <w:rFonts w:ascii="Times New Roman" w:hAnsi="Times New Roman" w:cs="Times New Roman"/>
              </w:rPr>
              <w:t>级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精密压力表标准装置</w:t>
            </w:r>
            <w:r>
              <w:rPr>
                <w:rFonts w:ascii="Times New Roman" w:hAnsi="Times New Roman" w:cs="Times New Roman"/>
              </w:rPr>
              <w:t>0.4</w:t>
            </w:r>
            <w:r>
              <w:rPr>
                <w:rFonts w:ascii="Times New Roman" w:hAnsi="Times New Roman" w:cs="Times New Roman"/>
              </w:rPr>
              <w:t>级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泰州市计量测试院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2021.09.02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546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第二化验室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高效液相色谱仪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50002912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  <w:sz w:val="16"/>
                <w:vertAlign w:val="subscript"/>
              </w:rPr>
              <w:t>rel</w:t>
            </w:r>
            <w:r>
              <w:rPr>
                <w:rFonts w:ascii="Times New Roman" w:hAnsi="Times New Roman" w:cs="Times New Roman"/>
              </w:rPr>
              <w:t>=12s%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液相色谱仪检定装置</w:t>
            </w: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  <w:sz w:val="16"/>
                <w:vertAlign w:val="subscript"/>
              </w:rPr>
              <w:t>rel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2-5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江苏省计量科学研究院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2021.01.19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56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头孢固体制剂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号车间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电子台秤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50012174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TCS-60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Ⅲ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砝码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江苏中宁计量科技有限公司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2021.01.06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56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第二化验室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温度监控系统温湿度探头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50102103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416039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=0.30℃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精密露点仪二级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通标标准技术服务有限公司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2020.11.13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56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第二化验室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铂电阻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50110465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Pt100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=0.40℃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干体炉</w:t>
            </w: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=0.03℃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江苏中宁计量科技有限公司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2021.02.19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56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第二化验室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生化培养箱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50110705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KB400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=0.3℃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多通道数据采集器（温度）</w:t>
            </w: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0.09-0.14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℃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江苏中宁计量科技有限公司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2021.03.09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56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计量处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电子天平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50007446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XP2003S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Ⅰ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砝码</w:t>
            </w:r>
          </w:p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E2</w:t>
            </w:r>
            <w:r>
              <w:rPr>
                <w:rFonts w:ascii="Times New Roman" w:hAnsi="Times New Roman" w:cs="Times New Roman"/>
              </w:rPr>
              <w:t>等级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泰州市计量测试院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2021.07.13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568"/>
          <w:jc w:val="center"/>
        </w:trPr>
        <w:tc>
          <w:tcPr>
            <w:tcW w:w="1122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计量处</w:t>
            </w:r>
          </w:p>
        </w:tc>
        <w:tc>
          <w:tcPr>
            <w:tcW w:w="114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风速仪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50029457</w:t>
            </w:r>
          </w:p>
        </w:tc>
        <w:tc>
          <w:tcPr>
            <w:tcW w:w="113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9565</w:t>
            </w:r>
          </w:p>
        </w:tc>
        <w:tc>
          <w:tcPr>
            <w:tcW w:w="1275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=0.12m/s</w:t>
            </w:r>
          </w:p>
        </w:tc>
        <w:tc>
          <w:tcPr>
            <w:tcW w:w="1821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补偿式微压计</w:t>
            </w:r>
          </w:p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二等</w:t>
            </w:r>
          </w:p>
        </w:tc>
        <w:tc>
          <w:tcPr>
            <w:tcW w:w="139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江苏省计量科学研究院</w:t>
            </w:r>
          </w:p>
        </w:tc>
        <w:tc>
          <w:tcPr>
            <w:tcW w:w="1243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2021.03.25</w:t>
            </w:r>
          </w:p>
        </w:tc>
        <w:tc>
          <w:tcPr>
            <w:tcW w:w="966" w:type="dxa"/>
            <w:vAlign w:val="center"/>
          </w:tcPr>
          <w:p w:rsidR="00A96543" w:rsidRDefault="00927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A96543">
        <w:trPr>
          <w:trHeight w:val="2090"/>
          <w:jc w:val="center"/>
        </w:trPr>
        <w:tc>
          <w:tcPr>
            <w:tcW w:w="11232" w:type="dxa"/>
            <w:gridSpan w:val="9"/>
          </w:tcPr>
          <w:p w:rsidR="00A96543" w:rsidRDefault="0092769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A96543" w:rsidRDefault="0092769E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公司已制定《计量确认管理程序》、《供应商审计管理规程》及《测量设备量值溯源管理程序》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，并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建立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了常用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玻璃量器检定装置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最高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计量标准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由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泰州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市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行政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审批局考核合格并在有效期内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，测量设备由计量处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</w:t>
            </w:r>
          </w:p>
          <w:p w:rsidR="00A96543" w:rsidRDefault="0092769E" w:rsidP="002878A7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公司测量设备除自检外全部委托</w:t>
            </w:r>
            <w:r>
              <w:rPr>
                <w:rFonts w:ascii="宋体" w:hint="eastAsia"/>
                <w:color w:val="000000" w:themeColor="text1"/>
                <w:szCs w:val="21"/>
              </w:rPr>
              <w:t>计量机构及有资质的校准机构进行校准</w:t>
            </w:r>
            <w:r>
              <w:rPr>
                <w:rFonts w:ascii="宋体" w:hint="eastAsia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分别送江苏省计量科学研究院、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泰州市计量测试院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、通标标准技术服务有限公司、</w:t>
            </w:r>
            <w:r>
              <w:rPr>
                <w:rFonts w:hint="eastAsia"/>
                <w:color w:val="000000"/>
                <w:szCs w:val="21"/>
              </w:rPr>
              <w:t>江苏中宁计量科技有限公司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校准，符合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溯源性要求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。</w:t>
            </w:r>
          </w:p>
        </w:tc>
      </w:tr>
      <w:tr w:rsidR="00A96543">
        <w:trPr>
          <w:trHeight w:val="557"/>
          <w:jc w:val="center"/>
        </w:trPr>
        <w:tc>
          <w:tcPr>
            <w:tcW w:w="11232" w:type="dxa"/>
            <w:gridSpan w:val="9"/>
          </w:tcPr>
          <w:p w:rsidR="00A96543" w:rsidRDefault="002E59E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5480050</wp:posOffset>
                  </wp:positionH>
                  <wp:positionV relativeFrom="paragraph">
                    <wp:posOffset>138430</wp:posOffset>
                  </wp:positionV>
                  <wp:extent cx="720090" cy="495300"/>
                  <wp:effectExtent l="19050" t="0" r="3810" b="0"/>
                  <wp:wrapNone/>
                  <wp:docPr id="3" name="图片 2" descr="梅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震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769E"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295275</wp:posOffset>
                  </wp:positionV>
                  <wp:extent cx="516890" cy="293370"/>
                  <wp:effectExtent l="0" t="0" r="16510" b="1143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769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 xml:space="preserve"> 2021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~2021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 xml:space="preserve"> 09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 w:rsidR="0092769E"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</w:p>
          <w:p w:rsidR="00A96543" w:rsidRDefault="0092769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60F7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A96543" w:rsidRDefault="00A96543"/>
    <w:p w:rsidR="00A96543" w:rsidRDefault="0092769E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A96543" w:rsidSect="00A96543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FF9" w:rsidRDefault="009B1FF9" w:rsidP="00A96543">
      <w:r>
        <w:separator/>
      </w:r>
    </w:p>
  </w:endnote>
  <w:endnote w:type="continuationSeparator" w:id="1">
    <w:p w:rsidR="009B1FF9" w:rsidRDefault="009B1FF9" w:rsidP="00A96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543" w:rsidRDefault="00A96543">
    <w:pPr>
      <w:pStyle w:val="a4"/>
    </w:pPr>
  </w:p>
  <w:p w:rsidR="00A96543" w:rsidRDefault="00A965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FF9" w:rsidRDefault="009B1FF9" w:rsidP="00A96543">
      <w:r>
        <w:separator/>
      </w:r>
    </w:p>
  </w:footnote>
  <w:footnote w:type="continuationSeparator" w:id="1">
    <w:p w:rsidR="009B1FF9" w:rsidRDefault="009B1FF9" w:rsidP="00A96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543" w:rsidRDefault="0092769E" w:rsidP="00B60F7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96543" w:rsidRDefault="003B044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B044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25pt;margin-top:15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96543" w:rsidRDefault="00B60F7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2769E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2769E"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 w:rsidR="0092769E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92769E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92769E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2769E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276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96543" w:rsidRDefault="0092769E" w:rsidP="00B60F77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96543" w:rsidRDefault="003B044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180B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878A7"/>
    <w:rsid w:val="00292C9F"/>
    <w:rsid w:val="002A3CBC"/>
    <w:rsid w:val="002D3C05"/>
    <w:rsid w:val="002E59EE"/>
    <w:rsid w:val="0033169D"/>
    <w:rsid w:val="003622BE"/>
    <w:rsid w:val="0036244D"/>
    <w:rsid w:val="003857FA"/>
    <w:rsid w:val="00392597"/>
    <w:rsid w:val="003B0443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2769E"/>
    <w:rsid w:val="0092778B"/>
    <w:rsid w:val="00933CD7"/>
    <w:rsid w:val="00943D20"/>
    <w:rsid w:val="00957382"/>
    <w:rsid w:val="00965EAA"/>
    <w:rsid w:val="00982CED"/>
    <w:rsid w:val="009876F5"/>
    <w:rsid w:val="009A1543"/>
    <w:rsid w:val="009A2327"/>
    <w:rsid w:val="009B1FF9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96543"/>
    <w:rsid w:val="00AB3CF0"/>
    <w:rsid w:val="00AF1461"/>
    <w:rsid w:val="00B00041"/>
    <w:rsid w:val="00B01161"/>
    <w:rsid w:val="00B060F8"/>
    <w:rsid w:val="00B1431A"/>
    <w:rsid w:val="00B40D68"/>
    <w:rsid w:val="00B60F77"/>
    <w:rsid w:val="00B66854"/>
    <w:rsid w:val="00BC0644"/>
    <w:rsid w:val="00BD3740"/>
    <w:rsid w:val="00BF7E15"/>
    <w:rsid w:val="00C02122"/>
    <w:rsid w:val="00C0452F"/>
    <w:rsid w:val="00C11A32"/>
    <w:rsid w:val="00C60CDF"/>
    <w:rsid w:val="00C72FA7"/>
    <w:rsid w:val="00C74DF2"/>
    <w:rsid w:val="00CA3EF0"/>
    <w:rsid w:val="00CC7828"/>
    <w:rsid w:val="00CF03AA"/>
    <w:rsid w:val="00D01668"/>
    <w:rsid w:val="00D053B3"/>
    <w:rsid w:val="00D10F9D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6A26DA2"/>
    <w:rsid w:val="08E85C72"/>
    <w:rsid w:val="0959249F"/>
    <w:rsid w:val="0BBF5E4B"/>
    <w:rsid w:val="0D091A8B"/>
    <w:rsid w:val="100E52F1"/>
    <w:rsid w:val="11661E8D"/>
    <w:rsid w:val="1EA25DB2"/>
    <w:rsid w:val="21C405FE"/>
    <w:rsid w:val="241E228C"/>
    <w:rsid w:val="249C7E16"/>
    <w:rsid w:val="27E969C3"/>
    <w:rsid w:val="2CE10212"/>
    <w:rsid w:val="30297244"/>
    <w:rsid w:val="33CD1CEB"/>
    <w:rsid w:val="35BA0651"/>
    <w:rsid w:val="38960D13"/>
    <w:rsid w:val="3DCF5F3C"/>
    <w:rsid w:val="4206500A"/>
    <w:rsid w:val="42395EF2"/>
    <w:rsid w:val="48722A01"/>
    <w:rsid w:val="48812751"/>
    <w:rsid w:val="4B6701EA"/>
    <w:rsid w:val="4C787F0D"/>
    <w:rsid w:val="4EFF5F5E"/>
    <w:rsid w:val="5316606C"/>
    <w:rsid w:val="532677D5"/>
    <w:rsid w:val="542633F0"/>
    <w:rsid w:val="54954B72"/>
    <w:rsid w:val="56295BE3"/>
    <w:rsid w:val="58180DAB"/>
    <w:rsid w:val="59A63BF8"/>
    <w:rsid w:val="59C6543A"/>
    <w:rsid w:val="5B996A37"/>
    <w:rsid w:val="5BDF614E"/>
    <w:rsid w:val="5CA65354"/>
    <w:rsid w:val="5D9A16A1"/>
    <w:rsid w:val="5F0C4A20"/>
    <w:rsid w:val="628B15E5"/>
    <w:rsid w:val="661A32C0"/>
    <w:rsid w:val="6DE41069"/>
    <w:rsid w:val="6FBF39C1"/>
    <w:rsid w:val="71B81D27"/>
    <w:rsid w:val="721445C4"/>
    <w:rsid w:val="740C0E06"/>
    <w:rsid w:val="755E77B8"/>
    <w:rsid w:val="7B18314A"/>
    <w:rsid w:val="7B397D98"/>
    <w:rsid w:val="7B967E47"/>
    <w:rsid w:val="7C0D6838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965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9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9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96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965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654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96543"/>
    <w:pPr>
      <w:ind w:firstLineChars="200" w:firstLine="420"/>
    </w:pPr>
  </w:style>
  <w:style w:type="character" w:customStyle="1" w:styleId="CharChar1">
    <w:name w:val="Char Char1"/>
    <w:qFormat/>
    <w:locked/>
    <w:rsid w:val="00A9654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965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37</cp:revision>
  <dcterms:created xsi:type="dcterms:W3CDTF">2015-11-02T14:51:00Z</dcterms:created>
  <dcterms:modified xsi:type="dcterms:W3CDTF">2021-09-14T10:25:00Z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220947BE6F3F4FF58B2FA3F61BC64003</vt:lpwstr>
  </property>
</Properties>
</file>