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0906-2021-QEO</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河北永鑫体育用品有限公司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2021年09月08日 上午至2021年09月08日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 xml:space="preserve">□单一体系审核    □结合审核   </w:t>
            </w:r>
            <w:r>
              <w:rPr>
                <w:rFonts w:hint="eastAsia" w:ascii="宋体"/>
                <w:b/>
                <w:szCs w:val="21"/>
                <w:lang w:eastAsia="zh-CN"/>
              </w:rPr>
              <w:t>☑</w:t>
            </w:r>
            <w:r>
              <w:rPr>
                <w:rFonts w:hint="eastAsia" w:ascii="宋体"/>
                <w:b/>
                <w:szCs w:val="21"/>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bookmarkStart w:id="24" w:name="生产地址"/>
            <w:r>
              <w:rPr>
                <w:sz w:val="21"/>
                <w:szCs w:val="21"/>
              </w:rPr>
              <w:t>定州市庞村镇大西丈村</w:t>
            </w:r>
            <w:bookmarkEnd w:id="24"/>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639"/>
        <w:gridCol w:w="1371"/>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639" w:type="dxa"/>
            <w:vAlign w:val="center"/>
          </w:tcPr>
          <w:p>
            <w:pPr>
              <w:spacing w:line="240" w:lineRule="exact"/>
              <w:jc w:val="center"/>
              <w:rPr>
                <w:b/>
                <w:color w:val="000000"/>
                <w:szCs w:val="21"/>
              </w:rPr>
            </w:pPr>
            <w:r>
              <w:rPr>
                <w:rFonts w:hint="eastAsia"/>
                <w:szCs w:val="21"/>
              </w:rPr>
              <w:t>审核员注册证书号</w:t>
            </w:r>
          </w:p>
        </w:tc>
        <w:tc>
          <w:tcPr>
            <w:tcW w:w="1371"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639"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371"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639" w:type="dxa"/>
            <w:vAlign w:val="center"/>
          </w:tcPr>
          <w:p>
            <w:pPr>
              <w:spacing w:line="240" w:lineRule="exact"/>
              <w:jc w:val="center"/>
              <w:rPr>
                <w:b/>
                <w:color w:val="000000"/>
                <w:szCs w:val="21"/>
              </w:rPr>
            </w:pPr>
            <w:r>
              <w:rPr>
                <w:b/>
                <w:color w:val="000000"/>
                <w:szCs w:val="21"/>
              </w:rPr>
              <w:t>2020-N1QMS-1263722</w:t>
            </w:r>
          </w:p>
          <w:p>
            <w:pPr>
              <w:spacing w:line="240" w:lineRule="exact"/>
              <w:jc w:val="center"/>
              <w:rPr>
                <w:b/>
                <w:color w:val="000000"/>
                <w:szCs w:val="21"/>
              </w:rPr>
            </w:pPr>
            <w:r>
              <w:rPr>
                <w:b/>
                <w:color w:val="000000"/>
                <w:szCs w:val="21"/>
              </w:rPr>
              <w:t>2020-N1EMS-1263722</w:t>
            </w:r>
          </w:p>
        </w:tc>
        <w:tc>
          <w:tcPr>
            <w:tcW w:w="1371"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639" w:type="dxa"/>
            <w:vAlign w:val="center"/>
          </w:tcPr>
          <w:p>
            <w:pPr>
              <w:rPr>
                <w:b/>
                <w:color w:val="000000"/>
                <w:szCs w:val="21"/>
              </w:rPr>
            </w:pPr>
            <w:r>
              <w:rPr>
                <w:rFonts w:hint="eastAsia"/>
                <w:b/>
                <w:color w:val="000000"/>
                <w:szCs w:val="21"/>
              </w:rPr>
              <w:t>工作单位</w:t>
            </w:r>
          </w:p>
        </w:tc>
        <w:tc>
          <w:tcPr>
            <w:tcW w:w="2459"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639" w:type="dxa"/>
            <w:vAlign w:val="center"/>
          </w:tcPr>
          <w:p>
            <w:pPr>
              <w:rPr>
                <w:b/>
                <w:color w:val="000000"/>
                <w:szCs w:val="21"/>
              </w:rPr>
            </w:pPr>
          </w:p>
        </w:tc>
        <w:tc>
          <w:tcPr>
            <w:tcW w:w="2459"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5" w:name="组织名称Add1"/>
            <w:r>
              <w:rPr>
                <w:rFonts w:ascii="宋体"/>
                <w:b/>
                <w:color w:val="000000"/>
                <w:szCs w:val="21"/>
              </w:rPr>
              <w:t>河北永鑫体育用品有限公司</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6" w:name="注册地址"/>
            <w:r>
              <w:rPr>
                <w:rFonts w:ascii="宋体"/>
                <w:b/>
                <w:color w:val="000000"/>
                <w:szCs w:val="21"/>
              </w:rPr>
              <w:t>定州市庞村镇大西丈村</w:t>
            </w:r>
            <w:bookmarkEnd w:id="26"/>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7" w:name="注册邮编"/>
            <w:r>
              <w:rPr>
                <w:rFonts w:ascii="宋体"/>
                <w:b/>
                <w:color w:val="000000"/>
                <w:szCs w:val="21"/>
              </w:rPr>
              <w:t>073000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8" w:name="办公地址"/>
            <w:r>
              <w:rPr>
                <w:rFonts w:ascii="宋体"/>
                <w:b/>
                <w:color w:val="000000"/>
                <w:szCs w:val="21"/>
              </w:rPr>
              <w:t>定州市庞村镇大西丈村</w:t>
            </w:r>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073000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王会永</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13833060244</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王会永</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王会永</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rPr>
                <w:rFonts w:ascii="宋体" w:hAnsi="宋体"/>
                <w:b/>
                <w:color w:val="000000"/>
                <w:szCs w:val="21"/>
              </w:rPr>
            </w:pPr>
            <w:r>
              <w:rPr>
                <w:sz w:val="21"/>
                <w:szCs w:val="21"/>
              </w:rPr>
              <w:t>体育器材、健身器材、教学仪器、音乐器材、美术器材、塑胶跑道、学生课桌椅的销售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color w:val="000000"/>
              </w:rPr>
              <w:t>顾客需求</w:t>
            </w:r>
            <w:r>
              <w:rPr>
                <w:rFonts w:hint="eastAsia"/>
                <w:color w:val="000000"/>
                <w:lang w:val="en-US" w:eastAsia="zh-CN"/>
              </w:rPr>
              <w:t>确定</w:t>
            </w:r>
            <w:r>
              <w:rPr>
                <w:rFonts w:hint="eastAsia"/>
                <w:color w:val="000000"/>
              </w:rPr>
              <w:t>-合同评审-签订合同-产品采购-发货</w:t>
            </w:r>
            <w:r>
              <w:rPr>
                <w:rFonts w:hint="eastAsia"/>
                <w:color w:val="000000"/>
                <w:lang w:val="en-US" w:eastAsia="zh-CN"/>
              </w:rPr>
              <w:t>至指定地点</w:t>
            </w:r>
            <w:r>
              <w:rPr>
                <w:rFonts w:hint="eastAsia"/>
                <w:color w:val="000000"/>
              </w:rPr>
              <w:t>-客户验收-售后服务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keepNext w:val="0"/>
              <w:keepLines w:val="0"/>
              <w:pageBreakBefore w:val="0"/>
              <w:kinsoku/>
              <w:wordWrap/>
              <w:overflowPunct/>
              <w:topLinePunct w:val="0"/>
              <w:autoSpaceDE/>
              <w:autoSpaceDN/>
              <w:bidi w:val="0"/>
              <w:adjustRightInd/>
              <w:spacing w:line="240" w:lineRule="exact"/>
              <w:rPr>
                <w:rFonts w:ascii="宋体" w:hAnsi="宋体"/>
                <w:b/>
                <w:color w:val="000000"/>
                <w:szCs w:val="21"/>
              </w:rPr>
            </w:pPr>
            <w:bookmarkStart w:id="35" w:name="审核范围"/>
            <w:r>
              <w:rPr>
                <w:sz w:val="21"/>
                <w:szCs w:val="21"/>
              </w:rPr>
              <w:t>体育器材、健身器材、教学仪器、音乐器材、美术器材、塑胶跑道、学生课桌椅的销售</w:t>
            </w:r>
            <w:bookmarkEnd w:id="35"/>
          </w:p>
        </w:tc>
        <w:tc>
          <w:tcPr>
            <w:tcW w:w="2006" w:type="dxa"/>
            <w:gridSpan w:val="3"/>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体育器材、健身器材、教学仪器、音乐器材、美术器材、塑胶跑道、学生课桌椅的销售所涉及场所的相关环境管理活动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体育器材、健身器材、教学仪器、音乐器材、美术器材、塑胶跑道、学生课桌椅的销售所涉及场所的相关职业健康安全管理活动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62"/>
        <w:gridCol w:w="1682"/>
        <w:gridCol w:w="673"/>
        <w:gridCol w:w="2363"/>
        <w:gridCol w:w="199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186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82"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7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63"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99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bookmarkStart w:id="37" w:name="_GoBack" w:colFirst="0" w:colLast="6"/>
            <w:r>
              <w:rPr>
                <w:rFonts w:eastAsia="黑体"/>
                <w:szCs w:val="21"/>
                <w:lang w:eastAsia="ja-JP"/>
              </w:rPr>
              <w:t>01</w:t>
            </w:r>
          </w:p>
        </w:tc>
        <w:tc>
          <w:tcPr>
            <w:tcW w:w="1862" w:type="dxa"/>
          </w:tcPr>
          <w:p>
            <w:pPr>
              <w:spacing w:before="40" w:after="40"/>
              <w:rPr>
                <w:rFonts w:eastAsia="黑体"/>
                <w:szCs w:val="21"/>
                <w:lang w:val="de-DE" w:eastAsia="ja-JP"/>
              </w:rPr>
            </w:pPr>
            <w:r>
              <w:rPr>
                <w:sz w:val="21"/>
                <w:szCs w:val="21"/>
              </w:rPr>
              <w:t>定州市庞村镇大西丈村</w:t>
            </w:r>
          </w:p>
        </w:tc>
        <w:tc>
          <w:tcPr>
            <w:tcW w:w="1682" w:type="dxa"/>
          </w:tcPr>
          <w:p>
            <w:pPr>
              <w:spacing w:before="40" w:after="40"/>
              <w:rPr>
                <w:rFonts w:eastAsia="黑体"/>
                <w:szCs w:val="21"/>
                <w:lang w:val="de-DE" w:eastAsia="ja-JP"/>
              </w:rPr>
            </w:pPr>
            <w:r>
              <w:rPr>
                <w:sz w:val="21"/>
                <w:szCs w:val="21"/>
              </w:rPr>
              <w:t>定州市庞村镇大西丈村</w:t>
            </w:r>
          </w:p>
        </w:tc>
        <w:tc>
          <w:tcPr>
            <w:tcW w:w="673"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363" w:type="dxa"/>
            <w:vAlign w:val="center"/>
          </w:tcPr>
          <w:p>
            <w:pPr>
              <w:pStyle w:val="19"/>
              <w:rPr>
                <w:rFonts w:eastAsia="黑体" w:cs="Arial"/>
                <w:sz w:val="21"/>
                <w:szCs w:val="21"/>
                <w:lang w:val="en-US" w:eastAsia="ja-JP"/>
              </w:rPr>
            </w:pPr>
            <w:r>
              <w:rPr>
                <w:sz w:val="21"/>
                <w:szCs w:val="21"/>
              </w:rPr>
              <w:t>体育器材、健身器材、教学仪器、音乐器材、美术器材、塑胶跑道、学生课桌椅的销售</w:t>
            </w:r>
          </w:p>
        </w:tc>
        <w:tc>
          <w:tcPr>
            <w:tcW w:w="1997"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eastAsia="黑体"/>
                <w:szCs w:val="21"/>
                <w:lang w:eastAsia="ja-JP"/>
              </w:rPr>
            </w:pPr>
            <w:r>
              <w:rPr>
                <w:rFonts w:hint="eastAsia" w:ascii="Times New Roman" w:hAnsi="Times New Roman" w:eastAsia="Times New Roman" w:cs="Times New Roman"/>
                <w:kern w:val="2"/>
                <w:sz w:val="21"/>
                <w:szCs w:val="21"/>
                <w:lang w:val="en-GB" w:eastAsia="de-DE" w:bidi="ar-SA"/>
              </w:rPr>
              <w:t>GB/T45001-2020</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bookmarkEnd w:id="37"/>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服务</w:t>
            </w:r>
            <w:r>
              <w:rPr>
                <w:rFonts w:hint="eastAsia" w:ascii="宋体" w:hAnsi="宋体" w:eastAsia="宋体"/>
                <w:b w:val="0"/>
                <w:bCs/>
                <w:sz w:val="20"/>
                <w:lang w:val="en-GB" w:eastAsia="zh-CN"/>
              </w:rPr>
              <w:t>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2021年 7  月 15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顾客需求确定</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销售服务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u w:val="single"/>
              </w:rPr>
              <w:t>2021-09-</w:t>
            </w:r>
            <w:bookmarkEnd w:id="36"/>
            <w:r>
              <w:rPr>
                <w:rFonts w:hint="eastAsia" w:ascii="宋体"/>
                <w:b/>
                <w:color w:val="000000"/>
                <w:szCs w:val="21"/>
                <w:u w:val="single"/>
                <w:lang w:val="en-US" w:eastAsia="zh-CN"/>
              </w:rPr>
              <w:t>11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keepNext w:val="0"/>
              <w:keepLines w:val="0"/>
              <w:pageBreakBefore w:val="0"/>
              <w:kinsoku/>
              <w:wordWrap/>
              <w:overflowPunct/>
              <w:topLinePunct w:val="0"/>
              <w:autoSpaceDE/>
              <w:autoSpaceDN/>
              <w:bidi w:val="0"/>
              <w:adjustRightInd/>
              <w:spacing w:line="240" w:lineRule="exact"/>
              <w:rPr>
                <w:rFonts w:ascii="宋体" w:hAnsi="宋体"/>
                <w:b/>
                <w:color w:val="000000"/>
                <w:szCs w:val="21"/>
              </w:rPr>
            </w:pPr>
            <w:r>
              <w:rPr>
                <w:sz w:val="21"/>
                <w:szCs w:val="21"/>
              </w:rPr>
              <w:t>体育器材、健身器材、教学仪器、音乐器材、美术器材、塑胶跑道、学生课桌椅的销售</w:t>
            </w:r>
          </w:p>
        </w:tc>
        <w:tc>
          <w:tcPr>
            <w:tcW w:w="1541" w:type="dxa"/>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keepNext w:val="0"/>
              <w:keepLines w:val="0"/>
              <w:pageBreakBefore w:val="0"/>
              <w:kinsoku/>
              <w:wordWrap/>
              <w:overflowPunct/>
              <w:topLinePunct w:val="0"/>
              <w:autoSpaceDE/>
              <w:autoSpaceDN/>
              <w:bidi w:val="0"/>
              <w:adjustRightInd/>
              <w:spacing w:line="240" w:lineRule="exact"/>
              <w:rPr>
                <w:rFonts w:ascii="Times New Roman" w:hAnsi="Times New Roman" w:cs="Times New Roman"/>
                <w:sz w:val="21"/>
                <w:szCs w:val="21"/>
              </w:rPr>
            </w:pPr>
            <w:r>
              <w:rPr>
                <w:rFonts w:ascii="Times New Roman" w:hAnsi="Times New Roman" w:cs="Times New Roman"/>
                <w:sz w:val="21"/>
                <w:szCs w:val="21"/>
              </w:rPr>
              <w:t>体育器材、健身器材、教学仪器、音乐器材、美术器材、塑胶跑道、学生课桌椅的销售所涉及场所的相关环境管理活动</w:t>
            </w:r>
          </w:p>
        </w:tc>
        <w:tc>
          <w:tcPr>
            <w:tcW w:w="1541" w:type="dxa"/>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keepNext w:val="0"/>
              <w:keepLines w:val="0"/>
              <w:pageBreakBefore w:val="0"/>
              <w:kinsoku/>
              <w:wordWrap/>
              <w:overflowPunct/>
              <w:topLinePunct w:val="0"/>
              <w:autoSpaceDE/>
              <w:autoSpaceDN/>
              <w:bidi w:val="0"/>
              <w:adjustRightInd/>
              <w:spacing w:line="240" w:lineRule="exact"/>
              <w:rPr>
                <w:rFonts w:ascii="Times New Roman" w:hAnsi="Times New Roman" w:cs="Times New Roman"/>
                <w:sz w:val="21"/>
                <w:szCs w:val="21"/>
              </w:rPr>
            </w:pPr>
            <w:r>
              <w:rPr>
                <w:rFonts w:ascii="Times New Roman" w:hAnsi="Times New Roman" w:cs="Times New Roman"/>
                <w:sz w:val="21"/>
                <w:szCs w:val="21"/>
              </w:rPr>
              <w:t>体育器材、健身器材、教学仪器、音乐器材、美术器材、塑胶跑道、学生课桌椅的销售所涉及场所的相关职业健康安全管理活动</w:t>
            </w:r>
          </w:p>
        </w:tc>
        <w:tc>
          <w:tcPr>
            <w:tcW w:w="1541" w:type="dxa"/>
            <w:vAlign w:val="center"/>
          </w:tcPr>
          <w:p>
            <w:pPr>
              <w:spacing w:line="400" w:lineRule="exact"/>
              <w:rPr>
                <w:rFonts w:ascii="宋体" w:hAnsi="宋体"/>
                <w:b/>
                <w:color w:val="000000"/>
                <w:szCs w:val="21"/>
              </w:rPr>
            </w:pPr>
            <w:r>
              <w:rPr>
                <w:sz w:val="21"/>
                <w:szCs w:val="21"/>
              </w:rPr>
              <w:t>29.12.00</w:t>
            </w:r>
          </w:p>
        </w:tc>
      </w:tr>
    </w:tbl>
    <w:p>
      <w:pPr>
        <w:spacing w:before="156" w:beforeLines="50" w:line="360" w:lineRule="exact"/>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59264" behindDoc="0" locked="0" layoutInCell="1" allowOverlap="1">
            <wp:simplePos x="0" y="0"/>
            <wp:positionH relativeFrom="column">
              <wp:posOffset>1692275</wp:posOffset>
            </wp:positionH>
            <wp:positionV relativeFrom="paragraph">
              <wp:posOffset>118110</wp:posOffset>
            </wp:positionV>
            <wp:extent cx="972820" cy="46863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72820" cy="46863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2021年9月8日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w: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w: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w: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r>
              <w:rPr>
                <w:rFonts w:ascii="宋体" w:hAnsi="宋体"/>
                <w:b/>
                <w:color w:val="000000"/>
                <w:szCs w:val="21"/>
              </w:rPr>
              <w:drawing>
                <wp:anchor distT="0" distB="0" distL="114300" distR="114300" simplePos="0" relativeHeight="251660288" behindDoc="0" locked="0" layoutInCell="1" allowOverlap="1">
                  <wp:simplePos x="0" y="0"/>
                  <wp:positionH relativeFrom="column">
                    <wp:posOffset>497205</wp:posOffset>
                  </wp:positionH>
                  <wp:positionV relativeFrom="paragraph">
                    <wp:posOffset>85725</wp:posOffset>
                  </wp:positionV>
                  <wp:extent cx="972820" cy="46863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972820" cy="468630"/>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 xml:space="preserve">验证人：        </w:t>
            </w:r>
            <w:r>
              <w:rPr>
                <w:rFonts w:hint="eastAsia"/>
                <w:b/>
                <w:color w:val="000000"/>
                <w:szCs w:val="21"/>
                <w:lang w:val="en-US" w:eastAsia="zh-CN"/>
              </w:rPr>
              <w:t xml:space="preserve">                       </w:t>
            </w:r>
            <w:r>
              <w:rPr>
                <w:rFonts w:hint="eastAsia"/>
                <w:b/>
                <w:color w:val="000000"/>
                <w:szCs w:val="21"/>
              </w:rPr>
              <w:t xml:space="preserve">      日期：      </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9</w:t>
            </w:r>
            <w:r>
              <w:rPr>
                <w:rFonts w:hint="eastAsia"/>
                <w:b/>
                <w:color w:val="000000"/>
                <w:szCs w:val="21"/>
              </w:rPr>
              <w:t xml:space="preserve">月    </w:t>
            </w:r>
            <w:r>
              <w:rPr>
                <w:rFonts w:hint="eastAsia"/>
                <w:b/>
                <w:color w:val="000000"/>
                <w:szCs w:val="21"/>
                <w:lang w:val="en-US" w:eastAsia="zh-CN"/>
              </w:rPr>
              <w:t>8</w:t>
            </w:r>
            <w:r>
              <w:rPr>
                <w:rFonts w:hint="eastAsia"/>
                <w:b/>
                <w:color w:val="000000"/>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A534503"/>
    <w:rsid w:val="428B2298"/>
    <w:rsid w:val="4F872C80"/>
    <w:rsid w:val="717C0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7</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2021-09-14T02:52:27Z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