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r>
              <w:rPr>
                <w:sz w:val="20"/>
              </w:rPr>
              <w:t>深圳市荣科特通信技术有限公司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r>
              <w:rPr>
                <w:rFonts w:hint="eastAsia"/>
                <w:sz w:val="22"/>
                <w:szCs w:val="22"/>
              </w:rPr>
              <w:t>□GB/T19001-2016□GB/T 50430-2017</w:t>
            </w:r>
          </w:p>
          <w:p>
            <w:pPr>
              <w:rPr>
                <w:rFonts w:hint="default" w:eastAsia="宋体"/>
                <w:sz w:val="22"/>
                <w:szCs w:val="22"/>
                <w:lang w:val="en-US" w:eastAsia="zh-CN"/>
              </w:rPr>
            </w:pPr>
            <w:r>
              <w:rPr>
                <w:rFonts w:hint="eastAsia"/>
                <w:sz w:val="22"/>
                <w:szCs w:val="22"/>
              </w:rPr>
              <w:t>■GB/T24001-2016</w:t>
            </w:r>
            <w:r>
              <w:rPr>
                <w:rFonts w:hint="eastAsia"/>
                <w:sz w:val="22"/>
                <w:szCs w:val="22"/>
                <w:lang w:eastAsia="zh-CN"/>
              </w:rPr>
              <w:t>■</w:t>
            </w:r>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rPr>
              <w:t>□</w:t>
            </w:r>
            <w:r>
              <w:rPr>
                <w:rFonts w:hint="eastAsia"/>
                <w:lang w:val="en-US" w:eastAsia="zh-CN"/>
              </w:rPr>
              <w:t>GB/T 23331-2020/</w:t>
            </w:r>
            <w:r>
              <w:rPr>
                <w:rFonts w:hint="eastAsia"/>
                <w:lang w:val="de-DE"/>
              </w:rPr>
              <w:t>ISO50001：2018</w:t>
            </w:r>
          </w:p>
          <w:p>
            <w:pPr>
              <w:spacing w:line="240" w:lineRule="exact"/>
              <w:rPr>
                <w:sz w:val="22"/>
                <w:szCs w:val="22"/>
              </w:rPr>
            </w:pPr>
            <w:r>
              <w:rPr>
                <w:rFonts w:hint="eastAsia"/>
                <w:sz w:val="22"/>
                <w:szCs w:val="22"/>
              </w:rPr>
              <w:t>□</w:t>
            </w:r>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r>
              <w:rPr>
                <w:sz w:val="22"/>
                <w:szCs w:val="22"/>
              </w:rPr>
              <w:t>0874-2021-EO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2021.8.27下午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bookmarkStart w:id="0" w:name="_GoBack"/>
      <w:bookmarkEnd w:id="0"/>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A2331B"/>
    <w:rsid w:val="6E523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2021-08-26T02:51:48Z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