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0552-2019-QEO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四川普迪昂达机电设备有限公司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Q:18.08.00,19.16.00</w:t>
            </w:r>
          </w:p>
          <w:p>
            <w:pPr>
              <w:spacing w:line="240" w:lineRule="exact"/>
              <w:jc w:val="center"/>
              <w:rPr>
                <w:b/>
                <w:color w:val="000000"/>
                <w:sz w:val="20"/>
                <w:szCs w:val="20"/>
              </w:rPr>
            </w:pPr>
            <w:r>
              <w:rPr>
                <w:b/>
                <w:color w:val="000000"/>
                <w:sz w:val="20"/>
                <w:szCs w:val="20"/>
              </w:rPr>
              <w:t>E:18.08.00,19.16.00</w:t>
            </w:r>
          </w:p>
          <w:p>
            <w:pPr>
              <w:spacing w:line="240" w:lineRule="exact"/>
              <w:jc w:val="center"/>
              <w:rPr>
                <w:b/>
                <w:color w:val="000000"/>
                <w:sz w:val="20"/>
                <w:szCs w:val="20"/>
              </w:rPr>
            </w:pPr>
            <w:r>
              <w:rPr>
                <w:b/>
                <w:color w:val="000000"/>
                <w:sz w:val="20"/>
                <w:szCs w:val="20"/>
              </w:rPr>
              <w:t>O:18.08.00,19.16.00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四川普迪昂达机电设备有限公司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成都市新都工业东区白云路 789 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成都市新都工业东区白云路 789 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028-86957832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胡琼芳</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Q：机电设备维修</w:t>
            </w:r>
          </w:p>
          <w:p>
            <w:pPr>
              <w:spacing w:line="400" w:lineRule="exact"/>
              <w:rPr>
                <w:rFonts w:ascii="宋体" w:hAnsi="宋体"/>
                <w:b/>
                <w:color w:val="000000"/>
                <w:sz w:val="20"/>
                <w:szCs w:val="20"/>
              </w:rPr>
            </w:pPr>
            <w:r>
              <w:rPr>
                <w:rFonts w:ascii="宋体" w:hAnsi="宋体"/>
                <w:b/>
                <w:color w:val="000000"/>
                <w:sz w:val="20"/>
                <w:szCs w:val="20"/>
              </w:rPr>
              <w:t>E：机电设备维修及相关环境管理活动</w:t>
            </w:r>
          </w:p>
          <w:p>
            <w:pPr>
              <w:spacing w:line="400" w:lineRule="exact"/>
              <w:rPr>
                <w:rFonts w:ascii="宋体" w:hAnsi="宋体"/>
                <w:b/>
                <w:color w:val="000000"/>
                <w:sz w:val="20"/>
                <w:szCs w:val="20"/>
              </w:rPr>
            </w:pPr>
            <w:r>
              <w:rPr>
                <w:rFonts w:ascii="宋体" w:hAnsi="宋体"/>
                <w:b/>
                <w:color w:val="000000"/>
                <w:sz w:val="20"/>
                <w:szCs w:val="20"/>
              </w:rPr>
              <w:t>O：机电设备维修及相关职业健康安全管理活动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Q：18.08.00;19.16.00</w:t>
            </w:r>
          </w:p>
          <w:p>
            <w:pPr>
              <w:spacing w:line="280" w:lineRule="exact"/>
              <w:rPr>
                <w:rFonts w:ascii="宋体"/>
                <w:b/>
                <w:color w:val="000000"/>
                <w:sz w:val="20"/>
                <w:szCs w:val="20"/>
              </w:rPr>
            </w:pPr>
            <w:r>
              <w:rPr>
                <w:rFonts w:ascii="宋体"/>
                <w:b/>
                <w:color w:val="000000"/>
                <w:sz w:val="20"/>
                <w:szCs w:val="20"/>
              </w:rPr>
              <w:t>E：18.08.00;19.16.00</w:t>
            </w:r>
          </w:p>
          <w:p>
            <w:pPr>
              <w:spacing w:line="280" w:lineRule="exact"/>
              <w:rPr>
                <w:rFonts w:ascii="宋体"/>
                <w:b/>
                <w:color w:val="000000"/>
                <w:sz w:val="20"/>
                <w:szCs w:val="20"/>
              </w:rPr>
            </w:pPr>
            <w:r>
              <w:rPr>
                <w:rFonts w:ascii="宋体"/>
                <w:b/>
                <w:color w:val="000000"/>
                <w:sz w:val="20"/>
                <w:szCs w:val="20"/>
              </w:rPr>
              <w:t>O：18.08.00;19.16.00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综合部、维修部、业务部</w:t>
      </w:r>
      <w:r>
        <w:rPr>
          <w:rFonts w:hint="eastAsia" w:ascii="宋体" w:hAnsi="宋体"/>
          <w:szCs w:val="21"/>
        </w:rPr>
        <w:t>。</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bookmarkStart w:id="24" w:name="生产地址"/>
      <w:r>
        <w:t>成都市新都工业东区白云路 789 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服务：机电设备维修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综合</w:t>
            </w:r>
            <w:r>
              <w:rPr>
                <w:rFonts w:hint="eastAsia" w:ascii="宋体" w:hAnsi="宋体"/>
                <w:b/>
                <w:color w:val="000000"/>
                <w:sz w:val="20"/>
                <w:szCs w:val="20"/>
              </w:rPr>
              <w:t>部、</w:t>
            </w:r>
            <w:r>
              <w:rPr>
                <w:rFonts w:hint="eastAsia" w:ascii="宋体" w:hAnsi="宋体"/>
                <w:b/>
                <w:color w:val="000000"/>
                <w:sz w:val="20"/>
                <w:szCs w:val="20"/>
                <w:lang w:eastAsia="zh-CN"/>
              </w:rPr>
              <w:t>维修</w:t>
            </w:r>
            <w:r>
              <w:rPr>
                <w:rFonts w:hint="eastAsia" w:ascii="宋体" w:hAnsi="宋体"/>
                <w:b/>
                <w:color w:val="000000"/>
                <w:sz w:val="20"/>
                <w:szCs w:val="20"/>
              </w:rPr>
              <w:t>部、</w:t>
            </w:r>
            <w:r>
              <w:rPr>
                <w:rFonts w:hint="eastAsia" w:ascii="宋体" w:hAnsi="宋体"/>
                <w:b/>
                <w:color w:val="000000"/>
                <w:sz w:val="20"/>
                <w:szCs w:val="20"/>
                <w:lang w:eastAsia="zh-CN"/>
              </w:rPr>
              <w:t>业务</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rPr>
              <w:t>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维修</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w:t>
            </w:r>
            <w:r>
              <w:rPr>
                <w:rFonts w:hint="eastAsia" w:ascii="宋体" w:hAnsi="宋体"/>
                <w:b/>
                <w:color w:val="000000"/>
                <w:sz w:val="20"/>
                <w:szCs w:val="20"/>
              </w:rPr>
              <w:t>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成都市新都工业东区白云路 789 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A3"/>
            </w:r>
            <w:r>
              <w:rPr>
                <w:rFonts w:hint="eastAsia" w:ascii="宋体" w:hAnsi="宋体"/>
                <w:color w:val="000000"/>
                <w:sz w:val="20"/>
                <w:szCs w:val="20"/>
              </w:rPr>
              <w:t>自建厂房</w:t>
            </w:r>
            <w:r>
              <w:rPr>
                <w:rFonts w:hint="eastAsia" w:ascii="宋体" w:hAnsi="宋体"/>
                <w:color w:val="000000"/>
                <w:sz w:val="20"/>
                <w:szCs w:val="20"/>
                <w:highlight w:val="none"/>
              </w:rPr>
              <w:t>■</w:t>
            </w:r>
            <w:r>
              <w:rPr>
                <w:rFonts w:hint="eastAsia" w:ascii="宋体" w:hAnsi="宋体"/>
                <w:color w:val="000000"/>
                <w:spacing w:val="-10"/>
                <w:sz w:val="20"/>
                <w:szCs w:val="20"/>
                <w:highlight w:val="none"/>
              </w:rPr>
              <w:t>租用办公用房</w:t>
            </w:r>
            <w:r>
              <w:rPr>
                <w:rFonts w:hint="eastAsia" w:ascii="宋体" w:hAnsi="宋体"/>
                <w:color w:val="000000"/>
                <w:sz w:val="20"/>
                <w:szCs w:val="20"/>
                <w:highlight w:val="none"/>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）、工业企业厂界环境噪声排放标准（GB12348-2008）3类标准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Cs w:val="21"/>
              </w:rPr>
            </w:pPr>
            <w:r>
              <w:rPr>
                <w:rFonts w:hint="eastAsia" w:ascii="宋体" w:hAnsi="宋体"/>
                <w:szCs w:val="21"/>
              </w:rPr>
              <w:t>维修服务流程：</w:t>
            </w:r>
          </w:p>
          <w:p>
            <w:pPr>
              <w:rPr>
                <w:rFonts w:ascii="宋体" w:hAnsi="宋体"/>
                <w:szCs w:val="21"/>
                <w:highlight w:val="none"/>
              </w:rPr>
            </w:pPr>
            <w:r>
              <w:rPr>
                <w:rFonts w:hint="eastAsia" w:ascii="宋体" w:hAnsi="宋体"/>
                <w:szCs w:val="21"/>
                <w:highlight w:val="none"/>
              </w:rPr>
              <w:t>签订合同</w:t>
            </w:r>
            <w:r>
              <w:rPr>
                <w:rFonts w:ascii="宋体" w:hAnsi="宋体"/>
                <w:szCs w:val="21"/>
                <w:highlight w:val="none"/>
              </w:rPr>
              <w:t>——</w:t>
            </w:r>
            <w:r>
              <w:rPr>
                <w:rFonts w:hint="eastAsia" w:ascii="宋体" w:hAnsi="宋体"/>
                <w:szCs w:val="21"/>
                <w:highlight w:val="none"/>
                <w:lang w:eastAsia="zh-CN"/>
              </w:rPr>
              <w:t>故障检查</w:t>
            </w:r>
            <w:r>
              <w:rPr>
                <w:rFonts w:ascii="宋体" w:hAnsi="宋体"/>
                <w:szCs w:val="21"/>
                <w:highlight w:val="none"/>
              </w:rPr>
              <w:t>——</w:t>
            </w:r>
            <w:r>
              <w:rPr>
                <w:rFonts w:hint="eastAsia" w:ascii="宋体" w:hAnsi="宋体"/>
                <w:szCs w:val="21"/>
                <w:highlight w:val="none"/>
              </w:rPr>
              <w:t>维修</w:t>
            </w:r>
            <w:r>
              <w:rPr>
                <w:rFonts w:ascii="宋体" w:hAnsi="宋体"/>
                <w:szCs w:val="21"/>
                <w:highlight w:val="none"/>
              </w:rPr>
              <w:t>——</w:t>
            </w:r>
            <w:r>
              <w:rPr>
                <w:rFonts w:hint="eastAsia" w:ascii="宋体" w:hAnsi="宋体"/>
                <w:szCs w:val="21"/>
                <w:highlight w:val="none"/>
                <w:lang w:eastAsia="zh-CN"/>
              </w:rPr>
              <w:t>调试</w:t>
            </w:r>
            <w:r>
              <w:rPr>
                <w:rFonts w:hint="eastAsia" w:ascii="宋体" w:hAnsi="宋体"/>
                <w:szCs w:val="21"/>
                <w:highlight w:val="none"/>
              </w:rPr>
              <w:t>——交付。</w:t>
            </w:r>
          </w:p>
          <w:p>
            <w:pPr>
              <w:rPr>
                <w:rFonts w:ascii="宋体" w:hAnsi="宋体"/>
                <w:szCs w:val="21"/>
              </w:rPr>
            </w:pPr>
            <w:r>
              <w:rPr>
                <w:rFonts w:hint="eastAsia" w:ascii="宋体" w:hAnsi="宋体"/>
                <w:szCs w:val="21"/>
              </w:rPr>
              <w:t>维修为关键过程。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green"/>
              </w:rPr>
            </w:pPr>
            <w:r>
              <w:rPr>
                <w:rFonts w:hint="eastAsia" w:ascii="宋体" w:hAnsi="宋体"/>
                <w:color w:val="000000"/>
                <w:sz w:val="20"/>
                <w:szCs w:val="20"/>
              </w:rPr>
              <w:t>关键过程有：</w:t>
            </w:r>
            <w:r>
              <w:rPr>
                <w:rFonts w:hint="eastAsia" w:ascii="宋体" w:hAnsi="宋体"/>
                <w:szCs w:val="21"/>
              </w:rPr>
              <w:t>维修过程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w:t>
            </w:r>
            <w:r>
              <w:rPr>
                <w:rFonts w:hint="eastAsia" w:ascii="宋体" w:hAnsi="宋体"/>
                <w:color w:val="000000"/>
                <w:sz w:val="20"/>
                <w:szCs w:val="20"/>
                <w:highlight w:val="none"/>
                <w:lang w:eastAsia="zh-CN"/>
              </w:rPr>
              <w:t>维修</w:t>
            </w:r>
            <w:r>
              <w:rPr>
                <w:rFonts w:hint="eastAsia" w:ascii="宋体" w:hAnsi="宋体"/>
                <w:color w:val="000000"/>
                <w:sz w:val="20"/>
                <w:szCs w:val="20"/>
                <w:highlight w:val="none"/>
              </w:rPr>
              <w:t>服务管理制度；服务</w:t>
            </w:r>
            <w:r>
              <w:rPr>
                <w:rFonts w:hint="eastAsia" w:ascii="宋体" w:hAnsi="宋体"/>
                <w:color w:val="000000"/>
                <w:sz w:val="20"/>
                <w:szCs w:val="20"/>
                <w:highlight w:val="none"/>
                <w:lang w:eastAsia="zh-CN"/>
              </w:rPr>
              <w:t>反馈</w:t>
            </w:r>
            <w:r>
              <w:rPr>
                <w:rFonts w:hint="eastAsia" w:ascii="宋体" w:hAnsi="宋体"/>
                <w:color w:val="000000"/>
                <w:sz w:val="20"/>
                <w:szCs w:val="20"/>
                <w:highlight w:val="none"/>
              </w:rPr>
              <w:t>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需要确认过程：</w:t>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rPr>
              <w:t>行车</w:t>
            </w:r>
            <w:r>
              <w:rPr>
                <w:rFonts w:hint="eastAsia" w:ascii="宋体" w:hAnsi="宋体" w:cs="宋体"/>
                <w:szCs w:val="21"/>
                <w:highlight w:val="none"/>
                <w:lang w:eastAsia="zh-CN"/>
              </w:rPr>
              <w:t>（</w:t>
            </w:r>
            <w:r>
              <w:rPr>
                <w:rFonts w:hint="eastAsia" w:ascii="宋体" w:hAnsi="宋体" w:cs="宋体"/>
                <w:szCs w:val="21"/>
                <w:highlight w:val="none"/>
                <w:lang w:val="en-US" w:eastAsia="zh-CN"/>
              </w:rPr>
              <w:t>2.8T）</w:t>
            </w:r>
            <w:r>
              <w:rPr>
                <w:rFonts w:hint="eastAsia" w:ascii="宋体" w:hAnsi="宋体" w:cs="宋体"/>
                <w:szCs w:val="21"/>
                <w:highlight w:val="none"/>
              </w:rPr>
              <w:t>、</w:t>
            </w:r>
            <w:r>
              <w:rPr>
                <w:rFonts w:hint="eastAsia" w:ascii="宋体" w:hAnsi="宋体" w:cs="宋体"/>
                <w:szCs w:val="21"/>
                <w:highlight w:val="none"/>
                <w:lang w:eastAsia="zh-CN"/>
              </w:rPr>
              <w:t>手动</w:t>
            </w:r>
            <w:r>
              <w:rPr>
                <w:rFonts w:hint="eastAsia" w:ascii="宋体" w:hAnsi="宋体" w:cs="宋体"/>
                <w:szCs w:val="21"/>
                <w:highlight w:val="none"/>
              </w:rPr>
              <w:t>叉车、焊</w:t>
            </w:r>
            <w:r>
              <w:rPr>
                <w:rFonts w:hint="eastAsia" w:ascii="宋体" w:hAnsi="宋体" w:cs="宋体"/>
                <w:szCs w:val="21"/>
                <w:highlight w:val="none"/>
                <w:lang w:eastAsia="zh-CN"/>
              </w:rPr>
              <w:t>台</w:t>
            </w:r>
            <w:r>
              <w:rPr>
                <w:rFonts w:hint="eastAsia" w:ascii="宋体" w:hAnsi="宋体" w:cs="宋体"/>
                <w:szCs w:val="21"/>
                <w:highlight w:val="none"/>
              </w:rPr>
              <w:t>、维修工具（</w:t>
            </w:r>
            <w:r>
              <w:rPr>
                <w:rFonts w:hint="eastAsia" w:ascii="宋体" w:hAnsi="宋体" w:cs="宋体"/>
                <w:szCs w:val="21"/>
                <w:highlight w:val="none"/>
                <w:lang w:eastAsia="zh-CN"/>
              </w:rPr>
              <w:t>热风台、尖嘴钳、斜口钳、内六角板手、螺丝改刀等</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szCs w:val="21"/>
                <w:highlight w:val="none"/>
              </w:rPr>
              <w:t>行车</w:t>
            </w:r>
            <w:r>
              <w:rPr>
                <w:rFonts w:hint="eastAsia" w:ascii="宋体" w:hAnsi="宋体"/>
                <w:szCs w:val="21"/>
                <w:highlight w:val="none"/>
                <w:lang w:eastAsia="zh-CN"/>
              </w:rPr>
              <w:t>（</w:t>
            </w:r>
            <w:r>
              <w:rPr>
                <w:rFonts w:hint="eastAsia" w:ascii="宋体" w:hAnsi="宋体"/>
                <w:szCs w:val="21"/>
                <w:highlight w:val="none"/>
                <w:lang w:val="en-US" w:eastAsia="zh-CN"/>
              </w:rPr>
              <w:t>2.8T)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szCs w:val="21"/>
                <w:highlight w:val="none"/>
                <w:lang w:eastAsia="zh-CN"/>
              </w:rPr>
              <w:t>万用表、测试平台</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0"/>
              </w:numPr>
              <w:tabs>
                <w:tab w:val="center" w:pos="3169"/>
              </w:tabs>
              <w:spacing w:line="400" w:lineRule="exact"/>
              <w:ind w:leftChars="0"/>
              <w:jc w:val="left"/>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1）</w:t>
            </w:r>
            <w:r>
              <w:rPr>
                <w:rFonts w:hint="eastAsia" w:ascii="宋体" w:hAnsi="宋体" w:cs="宋体"/>
                <w:szCs w:val="21"/>
              </w:rPr>
              <w:t>固废废弃物；2）</w:t>
            </w:r>
            <w:r>
              <w:rPr>
                <w:rFonts w:hint="eastAsia" w:ascii="宋体" w:hAnsi="宋体" w:cs="宋体"/>
                <w:szCs w:val="21"/>
                <w:lang w:eastAsia="zh-CN"/>
              </w:rPr>
              <w:t>潜在</w:t>
            </w:r>
            <w:r>
              <w:rPr>
                <w:rFonts w:hint="eastAsia" w:ascii="宋体" w:hAnsi="宋体" w:cs="宋体"/>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w:t>
            </w:r>
            <w:r>
              <w:rPr>
                <w:rFonts w:hint="eastAsia"/>
                <w:szCs w:val="21"/>
                <w:lang w:eastAsia="zh-CN"/>
              </w:rPr>
              <w:t>触电</w:t>
            </w:r>
            <w:r>
              <w:rPr>
                <w:rFonts w:hint="eastAsia"/>
                <w:szCs w:val="21"/>
              </w:rPr>
              <w:t>；3）机械伤害。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维修</w:t>
            </w:r>
            <w:r>
              <w:rPr>
                <w:rFonts w:hint="eastAsia" w:ascii="宋体" w:hAnsi="宋体"/>
                <w:b/>
                <w:color w:val="000000"/>
                <w:sz w:val="20"/>
                <w:szCs w:val="20"/>
              </w:rPr>
              <w:t>部、</w:t>
            </w:r>
            <w:r>
              <w:rPr>
                <w:rFonts w:hint="eastAsia" w:ascii="宋体" w:hAnsi="宋体"/>
                <w:b/>
                <w:color w:val="000000"/>
                <w:sz w:val="20"/>
                <w:szCs w:val="20"/>
                <w:lang w:eastAsia="zh-CN"/>
              </w:rPr>
              <w:t>业务</w:t>
            </w:r>
            <w:r>
              <w:rPr>
                <w:rFonts w:hint="eastAsia" w:ascii="宋体" w:hAnsi="宋体"/>
                <w:b/>
                <w:color w:val="000000"/>
                <w:sz w:val="20"/>
                <w:szCs w:val="20"/>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维修</w:t>
            </w:r>
            <w:r>
              <w:rPr>
                <w:rFonts w:hint="eastAsia" w:ascii="宋体" w:hAnsi="宋体"/>
                <w:b/>
                <w:color w:val="000000"/>
                <w:sz w:val="20"/>
                <w:szCs w:val="20"/>
              </w:rPr>
              <w:t>部、</w:t>
            </w:r>
            <w:r>
              <w:rPr>
                <w:rFonts w:hint="eastAsia" w:ascii="宋体" w:hAnsi="宋体"/>
                <w:b/>
                <w:color w:val="000000"/>
                <w:sz w:val="20"/>
                <w:szCs w:val="20"/>
                <w:lang w:eastAsia="zh-CN"/>
              </w:rPr>
              <w:t>业务</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维修</w:t>
            </w:r>
            <w:r>
              <w:rPr>
                <w:rFonts w:hint="eastAsia" w:ascii="宋体" w:hAnsi="宋体"/>
                <w:b/>
                <w:color w:val="000000"/>
                <w:sz w:val="20"/>
                <w:szCs w:val="20"/>
              </w:rPr>
              <w:t>部、</w:t>
            </w:r>
            <w:r>
              <w:rPr>
                <w:rFonts w:hint="eastAsia" w:ascii="宋体" w:hAnsi="宋体"/>
                <w:b/>
                <w:color w:val="000000"/>
                <w:sz w:val="20"/>
                <w:szCs w:val="20"/>
                <w:lang w:eastAsia="zh-CN"/>
              </w:rPr>
              <w:t>业务</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8</w:t>
            </w:r>
            <w:r>
              <w:rPr>
                <w:rFonts w:hint="eastAsia"/>
                <w:szCs w:val="21"/>
              </w:rPr>
              <w:t>月1</w:t>
            </w:r>
            <w:r>
              <w:rPr>
                <w:rFonts w:hint="eastAsia"/>
                <w:szCs w:val="21"/>
                <w:lang w:val="en-US" w:eastAsia="zh-CN"/>
              </w:rPr>
              <w:t>0</w:t>
            </w:r>
            <w:r>
              <w:rPr>
                <w:rFonts w:hint="eastAsia"/>
                <w:szCs w:val="21"/>
              </w:rPr>
              <w:t>日进行了内部审核。</w:t>
            </w:r>
          </w:p>
          <w:p>
            <w:pPr>
              <w:spacing w:line="400" w:lineRule="exact"/>
              <w:rPr>
                <w:szCs w:val="21"/>
              </w:rPr>
            </w:pPr>
            <w:r>
              <w:rPr>
                <w:rFonts w:hint="eastAsia"/>
                <w:szCs w:val="21"/>
              </w:rPr>
              <w:t>内部审核组由：</w:t>
            </w:r>
            <w:r>
              <w:rPr>
                <w:rFonts w:hint="eastAsia" w:ascii="宋体" w:hAnsi="宋体"/>
                <w:szCs w:val="21"/>
                <w:lang w:eastAsia="zh-CN"/>
              </w:rPr>
              <w:t>陈虹图</w:t>
            </w:r>
            <w:r>
              <w:rPr>
                <w:rFonts w:hint="eastAsia"/>
                <w:szCs w:val="21"/>
              </w:rPr>
              <w:t>（组长）、</w:t>
            </w:r>
            <w:r>
              <w:rPr>
                <w:rFonts w:hint="eastAsia"/>
                <w:szCs w:val="21"/>
                <w:lang w:eastAsia="zh-CN"/>
              </w:rPr>
              <w:t>蔡开荣</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8</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400" w:lineRule="exact"/>
        <w:jc w:val="left"/>
        <w:rPr>
          <w:rFonts w:ascii="宋体" w:hAnsi="宋体"/>
          <w:szCs w:val="21"/>
        </w:rPr>
      </w:pPr>
      <w:r>
        <w:rPr>
          <w:rFonts w:hint="eastAsia" w:ascii="宋体" w:hAnsi="宋体"/>
          <w:szCs w:val="21"/>
        </w:rPr>
        <w:t>QMS: 机电设备维修。</w:t>
      </w:r>
    </w:p>
    <w:p>
      <w:pPr>
        <w:spacing w:line="400" w:lineRule="exact"/>
        <w:jc w:val="left"/>
        <w:rPr>
          <w:rFonts w:ascii="宋体" w:hAnsi="宋体"/>
          <w:szCs w:val="21"/>
        </w:rPr>
      </w:pPr>
      <w:r>
        <w:rPr>
          <w:rFonts w:hint="eastAsia" w:ascii="宋体" w:hAnsi="宋体"/>
          <w:szCs w:val="21"/>
        </w:rPr>
        <w:t>EMS: 机电设备维修及相关环境管理活动。 </w:t>
      </w:r>
    </w:p>
    <w:p>
      <w:pPr>
        <w:spacing w:line="400" w:lineRule="exact"/>
        <w:jc w:val="left"/>
        <w:rPr>
          <w:rFonts w:ascii="宋体" w:hAnsi="宋体"/>
          <w:szCs w:val="21"/>
        </w:rPr>
      </w:pPr>
      <w:r>
        <w:rPr>
          <w:rFonts w:hint="eastAsia" w:ascii="宋体" w:hAnsi="宋体"/>
          <w:szCs w:val="21"/>
        </w:rPr>
        <w:t>OHSMS: 机电设备维修及相关职业健康安全管理活动。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2019.11.15</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四川普迪昂达机电设备有限公司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ascii="宋体" w:hAnsi="宋体" w:cs="宋体"/>
                <w:sz w:val="21"/>
                <w:szCs w:val="21"/>
                <w:highlight w:val="none"/>
              </w:rPr>
              <w:t>不能提供</w:t>
            </w:r>
            <w:r>
              <w:rPr>
                <w:rFonts w:hint="eastAsia" w:ascii="宋体" w:hAnsi="宋体" w:cs="宋体"/>
                <w:sz w:val="21"/>
                <w:szCs w:val="21"/>
                <w:highlight w:val="none"/>
                <w:lang w:eastAsia="zh-CN"/>
              </w:rPr>
              <w:t>万用表</w:t>
            </w:r>
            <w:r>
              <w:rPr>
                <w:rFonts w:hint="eastAsia" w:ascii="宋体" w:hAnsi="宋体" w:cs="宋体"/>
                <w:sz w:val="21"/>
                <w:szCs w:val="21"/>
                <w:highlight w:val="none"/>
              </w:rPr>
              <w:t>有效校准或检定证书</w:t>
            </w:r>
            <w:r>
              <w:rPr>
                <w:rFonts w:hint="eastAsia" w:ascii="宋体" w:hAnsi="宋体" w:cs="宋体"/>
                <w:sz w:val="21"/>
                <w:szCs w:val="21"/>
                <w:highlight w:val="none"/>
                <w:lang w:eastAsia="zh-CN"/>
              </w:rPr>
              <w:t>。</w:t>
            </w:r>
          </w:p>
        </w:tc>
        <w:tc>
          <w:tcPr>
            <w:tcW w:w="1688" w:type="dxa"/>
            <w:vAlign w:val="center"/>
          </w:tcPr>
          <w:p>
            <w:pPr>
              <w:pStyle w:val="4"/>
              <w:pBdr>
                <w:bottom w:val="none" w:color="auto" w:sz="0" w:space="0"/>
              </w:pBdr>
              <w:ind w:right="600"/>
              <w:jc w:val="left"/>
              <w:rPr>
                <w:color w:val="000000"/>
                <w:sz w:val="32"/>
                <w:szCs w:val="32"/>
              </w:rPr>
            </w:pPr>
            <w:r>
              <w:rPr>
                <w:rFonts w:hint="eastAsia" w:ascii="宋体" w:hAnsi="宋体" w:cs="宋体"/>
                <w:sz w:val="21"/>
                <w:szCs w:val="21"/>
                <w:highlight w:val="none"/>
                <w:lang w:val="de-DE"/>
              </w:rPr>
              <w:t>GB/T190</w:t>
            </w:r>
            <w:r>
              <w:rPr>
                <w:rFonts w:hint="eastAsia" w:ascii="宋体" w:hAnsi="宋体" w:cs="宋体"/>
                <w:sz w:val="21"/>
                <w:szCs w:val="21"/>
                <w:highlight w:val="none"/>
                <w:lang w:val="en-US" w:eastAsia="zh-CN"/>
              </w:rPr>
              <w:t>0</w:t>
            </w:r>
            <w:bookmarkStart w:id="25" w:name="_GoBack"/>
            <w:bookmarkEnd w:id="25"/>
            <w:r>
              <w:rPr>
                <w:rFonts w:hint="eastAsia" w:ascii="宋体" w:hAnsi="宋体" w:cs="宋体"/>
                <w:sz w:val="21"/>
                <w:szCs w:val="21"/>
                <w:highlight w:val="none"/>
                <w:lang w:val="de-DE"/>
              </w:rPr>
              <w:t>1-2016</w:t>
            </w:r>
          </w:p>
        </w:tc>
        <w:tc>
          <w:tcPr>
            <w:tcW w:w="1811"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eastAsia="宋体"/>
                <w:b/>
                <w:color w:val="000000"/>
                <w:sz w:val="22"/>
                <w:szCs w:val="22"/>
                <w:lang w:val="en-US" w:eastAsia="zh-CN"/>
              </w:rPr>
            </w:pPr>
            <w:r>
              <w:rPr>
                <w:rFonts w:hint="eastAsia"/>
                <w:b/>
                <w:color w:val="000000"/>
                <w:sz w:val="22"/>
                <w:szCs w:val="22"/>
              </w:rPr>
              <w:t>验证人：                        日期：2019.</w:t>
            </w:r>
            <w:r>
              <w:rPr>
                <w:rFonts w:hint="eastAsia"/>
                <w:b/>
                <w:color w:val="000000"/>
                <w:sz w:val="22"/>
                <w:szCs w:val="22"/>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1A3388"/>
    <w:rsid w:val="1707383D"/>
    <w:rsid w:val="177B7B5B"/>
    <w:rsid w:val="223F17AA"/>
    <w:rsid w:val="2C9B7A7A"/>
    <w:rsid w:val="535D5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2019-11-25T02:25:34Z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