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63F77578"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657649">
        <w:rPr>
          <w:szCs w:val="21"/>
          <w:u w:val="single"/>
        </w:rPr>
        <w:t>0894-2021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77777777"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657649" w:rsidRPr="00657649">
        <w:rPr>
          <w:rFonts w:ascii="宋体" w:hAnsi="宋体" w:hint="eastAsia"/>
          <w:sz w:val="24"/>
          <w:szCs w:val="24"/>
          <w:u w:val="single"/>
        </w:rPr>
        <w:t>江苏铁锚玻璃股份有限公司</w:t>
      </w:r>
    </w:p>
    <w:p w14:paraId="13EA15BD" w14:textId="64BD9BB9"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2D44D1">
        <w:rPr>
          <w:rFonts w:hint="eastAsia"/>
          <w:sz w:val="24"/>
          <w:szCs w:val="24"/>
        </w:rPr>
        <w:t>0</w:t>
      </w:r>
      <w:r w:rsidR="00657649">
        <w:rPr>
          <w:sz w:val="24"/>
          <w:szCs w:val="24"/>
        </w:rPr>
        <w:t>8</w:t>
      </w:r>
      <w:r>
        <w:rPr>
          <w:rFonts w:hint="eastAsia"/>
          <w:sz w:val="24"/>
          <w:szCs w:val="24"/>
        </w:rPr>
        <w:t>月</w:t>
      </w:r>
      <w:r w:rsidR="00B76E02">
        <w:rPr>
          <w:sz w:val="24"/>
          <w:szCs w:val="24"/>
        </w:rPr>
        <w:t>3</w:t>
      </w:r>
      <w:r w:rsidR="00657649">
        <w:rPr>
          <w:sz w:val="24"/>
          <w:szCs w:val="24"/>
        </w:rPr>
        <w:t>1</w:t>
      </w:r>
      <w:r>
        <w:rPr>
          <w:rFonts w:hint="eastAsia"/>
          <w:sz w:val="24"/>
          <w:szCs w:val="24"/>
        </w:rPr>
        <w:t>日</w:t>
      </w:r>
      <w:r>
        <w:rPr>
          <w:sz w:val="24"/>
          <w:szCs w:val="24"/>
        </w:rPr>
        <w:t>~</w:t>
      </w:r>
      <w:r w:rsidR="00A2278C">
        <w:rPr>
          <w:sz w:val="24"/>
          <w:szCs w:val="24"/>
        </w:rPr>
        <w:t>0</w:t>
      </w:r>
      <w:r w:rsidR="00657649">
        <w:rPr>
          <w:sz w:val="24"/>
          <w:szCs w:val="24"/>
        </w:rPr>
        <w:t>9</w:t>
      </w:r>
      <w:r w:rsidR="00B76E02">
        <w:rPr>
          <w:rFonts w:hint="eastAsia"/>
          <w:sz w:val="24"/>
          <w:szCs w:val="24"/>
        </w:rPr>
        <w:t>月</w:t>
      </w:r>
      <w:r w:rsidR="00B76E02">
        <w:rPr>
          <w:rFonts w:hint="eastAsia"/>
          <w:sz w:val="24"/>
          <w:szCs w:val="24"/>
        </w:rPr>
        <w:t>0</w:t>
      </w:r>
      <w:r w:rsidR="00B76E02">
        <w:rPr>
          <w:sz w:val="24"/>
          <w:szCs w:val="24"/>
        </w:rPr>
        <w:t>1</w:t>
      </w:r>
      <w:r>
        <w:rPr>
          <w:rFonts w:hint="eastAsia"/>
          <w:sz w:val="24"/>
          <w:szCs w:val="24"/>
        </w:rPr>
        <w:t>日</w:t>
      </w:r>
      <w:r w:rsidR="00CB4A20">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777EC7E3" w:rsidR="00881803" w:rsidRPr="00C05951" w:rsidRDefault="00C3503E" w:rsidP="00D451D8">
            <w:pPr>
              <w:ind w:firstLineChars="200" w:firstLine="420"/>
              <w:rPr>
                <w:bCs/>
              </w:rPr>
            </w:pPr>
            <w:r w:rsidRPr="00C05951">
              <w:rPr>
                <w:rFonts w:hint="eastAsia"/>
              </w:rPr>
              <w:t>企业</w:t>
            </w:r>
            <w:r w:rsidR="00881803" w:rsidRPr="00C05951">
              <w:rPr>
                <w:rFonts w:ascii="宋体" w:hAnsi="宋体" w:cs="宋体" w:hint="eastAsia"/>
                <w:kern w:val="0"/>
                <w:szCs w:val="21"/>
              </w:rPr>
              <w:t>通过制订测量体系文件和企业相关制度、规定了对顾客计量要求的识别和导出的方法并将这些要求通过主要计量职能部门</w:t>
            </w:r>
            <w:r w:rsidR="00657649">
              <w:rPr>
                <w:rFonts w:ascii="宋体" w:hAnsi="宋体" w:cs="宋体" w:hint="eastAsia"/>
                <w:kern w:val="0"/>
                <w:szCs w:val="21"/>
              </w:rPr>
              <w:t>体系管理部</w:t>
            </w:r>
            <w:r w:rsidR="00881803" w:rsidRPr="00C05951">
              <w:rPr>
                <w:rFonts w:ascii="宋体" w:hAnsi="宋体" w:cs="宋体" w:hint="eastAsia"/>
                <w:kern w:val="0"/>
                <w:szCs w:val="21"/>
              </w:rPr>
              <w:t>进行传递。为保证职能机构职能发挥，企业给予职能部门管理和协调的权力。</w:t>
            </w:r>
          </w:p>
          <w:p w14:paraId="301B28B1" w14:textId="77777777" w:rsidR="00881803" w:rsidRPr="00C05951" w:rsidRDefault="00881803">
            <w:pPr>
              <w:spacing w:line="400" w:lineRule="exact"/>
              <w:rPr>
                <w:rFonts w:ascii="宋体" w:hAnsi="宋体" w:cs="宋体"/>
                <w:kern w:val="0"/>
                <w:szCs w:val="21"/>
              </w:rPr>
            </w:pPr>
            <w:r w:rsidRPr="00C05951">
              <w:rPr>
                <w:rFonts w:ascii="宋体" w:hAnsi="宋体" w:cs="宋体" w:hint="eastAsia"/>
                <w:kern w:val="0"/>
                <w:szCs w:val="21"/>
              </w:rPr>
              <w:t xml:space="preserve">   </w:t>
            </w:r>
            <w:r w:rsidR="00C3503E" w:rsidRPr="00C05951">
              <w:rPr>
                <w:rFonts w:ascii="宋体" w:hAnsi="宋体" w:cs="宋体" w:hint="eastAsia"/>
                <w:kern w:val="0"/>
                <w:szCs w:val="21"/>
              </w:rPr>
              <w:t>企业</w:t>
            </w:r>
            <w:r w:rsidRPr="00C05951">
              <w:rPr>
                <w:rFonts w:ascii="宋体" w:hAnsi="宋体" w:cs="宋体" w:hint="eastAsia"/>
                <w:kern w:val="0"/>
                <w:szCs w:val="21"/>
              </w:rPr>
              <w:t>主要测量要求是</w:t>
            </w:r>
            <w:r w:rsidR="002E243B" w:rsidRPr="005E0D78">
              <w:rPr>
                <w:rFonts w:ascii="宋体" w:hAnsi="宋体" w:cs="宋体" w:hint="eastAsia"/>
                <w:kern w:val="0"/>
                <w:szCs w:val="21"/>
              </w:rPr>
              <w:t>原</w:t>
            </w:r>
            <w:r w:rsidR="00B76E02" w:rsidRPr="005E0D78">
              <w:rPr>
                <w:rFonts w:ascii="宋体" w:hAnsi="宋体" w:cs="宋体" w:hint="eastAsia"/>
                <w:kern w:val="0"/>
                <w:szCs w:val="21"/>
              </w:rPr>
              <w:t>辅</w:t>
            </w:r>
            <w:r w:rsidR="002E243B" w:rsidRPr="005E0D78">
              <w:rPr>
                <w:rFonts w:ascii="宋体" w:hAnsi="宋体" w:cs="宋体" w:hint="eastAsia"/>
                <w:kern w:val="0"/>
                <w:szCs w:val="21"/>
              </w:rPr>
              <w:t>料</w:t>
            </w:r>
            <w:r w:rsidR="00815BD1" w:rsidRPr="005E0D78">
              <w:rPr>
                <w:rFonts w:ascii="宋体" w:hAnsi="宋体" w:cs="宋体" w:hint="eastAsia"/>
                <w:kern w:val="0"/>
                <w:szCs w:val="21"/>
              </w:rPr>
              <w:t>进厂检验、</w:t>
            </w:r>
            <w:r w:rsidR="00361D19" w:rsidRPr="005E0D78">
              <w:rPr>
                <w:rFonts w:ascii="宋体" w:hAnsi="宋体" w:hint="eastAsia"/>
                <w:szCs w:val="21"/>
              </w:rPr>
              <w:t>生产</w:t>
            </w:r>
            <w:r w:rsidRPr="005E0D78">
              <w:rPr>
                <w:rFonts w:ascii="宋体" w:hAnsi="宋体" w:hint="eastAsia"/>
                <w:szCs w:val="21"/>
              </w:rPr>
              <w:t>过程</w:t>
            </w:r>
            <w:r w:rsidR="00815BD1" w:rsidRPr="005E0D78">
              <w:rPr>
                <w:rFonts w:ascii="宋体" w:hAnsi="宋体" w:hint="eastAsia"/>
                <w:szCs w:val="21"/>
              </w:rPr>
              <w:t>质量控制</w:t>
            </w:r>
            <w:r w:rsidRPr="005E0D78">
              <w:rPr>
                <w:rFonts w:ascii="宋体" w:hAnsi="宋体" w:cs="宋体" w:hint="eastAsia"/>
                <w:kern w:val="0"/>
                <w:szCs w:val="21"/>
              </w:rPr>
              <w:t>和</w:t>
            </w:r>
            <w:r w:rsidR="007F209F" w:rsidRPr="005E0D78">
              <w:rPr>
                <w:rFonts w:ascii="宋体" w:hAnsi="宋体" w:cs="宋体" w:hint="eastAsia"/>
                <w:kern w:val="0"/>
                <w:szCs w:val="21"/>
              </w:rPr>
              <w:t>成</w:t>
            </w:r>
            <w:r w:rsidRPr="005E0D78">
              <w:rPr>
                <w:rFonts w:ascii="宋体" w:hAnsi="宋体" w:cs="宋体" w:hint="eastAsia"/>
                <w:kern w:val="0"/>
                <w:szCs w:val="21"/>
              </w:rPr>
              <w:t>品出厂检验。</w:t>
            </w:r>
            <w:r w:rsidR="00815BD1" w:rsidRPr="00C05951">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C05951">
              <w:rPr>
                <w:rFonts w:ascii="宋体" w:hAnsi="宋体" w:cs="宋体" w:hint="eastAsia"/>
                <w:kern w:val="0"/>
                <w:szCs w:val="21"/>
              </w:rPr>
              <w:t>企业通过体系文件的实施和</w:t>
            </w:r>
            <w:r w:rsidR="00D4236B" w:rsidRPr="00C05951">
              <w:rPr>
                <w:rFonts w:ascii="宋体" w:hAnsi="宋体" w:cs="宋体" w:hint="eastAsia"/>
                <w:kern w:val="0"/>
                <w:szCs w:val="21"/>
              </w:rPr>
              <w:t>质量</w:t>
            </w:r>
            <w:r w:rsidRPr="00C0595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3A36BD8C" w14:textId="77777777" w:rsidR="00657649" w:rsidRDefault="00657649" w:rsidP="00C82F47">
            <w:pPr>
              <w:spacing w:line="360" w:lineRule="exact"/>
              <w:jc w:val="center"/>
              <w:rPr>
                <w:szCs w:val="21"/>
              </w:rPr>
            </w:pPr>
            <w:r>
              <w:rPr>
                <w:rFonts w:hint="eastAsia"/>
                <w:szCs w:val="21"/>
              </w:rPr>
              <w:t>体系</w:t>
            </w:r>
          </w:p>
          <w:p w14:paraId="6D092F9A" w14:textId="32E5F00C" w:rsidR="00881803" w:rsidRPr="00C05951" w:rsidRDefault="00657649" w:rsidP="00C82F47">
            <w:pPr>
              <w:spacing w:line="360" w:lineRule="exact"/>
              <w:jc w:val="center"/>
              <w:rPr>
                <w:szCs w:val="21"/>
              </w:rPr>
            </w:pPr>
            <w:r>
              <w:rPr>
                <w:rFonts w:hint="eastAsia"/>
                <w:szCs w:val="21"/>
              </w:rPr>
              <w:t>管理部</w:t>
            </w:r>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1CA8F311" w:rsidR="00881803" w:rsidRPr="00A2278C" w:rsidRDefault="00881803">
            <w:pPr>
              <w:spacing w:line="400" w:lineRule="exact"/>
              <w:ind w:firstLineChars="200" w:firstLine="420"/>
              <w:rPr>
                <w:rFonts w:ascii="宋体" w:hAnsi="宋体"/>
                <w:color w:val="FF0000"/>
                <w:szCs w:val="21"/>
              </w:rPr>
            </w:pPr>
            <w:r w:rsidRPr="00C05951">
              <w:rPr>
                <w:rFonts w:ascii="宋体" w:hAnsi="宋体" w:hint="eastAsia"/>
                <w:szCs w:val="21"/>
              </w:rPr>
              <w:t>计量职能机构是</w:t>
            </w:r>
            <w:r w:rsidR="00657649">
              <w:rPr>
                <w:rFonts w:ascii="宋体" w:hAnsi="宋体" w:hint="eastAsia"/>
                <w:szCs w:val="21"/>
              </w:rPr>
              <w:t>体系管理部</w:t>
            </w:r>
            <w:r w:rsidRPr="00C05951">
              <w:rPr>
                <w:rFonts w:ascii="宋体" w:hAnsi="宋体" w:hint="eastAsia"/>
                <w:szCs w:val="21"/>
              </w:rPr>
              <w:t>。已在</w:t>
            </w:r>
            <w:r w:rsidR="00C3503E" w:rsidRPr="00C05951">
              <w:rPr>
                <w:rFonts w:ascii="宋体" w:hAnsi="宋体" w:hint="eastAsia"/>
                <w:szCs w:val="21"/>
              </w:rPr>
              <w:t>企业</w:t>
            </w:r>
            <w:r w:rsidRPr="00C05951">
              <w:rPr>
                <w:rFonts w:ascii="宋体" w:hAnsi="宋体" w:hint="eastAsia"/>
                <w:szCs w:val="21"/>
              </w:rPr>
              <w:t>体系文件中明确规定了</w:t>
            </w:r>
            <w:r w:rsidR="00D26C68" w:rsidRPr="00C05951">
              <w:rPr>
                <w:rFonts w:ascii="宋体" w:hAnsi="宋体" w:hint="eastAsia"/>
                <w:szCs w:val="21"/>
              </w:rPr>
              <w:t>明确规定</w:t>
            </w:r>
            <w:r w:rsidR="00D26C68" w:rsidRPr="00377322">
              <w:rPr>
                <w:rFonts w:ascii="宋体" w:hAnsi="宋体" w:hint="eastAsia"/>
                <w:szCs w:val="21"/>
              </w:rPr>
              <w:t>了</w:t>
            </w:r>
            <w:bookmarkStart w:id="1" w:name="_Hlk68897024"/>
            <w:bookmarkStart w:id="2" w:name="_Hlk47183072"/>
            <w:r w:rsidR="005227A8" w:rsidRPr="00377322">
              <w:rPr>
                <w:rFonts w:ascii="宋体" w:hAnsi="宋体" w:hint="eastAsia"/>
                <w:szCs w:val="21"/>
              </w:rPr>
              <w:t>总经理的</w:t>
            </w:r>
            <w:r w:rsidR="00377322" w:rsidRPr="00377322">
              <w:rPr>
                <w:rFonts w:ascii="宋体" w:hAnsi="宋体"/>
                <w:szCs w:val="21"/>
              </w:rPr>
              <w:t>6</w:t>
            </w:r>
            <w:r w:rsidR="005227A8" w:rsidRPr="00377322">
              <w:rPr>
                <w:rFonts w:ascii="宋体" w:hAnsi="宋体" w:hint="eastAsia"/>
                <w:szCs w:val="21"/>
              </w:rPr>
              <w:t>项计量职能，管理者代表的</w:t>
            </w:r>
            <w:r w:rsidR="00377322" w:rsidRPr="00377322">
              <w:rPr>
                <w:rFonts w:ascii="宋体" w:hAnsi="宋体"/>
                <w:szCs w:val="21"/>
              </w:rPr>
              <w:t>7</w:t>
            </w:r>
            <w:r w:rsidR="005227A8" w:rsidRPr="00377322">
              <w:rPr>
                <w:rFonts w:ascii="宋体" w:hAnsi="宋体" w:hint="eastAsia"/>
                <w:szCs w:val="21"/>
              </w:rPr>
              <w:t>项计量职能，</w:t>
            </w:r>
            <w:r w:rsidR="00657649" w:rsidRPr="00377322">
              <w:rPr>
                <w:rFonts w:ascii="宋体" w:hAnsi="宋体" w:hint="eastAsia"/>
                <w:szCs w:val="21"/>
              </w:rPr>
              <w:t>体系管理部</w:t>
            </w:r>
            <w:r w:rsidR="005227A8" w:rsidRPr="00377322">
              <w:rPr>
                <w:rFonts w:ascii="宋体" w:hAnsi="宋体" w:hint="eastAsia"/>
                <w:szCs w:val="21"/>
              </w:rPr>
              <w:t>的</w:t>
            </w:r>
            <w:r w:rsidR="00377322" w:rsidRPr="00377322">
              <w:rPr>
                <w:rFonts w:ascii="宋体" w:hAnsi="宋体"/>
                <w:szCs w:val="21"/>
              </w:rPr>
              <w:t>14</w:t>
            </w:r>
            <w:r w:rsidR="005227A8" w:rsidRPr="00377322">
              <w:rPr>
                <w:rFonts w:ascii="宋体" w:hAnsi="宋体" w:hint="eastAsia"/>
                <w:szCs w:val="21"/>
              </w:rPr>
              <w:t>项计量职能</w:t>
            </w:r>
            <w:r w:rsidRPr="00377322">
              <w:rPr>
                <w:rFonts w:ascii="宋体" w:hAnsi="宋体" w:hint="eastAsia"/>
                <w:szCs w:val="21"/>
              </w:rPr>
              <w:t>。</w:t>
            </w:r>
            <w:bookmarkEnd w:id="1"/>
          </w:p>
          <w:bookmarkEnd w:id="2"/>
          <w:p w14:paraId="3D7F2916" w14:textId="77777777" w:rsidR="00881803" w:rsidRPr="006F4AE0" w:rsidRDefault="00881803">
            <w:pPr>
              <w:spacing w:line="400" w:lineRule="exact"/>
              <w:ind w:firstLineChars="200" w:firstLine="420"/>
              <w:rPr>
                <w:rFonts w:ascii="宋体" w:hAnsi="宋体"/>
                <w:szCs w:val="21"/>
              </w:rPr>
            </w:pPr>
            <w:r w:rsidRPr="005E0D78">
              <w:rPr>
                <w:rFonts w:ascii="宋体" w:hAnsi="宋体" w:hint="eastAsia"/>
                <w:szCs w:val="21"/>
              </w:rPr>
              <w:t>企业把</w:t>
            </w:r>
            <w:r w:rsidR="00B76E02" w:rsidRPr="005E0D78">
              <w:rPr>
                <w:rFonts w:ascii="宋体" w:hAnsi="宋体" w:cs="宋体" w:hint="eastAsia"/>
                <w:kern w:val="0"/>
                <w:szCs w:val="21"/>
              </w:rPr>
              <w:t>原辅料进厂检验</w:t>
            </w:r>
            <w:r w:rsidR="00361D19" w:rsidRPr="005E0D78">
              <w:rPr>
                <w:rFonts w:ascii="宋体" w:hAnsi="宋体" w:cs="宋体" w:hint="eastAsia"/>
                <w:kern w:val="0"/>
                <w:szCs w:val="21"/>
              </w:rPr>
              <w:t>、</w:t>
            </w:r>
            <w:r w:rsidR="00361D19" w:rsidRPr="005E0D78">
              <w:rPr>
                <w:rFonts w:ascii="宋体" w:hAnsi="宋体" w:hint="eastAsia"/>
                <w:szCs w:val="21"/>
              </w:rPr>
              <w:t>生产过程质量控制</w:t>
            </w:r>
            <w:r w:rsidR="00361D19" w:rsidRPr="005E0D78">
              <w:rPr>
                <w:rFonts w:ascii="宋体" w:hAnsi="宋体" w:cs="宋体" w:hint="eastAsia"/>
                <w:kern w:val="0"/>
                <w:szCs w:val="21"/>
              </w:rPr>
              <w:t>和成品出厂检验</w:t>
            </w:r>
            <w:r w:rsidRPr="005E0D78">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3677F45A" w14:textId="77777777" w:rsidR="00657649" w:rsidRDefault="00657649" w:rsidP="00A2278C">
            <w:pPr>
              <w:spacing w:line="360" w:lineRule="exact"/>
              <w:jc w:val="center"/>
              <w:rPr>
                <w:szCs w:val="21"/>
              </w:rPr>
            </w:pPr>
            <w:r>
              <w:rPr>
                <w:rFonts w:hint="eastAsia"/>
                <w:szCs w:val="21"/>
              </w:rPr>
              <w:t>体系</w:t>
            </w:r>
          </w:p>
          <w:p w14:paraId="5061CD8A" w14:textId="3772496F" w:rsidR="00A2278C" w:rsidRPr="00C05951" w:rsidRDefault="00657649" w:rsidP="00A2278C">
            <w:pPr>
              <w:spacing w:line="360" w:lineRule="exact"/>
              <w:jc w:val="center"/>
              <w:rPr>
                <w:szCs w:val="21"/>
              </w:rPr>
            </w:pPr>
            <w:r>
              <w:rPr>
                <w:rFonts w:hint="eastAsia"/>
                <w:szCs w:val="21"/>
              </w:rPr>
              <w:t>管理部</w:t>
            </w:r>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32745980" w:rsidR="00393271" w:rsidRPr="00051A1B" w:rsidRDefault="00657649" w:rsidP="00DC3562">
            <w:pPr>
              <w:spacing w:line="400" w:lineRule="exact"/>
              <w:ind w:firstLineChars="200" w:firstLine="420"/>
              <w:rPr>
                <w:rFonts w:ascii="宋体" w:hAnsi="宋体"/>
                <w:szCs w:val="21"/>
              </w:rPr>
            </w:pPr>
            <w:r>
              <w:rPr>
                <w:rFonts w:ascii="宋体" w:hAnsi="宋体" w:hint="eastAsia"/>
                <w:szCs w:val="21"/>
              </w:rPr>
              <w:t>体系管理部</w:t>
            </w:r>
            <w:r w:rsidR="00881803" w:rsidRPr="00051A1B">
              <w:rPr>
                <w:rFonts w:ascii="宋体" w:hAnsi="宋体" w:hint="eastAsia"/>
                <w:szCs w:val="21"/>
              </w:rPr>
              <w:t>已组</w:t>
            </w:r>
            <w:r w:rsidR="00881803" w:rsidRPr="00697094">
              <w:rPr>
                <w:rFonts w:ascii="宋体" w:hAnsi="宋体" w:hint="eastAsia"/>
                <w:szCs w:val="21"/>
              </w:rPr>
              <w:t>织识别企业</w:t>
            </w:r>
            <w:bookmarkStart w:id="3" w:name="_Hlk66361836"/>
            <w:r w:rsidR="00B76E02" w:rsidRPr="00697094">
              <w:rPr>
                <w:rFonts w:ascii="宋体" w:hAnsi="宋体" w:cs="宋体" w:hint="eastAsia"/>
                <w:kern w:val="0"/>
                <w:szCs w:val="21"/>
              </w:rPr>
              <w:t>原辅料进厂检验</w:t>
            </w:r>
            <w:r w:rsidR="00361D19" w:rsidRPr="00697094">
              <w:rPr>
                <w:rFonts w:ascii="宋体" w:hAnsi="宋体" w:cs="宋体" w:hint="eastAsia"/>
                <w:kern w:val="0"/>
                <w:szCs w:val="21"/>
              </w:rPr>
              <w:t>、</w:t>
            </w:r>
            <w:r w:rsidR="00361D19" w:rsidRPr="00697094">
              <w:rPr>
                <w:rFonts w:ascii="宋体" w:hAnsi="宋体" w:hint="eastAsia"/>
                <w:szCs w:val="21"/>
              </w:rPr>
              <w:t>生产过程质量控制</w:t>
            </w:r>
            <w:r w:rsidR="00361D19" w:rsidRPr="00697094">
              <w:rPr>
                <w:rFonts w:ascii="宋体" w:hAnsi="宋体" w:cs="宋体" w:hint="eastAsia"/>
                <w:kern w:val="0"/>
                <w:szCs w:val="21"/>
              </w:rPr>
              <w:t>和成品出厂检验</w:t>
            </w:r>
            <w:bookmarkEnd w:id="3"/>
            <w:r w:rsidR="00881803" w:rsidRPr="00697094">
              <w:rPr>
                <w:rFonts w:ascii="宋体" w:hAnsi="宋体" w:hint="eastAsia"/>
                <w:szCs w:val="21"/>
              </w:rPr>
              <w:t>的顾客的测量要</w:t>
            </w:r>
            <w:r w:rsidR="00881803" w:rsidRPr="005E0D78">
              <w:rPr>
                <w:rFonts w:ascii="宋体" w:hAnsi="宋体" w:hint="eastAsia"/>
                <w:szCs w:val="21"/>
              </w:rPr>
              <w:t>求，</w:t>
            </w:r>
            <w:r w:rsidR="00881803" w:rsidRPr="00051A1B">
              <w:rPr>
                <w:rFonts w:ascii="宋体" w:hAnsi="宋体" w:hint="eastAsia"/>
                <w:szCs w:val="21"/>
              </w:rPr>
              <w:t>配备的测量设备经过验证满足顾客计量要求，通过对测量过程的控制和监视满足顾客要求，企业通过顾客满意度调查来证明满足顾客的测量要求。</w:t>
            </w:r>
          </w:p>
          <w:p w14:paraId="2A7C0888" w14:textId="77777777" w:rsidR="00C3517D" w:rsidRPr="00051A1B" w:rsidRDefault="00881803" w:rsidP="00DC3562">
            <w:pPr>
              <w:spacing w:line="400" w:lineRule="exact"/>
              <w:ind w:firstLineChars="200" w:firstLine="420"/>
              <w:rPr>
                <w:rFonts w:ascii="宋体" w:hAnsi="宋体"/>
                <w:szCs w:val="21"/>
              </w:rPr>
            </w:pPr>
            <w:r w:rsidRPr="00051A1B">
              <w:rPr>
                <w:rFonts w:ascii="宋体" w:hAnsi="宋体" w:hint="eastAsia"/>
                <w:szCs w:val="21"/>
              </w:rPr>
              <w:t>企业产品</w:t>
            </w:r>
            <w:r w:rsidR="0086711E" w:rsidRPr="00051A1B">
              <w:rPr>
                <w:rFonts w:ascii="宋体" w:hAnsi="宋体" w:hint="eastAsia"/>
                <w:szCs w:val="21"/>
              </w:rPr>
              <w:t>质量</w:t>
            </w:r>
            <w:r w:rsidRPr="00051A1B">
              <w:rPr>
                <w:rFonts w:ascii="宋体" w:hAnsi="宋体" w:hint="eastAsia"/>
                <w:szCs w:val="21"/>
              </w:rPr>
              <w:t>较好，在产品</w:t>
            </w:r>
            <w:r w:rsidR="0086711E" w:rsidRPr="00051A1B">
              <w:rPr>
                <w:rFonts w:ascii="宋体" w:hAnsi="宋体" w:hint="eastAsia"/>
                <w:szCs w:val="21"/>
              </w:rPr>
              <w:t>质量</w:t>
            </w:r>
            <w:r w:rsidRPr="00051A1B">
              <w:rPr>
                <w:rFonts w:ascii="宋体" w:hAnsi="宋体" w:hint="eastAsia"/>
                <w:szCs w:val="21"/>
              </w:rPr>
              <w:t>、物料交接、能源、安全、环保、现场管理等方面，一直未有顾客投诉及纠纷。</w:t>
            </w:r>
          </w:p>
          <w:p w14:paraId="73601CB9" w14:textId="77777777" w:rsidR="00B3298C" w:rsidRPr="00051FCE" w:rsidRDefault="00F2258C" w:rsidP="00DC3562">
            <w:pPr>
              <w:spacing w:line="400" w:lineRule="exact"/>
              <w:ind w:firstLineChars="200" w:firstLine="420"/>
              <w:rPr>
                <w:rFonts w:ascii="宋体" w:hAnsi="宋体"/>
                <w:szCs w:val="21"/>
              </w:rPr>
            </w:pPr>
            <w:r w:rsidRPr="00051A1B">
              <w:rPr>
                <w:rFonts w:ascii="宋体" w:hAnsi="宋体" w:hint="eastAsia"/>
                <w:szCs w:val="21"/>
              </w:rPr>
              <w:t xml:space="preserve"> </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6D9AA98" w14:textId="77777777" w:rsidR="00657649" w:rsidRDefault="00657649" w:rsidP="00A2278C">
            <w:pPr>
              <w:spacing w:line="360" w:lineRule="exact"/>
              <w:jc w:val="center"/>
              <w:rPr>
                <w:szCs w:val="21"/>
              </w:rPr>
            </w:pPr>
            <w:r>
              <w:rPr>
                <w:rFonts w:hint="eastAsia"/>
                <w:szCs w:val="21"/>
              </w:rPr>
              <w:t>体系</w:t>
            </w:r>
          </w:p>
          <w:p w14:paraId="1497C210" w14:textId="56AF1C33" w:rsidR="00A2278C" w:rsidRPr="00C05951" w:rsidRDefault="00657649" w:rsidP="00A2278C">
            <w:pPr>
              <w:spacing w:line="360" w:lineRule="exact"/>
              <w:jc w:val="center"/>
              <w:rPr>
                <w:szCs w:val="21"/>
              </w:rPr>
            </w:pPr>
            <w:r>
              <w:rPr>
                <w:rFonts w:hint="eastAsia"/>
                <w:szCs w:val="21"/>
              </w:rPr>
              <w:t>管理部</w:t>
            </w:r>
          </w:p>
          <w:p w14:paraId="1CFCA712" w14:textId="77777777" w:rsidR="00881803" w:rsidRPr="00F2258C"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265849F2" w:rsidR="00881803" w:rsidRPr="00CB4A20" w:rsidRDefault="005227A8" w:rsidP="00B54558">
            <w:pPr>
              <w:spacing w:line="380" w:lineRule="exact"/>
              <w:ind w:firstLineChars="200" w:firstLine="420"/>
              <w:rPr>
                <w:color w:val="FF0000"/>
              </w:rPr>
            </w:pPr>
            <w:bookmarkStart w:id="4" w:name="_Hlk78630971"/>
            <w:r w:rsidRPr="005227A8">
              <w:rPr>
                <w:rFonts w:hint="eastAsia"/>
              </w:rPr>
              <w:t>查</w:t>
            </w:r>
            <w:r w:rsidR="003C6F6D" w:rsidRPr="00F87938">
              <w:t>JSTM/MM</w:t>
            </w:r>
            <w:r w:rsidR="00DA5EF6" w:rsidRPr="00F87938">
              <w:t>-2021</w:t>
            </w:r>
            <w:r w:rsidRPr="00F87938">
              <w:rPr>
                <w:rFonts w:hint="eastAsia"/>
              </w:rPr>
              <w:t>《测量管理手</w:t>
            </w:r>
            <w:r w:rsidRPr="00F257EA">
              <w:rPr>
                <w:rFonts w:hint="eastAsia"/>
              </w:rPr>
              <w:t>册》</w:t>
            </w:r>
            <w:r w:rsidR="00DA5EF6" w:rsidRPr="00F257EA">
              <w:rPr>
                <w:rFonts w:hint="eastAsia"/>
              </w:rPr>
              <w:t>及</w:t>
            </w:r>
            <w:r w:rsidR="00DA5EF6" w:rsidRPr="00F257EA">
              <w:rPr>
                <w:rFonts w:hint="eastAsia"/>
              </w:rPr>
              <w:t>2</w:t>
            </w:r>
            <w:r w:rsidR="00DA5EF6" w:rsidRPr="00F257EA">
              <w:t>02</w:t>
            </w:r>
            <w:r w:rsidR="009D6A15" w:rsidRPr="00F257EA">
              <w:t>1</w:t>
            </w:r>
            <w:r w:rsidR="00DA5EF6" w:rsidRPr="00F257EA">
              <w:rPr>
                <w:rFonts w:hint="eastAsia"/>
              </w:rPr>
              <w:t>年</w:t>
            </w:r>
            <w:r w:rsidR="00F257EA" w:rsidRPr="00F257EA">
              <w:rPr>
                <w:rFonts w:hint="eastAsia"/>
              </w:rPr>
              <w:t>度《公司</w:t>
            </w:r>
            <w:r w:rsidR="00DA5EF6" w:rsidRPr="00F257EA">
              <w:rPr>
                <w:rFonts w:hint="eastAsia"/>
              </w:rPr>
              <w:t>测量</w:t>
            </w:r>
            <w:r w:rsidR="00F257EA" w:rsidRPr="00F257EA">
              <w:rPr>
                <w:rFonts w:hint="eastAsia"/>
              </w:rPr>
              <w:t>工作</w:t>
            </w:r>
            <w:r w:rsidR="00DA5EF6" w:rsidRPr="00F257EA">
              <w:rPr>
                <w:rFonts w:hint="eastAsia"/>
              </w:rPr>
              <w:t>计划》</w:t>
            </w:r>
            <w:r w:rsidRPr="00F257EA">
              <w:rPr>
                <w:rFonts w:hint="eastAsia"/>
              </w:rPr>
              <w:t>规定了公司的测量管理体系管理方针及</w:t>
            </w:r>
            <w:r w:rsidR="00F257EA" w:rsidRPr="00F257EA">
              <w:rPr>
                <w:rFonts w:hint="eastAsia"/>
              </w:rPr>
              <w:t>７</w:t>
            </w:r>
            <w:r w:rsidRPr="00F257EA">
              <w:rPr>
                <w:rFonts w:hint="eastAsia"/>
              </w:rPr>
              <w:t>项质量目标一致，有具体指标可测量，公司总目标已分解至各部门，并按规定时间要求进行了统计，查《测量体系总目标及部门分目标实现情况检查表》已由</w:t>
            </w:r>
            <w:r w:rsidR="00657649" w:rsidRPr="00F257EA">
              <w:rPr>
                <w:rFonts w:hint="eastAsia"/>
              </w:rPr>
              <w:t>体系管理部</w:t>
            </w:r>
            <w:r w:rsidRPr="00F257EA">
              <w:rPr>
                <w:rFonts w:hint="eastAsia"/>
              </w:rPr>
              <w:t>统计考核，均达标。</w:t>
            </w:r>
            <w:bookmarkEnd w:id="4"/>
          </w:p>
        </w:tc>
        <w:tc>
          <w:tcPr>
            <w:tcW w:w="992" w:type="dxa"/>
            <w:vAlign w:val="center"/>
          </w:tcPr>
          <w:p w14:paraId="2EC8569A" w14:textId="77777777" w:rsidR="00657649" w:rsidRDefault="00657649" w:rsidP="00A2278C">
            <w:pPr>
              <w:spacing w:line="360" w:lineRule="exact"/>
              <w:jc w:val="center"/>
              <w:rPr>
                <w:szCs w:val="21"/>
              </w:rPr>
            </w:pPr>
            <w:r>
              <w:rPr>
                <w:rFonts w:hint="eastAsia"/>
                <w:szCs w:val="21"/>
              </w:rPr>
              <w:t>体系</w:t>
            </w:r>
          </w:p>
          <w:p w14:paraId="13DFE4B1" w14:textId="044D9135" w:rsidR="00A2278C" w:rsidRPr="00C05951" w:rsidRDefault="00657649" w:rsidP="00A2278C">
            <w:pPr>
              <w:spacing w:line="360" w:lineRule="exact"/>
              <w:jc w:val="center"/>
              <w:rPr>
                <w:szCs w:val="21"/>
              </w:rPr>
            </w:pPr>
            <w:r>
              <w:rPr>
                <w:rFonts w:hint="eastAsia"/>
                <w:szCs w:val="21"/>
              </w:rPr>
              <w:t>管理部</w:t>
            </w:r>
          </w:p>
          <w:p w14:paraId="0F550A39" w14:textId="77777777" w:rsidR="00881803" w:rsidRPr="002371A9" w:rsidRDefault="00881803">
            <w:pPr>
              <w:spacing w:line="360" w:lineRule="exact"/>
              <w:jc w:val="center"/>
              <w:rPr>
                <w:rFonts w:ascii="宋体" w:hAnsi="宋体"/>
                <w:color w:val="FF0000"/>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5E96B8B5" w:rsidR="00881803" w:rsidRPr="005227A8" w:rsidRDefault="005227A8" w:rsidP="00492728">
            <w:pPr>
              <w:spacing w:line="400" w:lineRule="exact"/>
              <w:ind w:firstLineChars="200" w:firstLine="420"/>
              <w:rPr>
                <w:szCs w:val="21"/>
              </w:rPr>
            </w:pPr>
            <w:bookmarkStart w:id="5" w:name="_Hlk76391388"/>
            <w:r w:rsidRPr="00C03884">
              <w:rPr>
                <w:rFonts w:hint="eastAsia"/>
                <w:bCs/>
                <w:szCs w:val="21"/>
              </w:rPr>
              <w:t>企业于</w:t>
            </w:r>
            <w:r w:rsidRPr="00C03884">
              <w:rPr>
                <w:rFonts w:hint="eastAsia"/>
                <w:bCs/>
                <w:szCs w:val="21"/>
              </w:rPr>
              <w:t>2021</w:t>
            </w:r>
            <w:r w:rsidRPr="00C03884">
              <w:rPr>
                <w:rFonts w:hint="eastAsia"/>
                <w:bCs/>
                <w:szCs w:val="21"/>
              </w:rPr>
              <w:t>年</w:t>
            </w:r>
            <w:r w:rsidRPr="00C03884">
              <w:rPr>
                <w:rFonts w:hint="eastAsia"/>
                <w:bCs/>
                <w:szCs w:val="21"/>
              </w:rPr>
              <w:t>0</w:t>
            </w:r>
            <w:r w:rsidR="00377632" w:rsidRPr="00C03884">
              <w:rPr>
                <w:bCs/>
                <w:szCs w:val="21"/>
              </w:rPr>
              <w:t>7</w:t>
            </w:r>
            <w:r w:rsidRPr="00C03884">
              <w:rPr>
                <w:rFonts w:hint="eastAsia"/>
                <w:bCs/>
                <w:szCs w:val="21"/>
              </w:rPr>
              <w:t>月</w:t>
            </w:r>
            <w:r w:rsidR="001D24FE" w:rsidRPr="00C03884">
              <w:rPr>
                <w:bCs/>
                <w:szCs w:val="21"/>
              </w:rPr>
              <w:t>2</w:t>
            </w:r>
            <w:r w:rsidR="00F257EA" w:rsidRPr="00C03884">
              <w:rPr>
                <w:rFonts w:hint="eastAsia"/>
                <w:bCs/>
                <w:szCs w:val="21"/>
              </w:rPr>
              <w:t>２</w:t>
            </w:r>
            <w:r w:rsidRPr="00C03884">
              <w:rPr>
                <w:rFonts w:hint="eastAsia"/>
                <w:bCs/>
                <w:szCs w:val="21"/>
              </w:rPr>
              <w:t>日开展了测量管理体系进行管理评审，会议由企业</w:t>
            </w:r>
            <w:r w:rsidR="0072226C" w:rsidRPr="00C03884">
              <w:rPr>
                <w:rFonts w:hint="eastAsia"/>
                <w:bCs/>
                <w:szCs w:val="21"/>
              </w:rPr>
              <w:t>总经理</w:t>
            </w:r>
            <w:r w:rsidR="00F257EA" w:rsidRPr="00C03884">
              <w:rPr>
                <w:rFonts w:hint="eastAsia"/>
                <w:bCs/>
                <w:szCs w:val="21"/>
              </w:rPr>
              <w:t>吴贲华</w:t>
            </w:r>
            <w:r w:rsidRPr="00C03884">
              <w:rPr>
                <w:rFonts w:hint="eastAsia"/>
                <w:bCs/>
                <w:szCs w:val="21"/>
              </w:rPr>
              <w:t>主持，根据管理评审内容的要求，各部门汇报了相应的评审输入工作完成情况，</w:t>
            </w:r>
            <w:r w:rsidR="00F257EA" w:rsidRPr="00C03884">
              <w:rPr>
                <w:rFonts w:hint="eastAsia"/>
                <w:bCs/>
                <w:szCs w:val="21"/>
              </w:rPr>
              <w:t>公司副总经理</w:t>
            </w:r>
            <w:r w:rsidRPr="00C03884">
              <w:rPr>
                <w:rFonts w:hint="eastAsia"/>
                <w:bCs/>
                <w:szCs w:val="21"/>
              </w:rPr>
              <w:t>兼管代</w:t>
            </w:r>
            <w:r w:rsidR="00F257EA" w:rsidRPr="00C03884">
              <w:rPr>
                <w:rFonts w:ascii="宋体" w:hAnsi="Abadi MT Condensed Light" w:hint="eastAsia"/>
                <w:szCs w:val="21"/>
              </w:rPr>
              <w:t>温建林</w:t>
            </w:r>
            <w:r w:rsidR="00377632" w:rsidRPr="00C03884">
              <w:rPr>
                <w:rFonts w:ascii="宋体" w:hAnsi="Abadi MT Condensed Light" w:hint="eastAsia"/>
                <w:szCs w:val="21"/>
              </w:rPr>
              <w:t>及各部门</w:t>
            </w:r>
            <w:r w:rsidRPr="00C03884">
              <w:rPr>
                <w:rFonts w:hint="eastAsia"/>
                <w:bCs/>
                <w:szCs w:val="21"/>
              </w:rPr>
              <w:t>汇报了体系运行情况。总经理作了评审总结报告，评审结论肯定了建立的测量管理体系的充分性、有效性和适宜性，质量目标是适宜的，形成了管理评审报告，</w:t>
            </w:r>
            <w:r w:rsidR="00F257EA" w:rsidRPr="00C03884">
              <w:rPr>
                <w:rFonts w:hint="eastAsia"/>
                <w:bCs/>
                <w:szCs w:val="21"/>
              </w:rPr>
              <w:t>管理评审输出了三条事项，编制了《管理评审输出事项改善报告》，规定了实施对策，计划完成日期，效果确认</w:t>
            </w:r>
            <w:r w:rsidR="00C03884" w:rsidRPr="00C03884">
              <w:rPr>
                <w:rFonts w:hint="eastAsia"/>
                <w:bCs/>
                <w:szCs w:val="21"/>
              </w:rPr>
              <w:t>，</w:t>
            </w:r>
            <w:r w:rsidRPr="00C03884">
              <w:rPr>
                <w:rFonts w:hint="eastAsia"/>
                <w:bCs/>
                <w:szCs w:val="21"/>
              </w:rPr>
              <w:t>满足要求。</w:t>
            </w:r>
            <w:bookmarkEnd w:id="5"/>
          </w:p>
        </w:tc>
        <w:tc>
          <w:tcPr>
            <w:tcW w:w="992" w:type="dxa"/>
            <w:vAlign w:val="center"/>
          </w:tcPr>
          <w:p w14:paraId="4F79876F" w14:textId="77777777" w:rsidR="00657649" w:rsidRDefault="00E921C0" w:rsidP="00A2278C">
            <w:pPr>
              <w:spacing w:line="360" w:lineRule="exact"/>
              <w:jc w:val="center"/>
              <w:rPr>
                <w:szCs w:val="21"/>
              </w:rPr>
            </w:pPr>
            <w:r w:rsidRPr="00075B8F">
              <w:rPr>
                <w:rFonts w:ascii="宋体" w:hAnsi="宋体" w:cs="宋体" w:hint="eastAsia"/>
                <w:szCs w:val="21"/>
              </w:rPr>
              <w:t>管理层</w:t>
            </w:r>
            <w:r w:rsidR="00657649">
              <w:rPr>
                <w:rFonts w:hint="eastAsia"/>
                <w:szCs w:val="21"/>
              </w:rPr>
              <w:t>体系</w:t>
            </w:r>
          </w:p>
          <w:p w14:paraId="2635DC14" w14:textId="39460D50" w:rsidR="00A2278C" w:rsidRPr="00C05951" w:rsidRDefault="00657649" w:rsidP="00A2278C">
            <w:pPr>
              <w:spacing w:line="360" w:lineRule="exact"/>
              <w:jc w:val="center"/>
              <w:rPr>
                <w:szCs w:val="21"/>
              </w:rPr>
            </w:pPr>
            <w:r>
              <w:rPr>
                <w:rFonts w:hint="eastAsia"/>
                <w:szCs w:val="21"/>
              </w:rPr>
              <w:t>管理部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3A7AC77C" w:rsidR="00D970D1" w:rsidRDefault="002E2F3B" w:rsidP="00DA5EF6">
            <w:pPr>
              <w:spacing w:line="360" w:lineRule="exact"/>
              <w:ind w:firstLineChars="200" w:firstLine="420"/>
              <w:jc w:val="left"/>
              <w:rPr>
                <w:rFonts w:ascii="宋体" w:hAnsi="宋体"/>
                <w:szCs w:val="21"/>
              </w:rPr>
            </w:pPr>
            <w:r w:rsidRPr="00F34574">
              <w:rPr>
                <w:rFonts w:ascii="宋体" w:hAnsi="宋体" w:hint="eastAsia"/>
                <w:szCs w:val="21"/>
              </w:rPr>
              <w:t>企业制定</w:t>
            </w:r>
            <w:r w:rsidR="00027A25" w:rsidRPr="00F34574">
              <w:rPr>
                <w:rFonts w:ascii="宋体" w:hAnsi="宋体" w:hint="eastAsia"/>
                <w:szCs w:val="21"/>
              </w:rPr>
              <w:t>的</w:t>
            </w:r>
            <w:r w:rsidR="00F34574" w:rsidRPr="00F34574">
              <w:rPr>
                <w:rFonts w:ascii="宋体" w:hAnsi="宋体"/>
                <w:szCs w:val="21"/>
              </w:rPr>
              <w:t>JSTM/MP-04-2021</w:t>
            </w:r>
            <w:r w:rsidR="00027A25" w:rsidRPr="00F34574">
              <w:rPr>
                <w:rFonts w:ascii="宋体" w:hAnsi="宋体" w:hint="eastAsia"/>
                <w:szCs w:val="21"/>
              </w:rPr>
              <w:t>《</w:t>
            </w:r>
            <w:r w:rsidR="00F34574" w:rsidRPr="00F34574">
              <w:rPr>
                <w:rFonts w:ascii="宋体" w:hAnsi="宋体" w:hint="eastAsia"/>
                <w:szCs w:val="21"/>
              </w:rPr>
              <w:t>人力资源</w:t>
            </w:r>
            <w:r w:rsidR="00DA5EF6" w:rsidRPr="00F34574">
              <w:rPr>
                <w:rFonts w:ascii="宋体" w:hAnsi="宋体" w:hint="eastAsia"/>
                <w:szCs w:val="21"/>
              </w:rPr>
              <w:t>管理程序</w:t>
            </w:r>
            <w:r w:rsidR="00027A25" w:rsidRPr="00F34574">
              <w:rPr>
                <w:rFonts w:ascii="宋体" w:hAnsi="宋体" w:hint="eastAsia"/>
                <w:szCs w:val="21"/>
              </w:rPr>
              <w:t>》中规定</w:t>
            </w:r>
            <w:r w:rsidRPr="00F34574">
              <w:rPr>
                <w:rFonts w:ascii="宋体" w:hAnsi="宋体" w:hint="eastAsia"/>
                <w:szCs w:val="21"/>
              </w:rPr>
              <w:t>测量管理职能分配表</w:t>
            </w:r>
            <w:r w:rsidR="00027A25" w:rsidRPr="00F34574">
              <w:rPr>
                <w:rFonts w:ascii="宋体" w:hAnsi="宋体" w:hint="eastAsia"/>
                <w:szCs w:val="21"/>
              </w:rPr>
              <w:t>及各类计量人员</w:t>
            </w:r>
            <w:r w:rsidRPr="00F34574">
              <w:rPr>
                <w:rFonts w:ascii="宋体" w:hAnsi="宋体" w:hint="eastAsia"/>
                <w:szCs w:val="21"/>
              </w:rPr>
              <w:t>在体系中的职责。</w:t>
            </w:r>
            <w:r w:rsidR="005E5F9F" w:rsidRPr="00F34574">
              <w:rPr>
                <w:rFonts w:ascii="宋体" w:hAnsi="宋体" w:hint="eastAsia"/>
                <w:szCs w:val="21"/>
              </w:rPr>
              <w:t>企业的</w:t>
            </w:r>
            <w:r w:rsidR="00027A25" w:rsidRPr="00F34574">
              <w:rPr>
                <w:rFonts w:ascii="宋体" w:hAnsi="宋体" w:hint="eastAsia"/>
                <w:szCs w:val="21"/>
              </w:rPr>
              <w:t>测量体系</w:t>
            </w:r>
            <w:r w:rsidR="00B3298C" w:rsidRPr="00F34574">
              <w:rPr>
                <w:rFonts w:ascii="宋体" w:hAnsi="宋体" w:hint="eastAsia"/>
                <w:szCs w:val="21"/>
              </w:rPr>
              <w:t>有效</w:t>
            </w:r>
            <w:r w:rsidR="00027A25" w:rsidRPr="00661B47">
              <w:rPr>
                <w:rFonts w:ascii="宋体" w:hAnsi="宋体" w:hint="eastAsia"/>
                <w:szCs w:val="21"/>
              </w:rPr>
              <w:t>人</w:t>
            </w:r>
            <w:r w:rsidR="005227A8" w:rsidRPr="00661B47">
              <w:rPr>
                <w:rFonts w:ascii="宋体" w:hAnsi="宋体" w:hint="eastAsia"/>
                <w:szCs w:val="21"/>
              </w:rPr>
              <w:t>数</w:t>
            </w:r>
            <w:r w:rsidR="00661B47" w:rsidRPr="00661B47">
              <w:rPr>
                <w:rFonts w:ascii="宋体" w:hAnsi="宋体"/>
                <w:szCs w:val="21"/>
              </w:rPr>
              <w:t>27</w:t>
            </w:r>
            <w:r w:rsidR="00DA5EF6" w:rsidRPr="00661B47">
              <w:rPr>
                <w:rFonts w:ascii="宋体" w:hAnsi="宋体"/>
                <w:szCs w:val="21"/>
              </w:rPr>
              <w:t>0</w:t>
            </w:r>
            <w:r w:rsidR="00027A25" w:rsidRPr="00661B47">
              <w:rPr>
                <w:rFonts w:ascii="宋体" w:hAnsi="宋体" w:hint="eastAsia"/>
                <w:szCs w:val="21"/>
              </w:rPr>
              <w:t>人</w:t>
            </w:r>
            <w:r w:rsidR="007733A6" w:rsidRPr="00661B47">
              <w:rPr>
                <w:rFonts w:ascii="宋体" w:hAnsi="宋体" w:hint="eastAsia"/>
                <w:szCs w:val="21"/>
              </w:rPr>
              <w:t>，</w:t>
            </w:r>
            <w:bookmarkStart w:id="6" w:name="_Hlk47189218"/>
            <w:r w:rsidR="007733A6" w:rsidRPr="00661B47">
              <w:rPr>
                <w:rFonts w:ascii="宋体" w:hAnsi="宋体" w:hint="eastAsia"/>
                <w:szCs w:val="21"/>
              </w:rPr>
              <w:t>体系覆盖</w:t>
            </w:r>
            <w:bookmarkEnd w:id="6"/>
            <w:r w:rsidR="007733A6" w:rsidRPr="00661B47">
              <w:rPr>
                <w:rFonts w:ascii="宋体" w:hAnsi="宋体" w:hint="eastAsia"/>
                <w:szCs w:val="21"/>
              </w:rPr>
              <w:t>人数</w:t>
            </w:r>
            <w:r w:rsidR="00661B47" w:rsidRPr="00661B47">
              <w:rPr>
                <w:rFonts w:ascii="宋体" w:hAnsi="宋体"/>
                <w:szCs w:val="21"/>
              </w:rPr>
              <w:t>11</w:t>
            </w:r>
            <w:r w:rsidR="00661B47">
              <w:rPr>
                <w:rFonts w:ascii="宋体" w:hAnsi="宋体"/>
                <w:szCs w:val="21"/>
              </w:rPr>
              <w:t>8</w:t>
            </w:r>
            <w:r w:rsidR="007733A6" w:rsidRPr="00661B47">
              <w:rPr>
                <w:rFonts w:ascii="宋体" w:hAnsi="宋体" w:hint="eastAsia"/>
                <w:szCs w:val="21"/>
              </w:rPr>
              <w:t>人</w:t>
            </w:r>
            <w:r w:rsidR="00027A25" w:rsidRPr="00661B47">
              <w:rPr>
                <w:rFonts w:ascii="宋体" w:hAnsi="宋体" w:hint="eastAsia"/>
                <w:szCs w:val="21"/>
              </w:rPr>
              <w:t>。</w:t>
            </w:r>
            <w:r w:rsidR="00C504B1" w:rsidRPr="00661B47">
              <w:rPr>
                <w:rFonts w:ascii="宋体" w:hAnsi="宋体" w:hint="eastAsia"/>
                <w:szCs w:val="21"/>
              </w:rPr>
              <w:t>检</w:t>
            </w:r>
            <w:r w:rsidR="00027A25" w:rsidRPr="00661B47">
              <w:rPr>
                <w:rFonts w:ascii="宋体" w:hAnsi="宋体" w:hint="eastAsia"/>
                <w:szCs w:val="21"/>
              </w:rPr>
              <w:t>查了企业</w:t>
            </w:r>
            <w:r w:rsidR="007F62E7" w:rsidRPr="00661B47">
              <w:rPr>
                <w:rFonts w:ascii="宋体" w:hAnsi="宋体" w:hint="eastAsia"/>
                <w:szCs w:val="21"/>
              </w:rPr>
              <w:t>的</w:t>
            </w:r>
            <w:r w:rsidR="0029221B" w:rsidRPr="00661B47">
              <w:rPr>
                <w:rFonts w:ascii="宋体" w:hAnsi="宋体" w:hint="eastAsia"/>
                <w:szCs w:val="21"/>
              </w:rPr>
              <w:t>2</w:t>
            </w:r>
            <w:r w:rsidR="0029221B" w:rsidRPr="00661B47">
              <w:rPr>
                <w:rFonts w:ascii="宋体" w:hAnsi="宋体"/>
                <w:szCs w:val="21"/>
              </w:rPr>
              <w:t>02</w:t>
            </w:r>
            <w:r w:rsidR="00C504B1" w:rsidRPr="00661B47">
              <w:rPr>
                <w:rFonts w:ascii="宋体" w:hAnsi="宋体"/>
                <w:szCs w:val="21"/>
              </w:rPr>
              <w:t>1</w:t>
            </w:r>
            <w:r w:rsidR="0029221B" w:rsidRPr="00661B47">
              <w:rPr>
                <w:rFonts w:ascii="宋体" w:hAnsi="宋体" w:hint="eastAsia"/>
                <w:szCs w:val="21"/>
              </w:rPr>
              <w:t>年</w:t>
            </w:r>
            <w:r w:rsidR="00027A25" w:rsidRPr="00661B47">
              <w:rPr>
                <w:rFonts w:ascii="宋体" w:hAnsi="宋体" w:hint="eastAsia"/>
                <w:szCs w:val="21"/>
              </w:rPr>
              <w:t>制定</w:t>
            </w:r>
            <w:r w:rsidR="00A354C5" w:rsidRPr="00661B47">
              <w:rPr>
                <w:rFonts w:ascii="宋体" w:hAnsi="宋体" w:hint="eastAsia"/>
                <w:szCs w:val="21"/>
              </w:rPr>
              <w:t>测量管理体系</w:t>
            </w:r>
            <w:r w:rsidR="009E107E" w:rsidRPr="00661B47">
              <w:rPr>
                <w:rFonts w:ascii="宋体" w:hAnsi="宋体" w:hint="eastAsia"/>
                <w:szCs w:val="21"/>
              </w:rPr>
              <w:t>《</w:t>
            </w:r>
            <w:r w:rsidR="001D3F20" w:rsidRPr="00661B47">
              <w:rPr>
                <w:rFonts w:ascii="宋体" w:hAnsi="宋体" w:hint="eastAsia"/>
                <w:szCs w:val="21"/>
              </w:rPr>
              <w:t>2</w:t>
            </w:r>
            <w:r w:rsidR="001D3F20" w:rsidRPr="00661B47">
              <w:rPr>
                <w:rFonts w:ascii="宋体" w:hAnsi="宋体"/>
                <w:szCs w:val="21"/>
              </w:rPr>
              <w:t>02</w:t>
            </w:r>
            <w:r w:rsidR="003C314F" w:rsidRPr="00661B47">
              <w:rPr>
                <w:rFonts w:ascii="宋体" w:hAnsi="宋体"/>
                <w:szCs w:val="21"/>
              </w:rPr>
              <w:t>1</w:t>
            </w:r>
            <w:r w:rsidR="001D3F20" w:rsidRPr="00661B47">
              <w:rPr>
                <w:rFonts w:ascii="宋体" w:hAnsi="宋体" w:hint="eastAsia"/>
                <w:szCs w:val="21"/>
              </w:rPr>
              <w:t>年</w:t>
            </w:r>
            <w:r w:rsidR="001A2594" w:rsidRPr="00661B47">
              <w:rPr>
                <w:rFonts w:ascii="宋体" w:hAnsi="宋体" w:hint="eastAsia"/>
                <w:szCs w:val="21"/>
              </w:rPr>
              <w:t>度培训</w:t>
            </w:r>
            <w:r w:rsidR="00027A25" w:rsidRPr="00661B47">
              <w:rPr>
                <w:rFonts w:ascii="宋体" w:hAnsi="宋体" w:hint="eastAsia"/>
                <w:szCs w:val="21"/>
              </w:rPr>
              <w:t>计划</w:t>
            </w:r>
            <w:r w:rsidR="009E107E" w:rsidRPr="00661B47">
              <w:rPr>
                <w:rFonts w:ascii="宋体" w:hAnsi="宋体" w:hint="eastAsia"/>
                <w:szCs w:val="21"/>
              </w:rPr>
              <w:t>》</w:t>
            </w:r>
            <w:r w:rsidR="00C504B1" w:rsidRPr="00661B47">
              <w:rPr>
                <w:rFonts w:ascii="宋体" w:hAnsi="宋体" w:hint="eastAsia"/>
                <w:szCs w:val="21"/>
              </w:rPr>
              <w:t>公共</w:t>
            </w:r>
            <w:r w:rsidR="00027A25" w:rsidRPr="00661B47">
              <w:rPr>
                <w:rFonts w:ascii="宋体" w:hAnsi="宋体" w:hint="eastAsia"/>
                <w:szCs w:val="21"/>
              </w:rPr>
              <w:t>培训计划共</w:t>
            </w:r>
            <w:r w:rsidR="00F34574" w:rsidRPr="00661B47">
              <w:rPr>
                <w:rFonts w:ascii="宋体" w:hAnsi="宋体"/>
                <w:szCs w:val="21"/>
              </w:rPr>
              <w:t>7</w:t>
            </w:r>
            <w:r w:rsidR="00027A25" w:rsidRPr="00661B47">
              <w:rPr>
                <w:rFonts w:ascii="宋体" w:hAnsi="宋体" w:hint="eastAsia"/>
                <w:szCs w:val="21"/>
              </w:rPr>
              <w:t>项</w:t>
            </w:r>
            <w:r w:rsidRPr="00661B47">
              <w:rPr>
                <w:rFonts w:ascii="宋体" w:hAnsi="宋体" w:hint="eastAsia"/>
                <w:szCs w:val="21"/>
              </w:rPr>
              <w:t>，</w:t>
            </w:r>
            <w:r w:rsidR="00C504B1" w:rsidRPr="00661B47">
              <w:rPr>
                <w:rFonts w:ascii="宋体" w:hAnsi="宋体" w:hint="eastAsia"/>
                <w:szCs w:val="21"/>
              </w:rPr>
              <w:t>计划里包括测量体系内容的培训，</w:t>
            </w:r>
            <w:r w:rsidR="00027A25" w:rsidRPr="00661B47">
              <w:rPr>
                <w:rFonts w:ascii="宋体" w:hAnsi="宋体" w:hint="eastAsia"/>
                <w:szCs w:val="21"/>
              </w:rPr>
              <w:t>《培训记录表》</w:t>
            </w:r>
            <w:r w:rsidRPr="00661B47">
              <w:rPr>
                <w:rFonts w:ascii="宋体" w:hAnsi="宋体" w:hint="eastAsia"/>
                <w:szCs w:val="21"/>
              </w:rPr>
              <w:t>按培训项目进行分类，有全员学习时间表，有培训签到表，有培训记录，通过口头</w:t>
            </w:r>
            <w:r w:rsidR="001A2594" w:rsidRPr="00661B47">
              <w:rPr>
                <w:rFonts w:ascii="宋体" w:hAnsi="宋体" w:hint="eastAsia"/>
                <w:szCs w:val="21"/>
              </w:rPr>
              <w:t>回答</w:t>
            </w:r>
            <w:r w:rsidR="00EF0B58" w:rsidRPr="00661B47">
              <w:rPr>
                <w:rFonts w:ascii="宋体" w:hAnsi="宋体" w:hint="eastAsia"/>
                <w:szCs w:val="21"/>
              </w:rPr>
              <w:t>、笔试等</w:t>
            </w:r>
            <w:r w:rsidRPr="00661B47">
              <w:rPr>
                <w:rFonts w:ascii="宋体" w:hAnsi="宋体" w:hint="eastAsia"/>
                <w:szCs w:val="21"/>
              </w:rPr>
              <w:t>方式对培训效果进行评价，</w:t>
            </w:r>
            <w:r w:rsidR="007F62E7" w:rsidRPr="00661B47">
              <w:rPr>
                <w:rFonts w:ascii="宋体" w:hAnsi="宋体" w:hint="eastAsia"/>
                <w:szCs w:val="21"/>
              </w:rPr>
              <w:t>所有培训项目均已完成，</w:t>
            </w:r>
            <w:r w:rsidRPr="00661B47">
              <w:rPr>
                <w:rFonts w:ascii="宋体" w:hAnsi="宋体" w:hint="eastAsia"/>
                <w:szCs w:val="21"/>
              </w:rPr>
              <w:t>满足目标要求。</w:t>
            </w:r>
          </w:p>
          <w:p w14:paraId="40ACA0C2" w14:textId="2236DF75" w:rsidR="00F34574" w:rsidRPr="00F34574" w:rsidRDefault="00F34574" w:rsidP="00DA5EF6">
            <w:pPr>
              <w:spacing w:line="360" w:lineRule="exact"/>
              <w:ind w:firstLineChars="200" w:firstLine="420"/>
              <w:jc w:val="left"/>
              <w:rPr>
                <w:rFonts w:ascii="宋体" w:hAnsi="宋体"/>
                <w:color w:val="FF0000"/>
                <w:szCs w:val="21"/>
              </w:rPr>
            </w:pPr>
            <w:r>
              <w:rPr>
                <w:rFonts w:ascii="宋体" w:hAnsi="宋体" w:hint="eastAsia"/>
                <w:szCs w:val="21"/>
              </w:rPr>
              <w:t>企业</w:t>
            </w:r>
            <w:r w:rsidR="00E21795">
              <w:rPr>
                <w:rFonts w:ascii="宋体" w:hAnsi="宋体" w:hint="eastAsia"/>
                <w:szCs w:val="21"/>
              </w:rPr>
              <w:t>各项取证人员共3</w:t>
            </w:r>
            <w:r w:rsidR="00E21795">
              <w:rPr>
                <w:rFonts w:ascii="宋体" w:hAnsi="宋体"/>
                <w:szCs w:val="21"/>
              </w:rPr>
              <w:t>1</w:t>
            </w:r>
            <w:r w:rsidR="00E21795">
              <w:rPr>
                <w:rFonts w:ascii="宋体" w:hAnsi="宋体" w:hint="eastAsia"/>
                <w:szCs w:val="21"/>
              </w:rPr>
              <w:t>人，</w:t>
            </w:r>
            <w:r>
              <w:rPr>
                <w:rFonts w:ascii="宋体" w:hAnsi="宋体" w:hint="eastAsia"/>
                <w:szCs w:val="21"/>
              </w:rPr>
              <w:t>测量体系内审员共有1</w:t>
            </w:r>
            <w:r>
              <w:rPr>
                <w:rFonts w:ascii="宋体" w:hAnsi="宋体"/>
                <w:szCs w:val="21"/>
              </w:rPr>
              <w:t>4</w:t>
            </w:r>
            <w:r>
              <w:rPr>
                <w:rFonts w:ascii="宋体" w:hAnsi="宋体" w:hint="eastAsia"/>
                <w:szCs w:val="21"/>
              </w:rPr>
              <w:t>人，抽查了其中张程：内审员编号量计内字第2</w:t>
            </w:r>
            <w:r>
              <w:rPr>
                <w:rFonts w:ascii="宋体" w:hAnsi="宋体"/>
                <w:szCs w:val="21"/>
              </w:rPr>
              <w:t>10626</w:t>
            </w:r>
            <w:r>
              <w:rPr>
                <w:rFonts w:ascii="宋体" w:hAnsi="宋体" w:hint="eastAsia"/>
                <w:szCs w:val="21"/>
              </w:rPr>
              <w:t>，取证日期2</w:t>
            </w:r>
            <w:r>
              <w:rPr>
                <w:rFonts w:ascii="宋体" w:hAnsi="宋体"/>
                <w:szCs w:val="21"/>
              </w:rPr>
              <w:t>021</w:t>
            </w:r>
            <w:r>
              <w:rPr>
                <w:rFonts w:ascii="宋体" w:hAnsi="宋体" w:hint="eastAsia"/>
                <w:szCs w:val="21"/>
              </w:rPr>
              <w:t>年6月1</w:t>
            </w:r>
            <w:r>
              <w:rPr>
                <w:rFonts w:ascii="宋体" w:hAnsi="宋体"/>
                <w:szCs w:val="21"/>
              </w:rPr>
              <w:t>0</w:t>
            </w:r>
            <w:r>
              <w:rPr>
                <w:rFonts w:ascii="宋体" w:hAnsi="宋体" w:hint="eastAsia"/>
                <w:szCs w:val="21"/>
              </w:rPr>
              <w:t>日，有效期至2</w:t>
            </w:r>
            <w:r>
              <w:rPr>
                <w:rFonts w:ascii="宋体" w:hAnsi="宋体"/>
                <w:szCs w:val="21"/>
              </w:rPr>
              <w:t>024</w:t>
            </w:r>
            <w:r>
              <w:rPr>
                <w:rFonts w:ascii="宋体" w:hAnsi="宋体" w:hint="eastAsia"/>
                <w:szCs w:val="21"/>
              </w:rPr>
              <w:t>年6月9日，发证机构：南通市计量协会。抽查了</w:t>
            </w:r>
            <w:r>
              <w:rPr>
                <w:rFonts w:ascii="宋体" w:hAnsi="宋体" w:hint="eastAsia"/>
                <w:szCs w:val="21"/>
              </w:rPr>
              <w:lastRenderedPageBreak/>
              <w:t>无损检测人员李艳君，2级，发证机构中国机械工程学会无损检测分会，</w:t>
            </w:r>
            <w:r w:rsidR="00E21795">
              <w:rPr>
                <w:rFonts w:ascii="宋体" w:hAnsi="宋体" w:hint="eastAsia"/>
                <w:szCs w:val="21"/>
              </w:rPr>
              <w:t>证书编号：3</w:t>
            </w:r>
            <w:r w:rsidR="00E21795">
              <w:rPr>
                <w:rFonts w:ascii="宋体" w:hAnsi="宋体"/>
                <w:szCs w:val="21"/>
              </w:rPr>
              <w:t>2002163204PT,</w:t>
            </w:r>
            <w:r w:rsidR="00E21795">
              <w:rPr>
                <w:rFonts w:ascii="宋体" w:hAnsi="宋体" w:hint="eastAsia"/>
                <w:szCs w:val="21"/>
              </w:rPr>
              <w:t>有效期至2</w:t>
            </w:r>
            <w:r w:rsidR="00E21795">
              <w:rPr>
                <w:rFonts w:ascii="宋体" w:hAnsi="宋体"/>
                <w:szCs w:val="21"/>
              </w:rPr>
              <w:t>025</w:t>
            </w:r>
            <w:r w:rsidR="00E21795">
              <w:rPr>
                <w:rFonts w:ascii="宋体" w:hAnsi="宋体" w:hint="eastAsia"/>
                <w:szCs w:val="21"/>
              </w:rPr>
              <w:t>年1</w:t>
            </w:r>
            <w:r w:rsidR="00E21795">
              <w:rPr>
                <w:rFonts w:ascii="宋体" w:hAnsi="宋体"/>
                <w:szCs w:val="21"/>
              </w:rPr>
              <w:t>2</w:t>
            </w:r>
            <w:r w:rsidR="00E21795">
              <w:rPr>
                <w:rFonts w:ascii="宋体" w:hAnsi="宋体" w:hint="eastAsia"/>
                <w:szCs w:val="21"/>
              </w:rPr>
              <w:t>月0</w:t>
            </w:r>
            <w:r w:rsidR="00E21795">
              <w:rPr>
                <w:rFonts w:ascii="宋体" w:hAnsi="宋体"/>
                <w:szCs w:val="21"/>
              </w:rPr>
              <w:t>2</w:t>
            </w:r>
            <w:r w:rsidR="00E21795">
              <w:rPr>
                <w:rFonts w:ascii="宋体" w:hAnsi="宋体" w:hint="eastAsia"/>
                <w:szCs w:val="21"/>
              </w:rPr>
              <w:t>日；抽查了三坐标测量机操作证书，周俊，证书编号1</w:t>
            </w:r>
            <w:r w:rsidR="00E21795">
              <w:rPr>
                <w:rFonts w:ascii="宋体" w:hAnsi="宋体"/>
                <w:szCs w:val="21"/>
              </w:rPr>
              <w:t>3081201</w:t>
            </w:r>
            <w:r w:rsidR="00E21795">
              <w:rPr>
                <w:rFonts w:ascii="宋体" w:hAnsi="宋体" w:hint="eastAsia"/>
                <w:szCs w:val="21"/>
              </w:rPr>
              <w:t>，发放机构中国航空工业集团公司北京航空精密机械研究所，</w:t>
            </w:r>
            <w:r w:rsidR="00661B47">
              <w:rPr>
                <w:rFonts w:ascii="宋体" w:hAnsi="宋体" w:hint="eastAsia"/>
                <w:szCs w:val="21"/>
              </w:rPr>
              <w:t>满足要求。</w:t>
            </w:r>
          </w:p>
        </w:tc>
        <w:tc>
          <w:tcPr>
            <w:tcW w:w="992" w:type="dxa"/>
            <w:vAlign w:val="center"/>
          </w:tcPr>
          <w:p w14:paraId="4706E73C" w14:textId="77777777" w:rsidR="00657649" w:rsidRDefault="00657649" w:rsidP="002E2F3B">
            <w:pPr>
              <w:spacing w:line="360" w:lineRule="exact"/>
              <w:jc w:val="center"/>
              <w:rPr>
                <w:rFonts w:ascii="宋体" w:hAnsi="宋体"/>
                <w:szCs w:val="21"/>
              </w:rPr>
            </w:pPr>
            <w:r>
              <w:rPr>
                <w:rFonts w:ascii="宋体" w:hAnsi="宋体" w:hint="eastAsia"/>
                <w:szCs w:val="21"/>
              </w:rPr>
              <w:lastRenderedPageBreak/>
              <w:t>人力</w:t>
            </w:r>
          </w:p>
          <w:p w14:paraId="4CCE880B" w14:textId="747BA8C8" w:rsidR="002E2F3B" w:rsidRPr="00075B8F" w:rsidRDefault="00657649" w:rsidP="002E2F3B">
            <w:pPr>
              <w:spacing w:line="360" w:lineRule="exact"/>
              <w:jc w:val="center"/>
              <w:rPr>
                <w:rFonts w:ascii="宋体" w:hAnsi="宋体"/>
                <w:szCs w:val="21"/>
              </w:rPr>
            </w:pPr>
            <w:r>
              <w:rPr>
                <w:rFonts w:ascii="宋体" w:hAnsi="宋体" w:hint="eastAsia"/>
                <w:szCs w:val="21"/>
              </w:rPr>
              <w:t>资源</w:t>
            </w:r>
            <w:r w:rsidR="00C504B1">
              <w:rPr>
                <w:rFonts w:ascii="宋体" w:hAnsi="宋体" w:hint="eastAsia"/>
                <w:szCs w:val="21"/>
              </w:rPr>
              <w:t>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1DAD261B" w:rsidR="002E2F3B" w:rsidRPr="002371A9" w:rsidRDefault="002E2F3B" w:rsidP="0050417A">
            <w:pPr>
              <w:spacing w:line="380" w:lineRule="exact"/>
              <w:ind w:firstLineChars="200" w:firstLine="420"/>
              <w:rPr>
                <w:color w:val="FF0000"/>
                <w:szCs w:val="21"/>
              </w:rPr>
            </w:pPr>
            <w:r w:rsidRPr="005227A8">
              <w:rPr>
                <w:rFonts w:hint="eastAsia"/>
                <w:szCs w:val="21"/>
              </w:rPr>
              <w:t>企业编制的测量体系</w:t>
            </w:r>
            <w:r w:rsidR="00C03884" w:rsidRPr="00F87938">
              <w:t>JSTM/MM-2021</w:t>
            </w:r>
            <w:r w:rsidR="00C03884" w:rsidRPr="00F87938">
              <w:rPr>
                <w:rFonts w:hint="eastAsia"/>
              </w:rPr>
              <w:t>《测量管理</w:t>
            </w:r>
            <w:r w:rsidR="00C03884" w:rsidRPr="00C03884">
              <w:rPr>
                <w:rFonts w:hint="eastAsia"/>
                <w:kern w:val="18"/>
              </w:rPr>
              <w:t>手册》</w:t>
            </w:r>
            <w:r w:rsidRPr="00C03884">
              <w:rPr>
                <w:rFonts w:hint="eastAsia"/>
                <w:kern w:val="18"/>
              </w:rPr>
              <w:t>和</w:t>
            </w:r>
            <w:r w:rsidR="00C03884" w:rsidRPr="00C03884">
              <w:rPr>
                <w:kern w:val="18"/>
              </w:rPr>
              <w:t>JSTM/MP-</w:t>
            </w:r>
            <w:r w:rsidR="00C03884" w:rsidRPr="00C03884">
              <w:t>（</w:t>
            </w:r>
            <w:r w:rsidR="00595203">
              <w:rPr>
                <w:rFonts w:hint="eastAsia"/>
              </w:rPr>
              <w:t>0</w:t>
            </w:r>
            <w:r w:rsidR="00595203">
              <w:t>1</w:t>
            </w:r>
            <w:r w:rsidR="00C03884" w:rsidRPr="00C03884">
              <w:t>－</w:t>
            </w:r>
            <w:r w:rsidR="00595203">
              <w:rPr>
                <w:rFonts w:hint="eastAsia"/>
              </w:rPr>
              <w:t>2</w:t>
            </w:r>
            <w:r w:rsidR="00595203">
              <w:t>1</w:t>
            </w:r>
            <w:r w:rsidR="00C03884" w:rsidRPr="00C03884">
              <w:t>）</w:t>
            </w:r>
            <w:r w:rsidR="00C03884" w:rsidRPr="00C03884">
              <w:rPr>
                <w:kern w:val="18"/>
              </w:rPr>
              <w:t>-2021</w:t>
            </w:r>
            <w:r w:rsidRPr="00C03884">
              <w:rPr>
                <w:rFonts w:hint="eastAsia"/>
                <w:kern w:val="18"/>
              </w:rPr>
              <w:t>《测量管理体系程序文件》</w:t>
            </w:r>
            <w:r w:rsidRPr="005227A8">
              <w:rPr>
                <w:rFonts w:hint="eastAsia"/>
                <w:szCs w:val="21"/>
              </w:rPr>
              <w:t>已覆盖标准的全部要素。能够满足标准和企业管理要求，文件有效、受</w:t>
            </w:r>
            <w:r w:rsidRPr="0008719A">
              <w:rPr>
                <w:rFonts w:hint="eastAsia"/>
                <w:szCs w:val="21"/>
              </w:rPr>
              <w:t>控。</w:t>
            </w:r>
            <w:bookmarkStart w:id="7" w:name="_Hlk47189120"/>
            <w:r w:rsidRPr="0008719A">
              <w:rPr>
                <w:rFonts w:hint="eastAsia"/>
                <w:szCs w:val="21"/>
              </w:rPr>
              <w:t>查</w:t>
            </w:r>
            <w:bookmarkStart w:id="8" w:name="_Hlk512777382"/>
            <w:bookmarkStart w:id="9" w:name="_Hlk14699841"/>
            <w:r w:rsidR="00397919" w:rsidRPr="0008719A">
              <w:rPr>
                <w:rFonts w:hint="eastAsia"/>
                <w:szCs w:val="21"/>
              </w:rPr>
              <w:t>企业产品执行标准</w:t>
            </w:r>
            <w:bookmarkStart w:id="10" w:name="_Hlk29041148"/>
            <w:r w:rsidR="00397919" w:rsidRPr="0008719A">
              <w:rPr>
                <w:rFonts w:hint="eastAsia"/>
                <w:szCs w:val="21"/>
              </w:rPr>
              <w:t>及技术文件：</w:t>
            </w:r>
            <w:bookmarkEnd w:id="8"/>
            <w:bookmarkEnd w:id="10"/>
            <w:r w:rsidR="00377322" w:rsidRPr="00377322">
              <w:rPr>
                <w:rFonts w:ascii="宋体" w:hAnsi="宋体" w:hint="eastAsia"/>
                <w:szCs w:val="21"/>
              </w:rPr>
              <w:t>ANSI/SAE Z26.1-1996《高速公路机动车辆和车辆装备用防碎安全玻璃材料的美国国家标准——安全标准》、BS EN 12150-2《建筑用玻璃—热钢化碳酸钠石灰硅酸盐安全玻璃—第2部分:一致性的评估/产品标准》、GA 667-2006《防爆炸复合玻璃》、GB 11555-2009《汽车风窗玻璃除霜和除雾系统的性能和试验方法》、GB 18045-2000《铁道车辆用安全玻璃》、GB 9656-2003《汽车安全玻璃》、GB /T 5137.1-2020《汽车安全玻璃试验方法 第1部分：力学性能试验》、GB T 32059-2015《高速动车组车窗 车门抗风压载荷疲劳试验方》</w:t>
            </w:r>
            <w:r w:rsidRPr="00377322">
              <w:rPr>
                <w:rFonts w:hint="eastAsia"/>
                <w:szCs w:val="21"/>
              </w:rPr>
              <w:t>等</w:t>
            </w:r>
            <w:bookmarkEnd w:id="7"/>
            <w:bookmarkEnd w:id="9"/>
            <w:r w:rsidRPr="00377322">
              <w:rPr>
                <w:rFonts w:hint="eastAsia"/>
                <w:szCs w:val="21"/>
              </w:rPr>
              <w:t>，</w:t>
            </w:r>
            <w:r w:rsidRPr="00397919">
              <w:rPr>
                <w:rFonts w:hint="eastAsia"/>
                <w:szCs w:val="21"/>
              </w:rPr>
              <w:t>文件已受控，有受控标识</w:t>
            </w:r>
            <w:r w:rsidR="00253992" w:rsidRPr="00397919">
              <w:rPr>
                <w:rFonts w:hint="eastAsia"/>
                <w:szCs w:val="21"/>
              </w:rPr>
              <w:t>，</w:t>
            </w:r>
            <w:r w:rsidRPr="00397919">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39DEF411" w14:textId="77777777" w:rsidR="00657649" w:rsidRDefault="00657649" w:rsidP="00A2278C">
            <w:pPr>
              <w:spacing w:line="360" w:lineRule="exact"/>
              <w:jc w:val="center"/>
              <w:rPr>
                <w:szCs w:val="21"/>
              </w:rPr>
            </w:pPr>
            <w:r>
              <w:rPr>
                <w:rFonts w:hint="eastAsia"/>
                <w:szCs w:val="21"/>
              </w:rPr>
              <w:t>体系</w:t>
            </w:r>
          </w:p>
          <w:p w14:paraId="44EA27B8" w14:textId="3EC22A56" w:rsidR="00A2278C" w:rsidRDefault="00657649" w:rsidP="00A2278C">
            <w:pPr>
              <w:spacing w:line="360" w:lineRule="exact"/>
              <w:jc w:val="center"/>
              <w:rPr>
                <w:szCs w:val="21"/>
              </w:rPr>
            </w:pPr>
            <w:r>
              <w:rPr>
                <w:rFonts w:hint="eastAsia"/>
                <w:szCs w:val="21"/>
              </w:rPr>
              <w:t>管理部</w:t>
            </w:r>
          </w:p>
          <w:p w14:paraId="3DA36471" w14:textId="77777777" w:rsidR="00657649" w:rsidRDefault="00657649" w:rsidP="00657649">
            <w:pPr>
              <w:spacing w:line="360" w:lineRule="exact"/>
              <w:jc w:val="center"/>
              <w:rPr>
                <w:rFonts w:ascii="宋体" w:hAnsi="宋体"/>
                <w:szCs w:val="21"/>
              </w:rPr>
            </w:pPr>
            <w:r>
              <w:rPr>
                <w:rFonts w:ascii="宋体" w:hAnsi="宋体" w:hint="eastAsia"/>
                <w:szCs w:val="21"/>
              </w:rPr>
              <w:t>人力</w:t>
            </w:r>
          </w:p>
          <w:p w14:paraId="40511E50" w14:textId="77777777" w:rsidR="00657649" w:rsidRPr="00075B8F" w:rsidRDefault="00657649" w:rsidP="00657649">
            <w:pPr>
              <w:spacing w:line="360" w:lineRule="exact"/>
              <w:jc w:val="center"/>
              <w:rPr>
                <w:rFonts w:ascii="宋体" w:hAnsi="宋体"/>
                <w:szCs w:val="21"/>
              </w:rPr>
            </w:pPr>
            <w:r>
              <w:rPr>
                <w:rFonts w:ascii="宋体" w:hAnsi="宋体" w:hint="eastAsia"/>
                <w:szCs w:val="21"/>
              </w:rPr>
              <w:t>资源部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5D270663" w14:textId="77777777" w:rsidR="002E2F3B" w:rsidRDefault="002E2F3B" w:rsidP="002E2F3B">
            <w:pPr>
              <w:spacing w:line="360" w:lineRule="exact"/>
              <w:jc w:val="center"/>
              <w:rPr>
                <w:rFonts w:ascii="宋体" w:hAnsi="宋体"/>
                <w:szCs w:val="21"/>
              </w:rPr>
            </w:pPr>
          </w:p>
          <w:p w14:paraId="3D2CDF14" w14:textId="77777777" w:rsidR="002E2F3B" w:rsidRDefault="002E2F3B" w:rsidP="002E2F3B">
            <w:pPr>
              <w:spacing w:line="360" w:lineRule="exact"/>
              <w:jc w:val="center"/>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7E99DF70" w:rsidR="00562262" w:rsidRPr="00A11FDE" w:rsidRDefault="002E2F3B" w:rsidP="00FB0DEF">
            <w:pPr>
              <w:spacing w:line="360" w:lineRule="exact"/>
              <w:ind w:firstLineChars="200" w:firstLine="420"/>
              <w:jc w:val="left"/>
              <w:rPr>
                <w:rFonts w:ascii="宋体" w:hAnsi="宋体"/>
                <w:szCs w:val="21"/>
              </w:rPr>
            </w:pPr>
            <w:r w:rsidRPr="00923F7F">
              <w:rPr>
                <w:rFonts w:ascii="宋体" w:hAnsi="宋体" w:hint="eastAsia"/>
                <w:szCs w:val="21"/>
              </w:rPr>
              <w:t>企业编制</w:t>
            </w:r>
            <w:r w:rsidRPr="004D2A31">
              <w:rPr>
                <w:rFonts w:ascii="宋体" w:hAnsi="宋体" w:hint="eastAsia"/>
                <w:szCs w:val="21"/>
              </w:rPr>
              <w:t>的</w:t>
            </w:r>
            <w:r w:rsidR="004D2A31" w:rsidRPr="004D2A31">
              <w:rPr>
                <w:rFonts w:ascii="宋体" w:hAnsi="宋体"/>
                <w:szCs w:val="21"/>
              </w:rPr>
              <w:t>JSTM/MP</w:t>
            </w:r>
            <w:r w:rsidR="00FD08BD" w:rsidRPr="004D2A31">
              <w:rPr>
                <w:rFonts w:ascii="宋体" w:hAnsi="宋体"/>
                <w:szCs w:val="21"/>
              </w:rPr>
              <w:t>-</w:t>
            </w:r>
            <w:r w:rsidR="00C90451" w:rsidRPr="004D2A31">
              <w:rPr>
                <w:rFonts w:ascii="宋体" w:hAnsi="宋体"/>
                <w:szCs w:val="21"/>
              </w:rPr>
              <w:t>0</w:t>
            </w:r>
            <w:r w:rsidR="004D2A31" w:rsidRPr="004D2A31">
              <w:rPr>
                <w:rFonts w:ascii="宋体" w:hAnsi="宋体"/>
                <w:szCs w:val="21"/>
              </w:rPr>
              <w:t>9-2021</w:t>
            </w:r>
            <w:r w:rsidR="00923F7F" w:rsidRPr="004D2A31">
              <w:rPr>
                <w:rFonts w:ascii="宋体" w:hAnsi="宋体" w:hint="eastAsia"/>
                <w:szCs w:val="21"/>
              </w:rPr>
              <w:t>《测量设备</w:t>
            </w:r>
            <w:r w:rsidR="004D2A31" w:rsidRPr="004D2A31">
              <w:rPr>
                <w:rFonts w:ascii="宋体" w:hAnsi="宋体" w:hint="eastAsia"/>
                <w:szCs w:val="21"/>
              </w:rPr>
              <w:t>管理</w:t>
            </w:r>
            <w:r w:rsidR="00923F7F" w:rsidRPr="004D2A31">
              <w:rPr>
                <w:rFonts w:ascii="宋体" w:hAnsi="宋体" w:hint="eastAsia"/>
                <w:szCs w:val="21"/>
              </w:rPr>
              <w:t>程序》</w:t>
            </w:r>
            <w:r w:rsidRPr="004D2A31">
              <w:rPr>
                <w:rFonts w:ascii="宋体" w:hAnsi="宋体" w:hint="eastAsia"/>
                <w:szCs w:val="21"/>
              </w:rPr>
              <w:t>中规定了对测量设备的管理过程控制要求，企业规定了</w:t>
            </w:r>
            <w:r w:rsidR="002E243B" w:rsidRPr="004D2A31">
              <w:rPr>
                <w:rFonts w:ascii="宋体" w:hAnsi="宋体" w:cs="宋体" w:hint="eastAsia"/>
                <w:kern w:val="0"/>
                <w:szCs w:val="21"/>
              </w:rPr>
              <w:t>原</w:t>
            </w:r>
            <w:r w:rsidR="004D2A31" w:rsidRPr="004D2A31">
              <w:rPr>
                <w:rFonts w:ascii="宋体" w:hAnsi="宋体" w:cs="宋体" w:hint="eastAsia"/>
                <w:kern w:val="0"/>
                <w:szCs w:val="21"/>
              </w:rPr>
              <w:t>材</w:t>
            </w:r>
            <w:r w:rsidR="002E243B" w:rsidRPr="004D2A31">
              <w:rPr>
                <w:rFonts w:ascii="宋体" w:hAnsi="宋体" w:cs="宋体" w:hint="eastAsia"/>
                <w:kern w:val="0"/>
                <w:szCs w:val="21"/>
              </w:rPr>
              <w:t>料</w:t>
            </w:r>
            <w:r w:rsidR="00361D19" w:rsidRPr="004D2A31">
              <w:rPr>
                <w:rFonts w:ascii="宋体" w:hAnsi="宋体" w:cs="宋体" w:hint="eastAsia"/>
                <w:kern w:val="0"/>
                <w:szCs w:val="21"/>
              </w:rPr>
              <w:t>进厂检验、生产过程质量控制和成品出厂检验</w:t>
            </w:r>
            <w:r w:rsidR="005834A3" w:rsidRPr="004D2A31">
              <w:rPr>
                <w:rFonts w:ascii="宋体" w:hAnsi="宋体" w:hint="eastAsia"/>
                <w:szCs w:val="21"/>
              </w:rPr>
              <w:t>中的</w:t>
            </w:r>
            <w:r w:rsidRPr="004D2A31">
              <w:rPr>
                <w:rFonts w:ascii="宋体" w:hAnsi="宋体" w:hint="eastAsia"/>
                <w:szCs w:val="21"/>
              </w:rPr>
              <w:t>测量设备列入体系管理，</w:t>
            </w:r>
            <w:r w:rsidR="00A11FDE">
              <w:rPr>
                <w:rFonts w:ascii="宋体" w:hAnsi="宋体" w:hint="eastAsia"/>
                <w:szCs w:val="21"/>
              </w:rPr>
              <w:t>体系管理部</w:t>
            </w:r>
            <w:r w:rsidRPr="00A11FDE">
              <w:rPr>
                <w:rFonts w:ascii="宋体" w:hAnsi="宋体" w:hint="eastAsia"/>
                <w:szCs w:val="21"/>
              </w:rPr>
              <w:t>负责测量设备全过程管理。编制了</w:t>
            </w:r>
            <w:r w:rsidRPr="00923F7F">
              <w:rPr>
                <w:rFonts w:ascii="宋体" w:hAnsi="宋体" w:hint="eastAsia"/>
                <w:szCs w:val="21"/>
              </w:rPr>
              <w:t>《测量设备管理台账及计量</w:t>
            </w:r>
            <w:r w:rsidR="00116C4A" w:rsidRPr="00923F7F">
              <w:rPr>
                <w:rFonts w:ascii="宋体" w:hAnsi="宋体" w:hint="eastAsia"/>
                <w:szCs w:val="21"/>
              </w:rPr>
              <w:t>设备确认</w:t>
            </w:r>
            <w:r w:rsidRPr="00923F7F">
              <w:rPr>
                <w:rFonts w:ascii="宋体" w:hAnsi="宋体" w:hint="eastAsia"/>
                <w:szCs w:val="21"/>
              </w:rPr>
              <w:t>计划》，按计量确认计划进行周期检定、校准，</w:t>
            </w:r>
            <w:bookmarkStart w:id="11" w:name="_Hlk65052025"/>
            <w:r w:rsidRPr="00923F7F">
              <w:rPr>
                <w:rFonts w:ascii="宋体" w:hAnsi="宋体" w:hint="eastAsia"/>
                <w:szCs w:val="21"/>
              </w:rPr>
              <w:t>企业测量设备台帐</w:t>
            </w:r>
            <w:r w:rsidRPr="00FB0DEF">
              <w:rPr>
                <w:rFonts w:ascii="宋体" w:hAnsi="宋体" w:hint="eastAsia"/>
                <w:szCs w:val="21"/>
              </w:rPr>
              <w:t>共有</w:t>
            </w:r>
            <w:r w:rsidR="00FB0DEF" w:rsidRPr="00FB0DEF">
              <w:rPr>
                <w:rFonts w:ascii="宋体" w:hAnsi="宋体"/>
                <w:szCs w:val="21"/>
              </w:rPr>
              <w:t>2359</w:t>
            </w:r>
            <w:r w:rsidRPr="00FB0DEF">
              <w:rPr>
                <w:rFonts w:ascii="宋体" w:hAnsi="宋体" w:hint="eastAsia"/>
                <w:szCs w:val="21"/>
              </w:rPr>
              <w:t>台件（A、</w:t>
            </w:r>
            <w:r w:rsidRPr="00FB0DEF">
              <w:rPr>
                <w:rFonts w:ascii="宋体" w:hAnsi="宋体"/>
                <w:szCs w:val="21"/>
              </w:rPr>
              <w:t>B</w:t>
            </w:r>
            <w:r w:rsidR="00FB0DEF" w:rsidRPr="00FB0DEF">
              <w:rPr>
                <w:rFonts w:ascii="宋体" w:hAnsi="宋体" w:hint="eastAsia"/>
                <w:szCs w:val="21"/>
              </w:rPr>
              <w:t>、</w:t>
            </w:r>
            <w:r w:rsidR="00FB0DEF" w:rsidRPr="00FB0DEF">
              <w:rPr>
                <w:rFonts w:ascii="宋体" w:hAnsi="宋体"/>
                <w:szCs w:val="21"/>
              </w:rPr>
              <w:t>C</w:t>
            </w:r>
            <w:r w:rsidR="00D909B2" w:rsidRPr="00FB0DEF">
              <w:rPr>
                <w:rFonts w:ascii="宋体" w:hAnsi="宋体" w:hint="eastAsia"/>
                <w:szCs w:val="21"/>
              </w:rPr>
              <w:t>类</w:t>
            </w:r>
            <w:r w:rsidRPr="00FB0DEF">
              <w:rPr>
                <w:rFonts w:ascii="宋体" w:hAnsi="宋体" w:hint="eastAsia"/>
                <w:szCs w:val="21"/>
              </w:rPr>
              <w:t>）测量设备</w:t>
            </w:r>
            <w:r w:rsidR="00116C4A" w:rsidRPr="00FB0DEF">
              <w:rPr>
                <w:rFonts w:ascii="宋体" w:hAnsi="宋体" w:hint="eastAsia"/>
                <w:szCs w:val="21"/>
              </w:rPr>
              <w:t>，</w:t>
            </w:r>
            <w:bookmarkEnd w:id="11"/>
            <w:r w:rsidRPr="00923F7F">
              <w:rPr>
                <w:rFonts w:ascii="宋体" w:hAnsi="宋体" w:hint="eastAsia"/>
                <w:szCs w:val="21"/>
              </w:rPr>
              <w:t>企业的测量设备均处于有效的校准状态，并有计量确认状态标识</w:t>
            </w:r>
            <w:r w:rsidR="005E4649" w:rsidRPr="00923F7F">
              <w:rPr>
                <w:rFonts w:ascii="宋体" w:hAnsi="宋体" w:hint="eastAsia"/>
                <w:szCs w:val="21"/>
              </w:rPr>
              <w:t>，</w:t>
            </w:r>
            <w:r w:rsidR="00562262" w:rsidRPr="00923F7F">
              <w:rPr>
                <w:rFonts w:ascii="宋体" w:hAnsi="宋体" w:hint="eastAsia"/>
                <w:szCs w:val="21"/>
              </w:rPr>
              <w:t>满足标准要求</w:t>
            </w:r>
            <w:r w:rsidR="0050417A" w:rsidRPr="00923F7F">
              <w:rPr>
                <w:rFonts w:ascii="宋体" w:hAnsi="宋体" w:hint="eastAsia"/>
                <w:szCs w:val="21"/>
              </w:rPr>
              <w:t>。</w:t>
            </w:r>
          </w:p>
          <w:p w14:paraId="50185F66" w14:textId="4955725E" w:rsidR="00206C27" w:rsidRPr="0072226C" w:rsidRDefault="002B128C" w:rsidP="004A618C">
            <w:pPr>
              <w:spacing w:line="400" w:lineRule="exact"/>
              <w:ind w:firstLineChars="200" w:firstLine="420"/>
              <w:rPr>
                <w:rFonts w:ascii="宋体" w:hAnsi="宋体"/>
                <w:color w:val="FF0000"/>
                <w:szCs w:val="21"/>
              </w:rPr>
            </w:pPr>
            <w:r w:rsidRPr="001421C2">
              <w:rPr>
                <w:rFonts w:ascii="宋体" w:hAnsi="宋体" w:hint="eastAsia"/>
                <w:szCs w:val="21"/>
              </w:rPr>
              <w:lastRenderedPageBreak/>
              <w:t>抽查</w:t>
            </w:r>
            <w:r w:rsidR="00116C4A" w:rsidRPr="001421C2">
              <w:rPr>
                <w:rFonts w:ascii="宋体" w:hAnsi="宋体" w:hint="eastAsia"/>
                <w:szCs w:val="21"/>
              </w:rPr>
              <w:t>规格</w:t>
            </w:r>
            <w:r w:rsidR="001421C2" w:rsidRPr="001421C2">
              <w:rPr>
                <w:szCs w:val="21"/>
              </w:rPr>
              <w:t>QJ23a</w:t>
            </w:r>
            <w:r w:rsidR="00116C4A" w:rsidRPr="001421C2">
              <w:rPr>
                <w:rFonts w:ascii="宋体" w:hAnsi="宋体" w:hint="eastAsia"/>
                <w:szCs w:val="21"/>
              </w:rPr>
              <w:t>，编号</w:t>
            </w:r>
            <w:r w:rsidR="001421C2" w:rsidRPr="001421C2">
              <w:rPr>
                <w:szCs w:val="21"/>
              </w:rPr>
              <w:t>1605716</w:t>
            </w:r>
            <w:r w:rsidR="00983169" w:rsidRPr="001421C2">
              <w:rPr>
                <w:rFonts w:ascii="宋体" w:hAnsi="宋体" w:hint="eastAsia"/>
                <w:szCs w:val="21"/>
              </w:rPr>
              <w:t>，</w:t>
            </w:r>
            <w:r w:rsidR="001421C2" w:rsidRPr="001421C2">
              <w:rPr>
                <w:rFonts w:ascii="宋体" w:hAnsi="宋体" w:hint="eastAsia"/>
                <w:szCs w:val="21"/>
              </w:rPr>
              <w:t>携带式直流单电桥</w:t>
            </w:r>
            <w:r w:rsidR="004F58DD" w:rsidRPr="001421C2">
              <w:rPr>
                <w:rFonts w:ascii="宋体" w:hAnsi="宋体" w:hint="eastAsia"/>
                <w:szCs w:val="21"/>
              </w:rPr>
              <w:t>，</w:t>
            </w:r>
            <w:r w:rsidR="001421C2" w:rsidRPr="001421C2">
              <w:rPr>
                <w:rFonts w:ascii="宋体" w:hAnsi="宋体" w:hint="eastAsia"/>
                <w:szCs w:val="21"/>
              </w:rPr>
              <w:t>校准</w:t>
            </w:r>
            <w:r w:rsidR="00562262" w:rsidRPr="001421C2">
              <w:rPr>
                <w:rFonts w:ascii="宋体" w:hAnsi="宋体" w:hint="eastAsia"/>
                <w:szCs w:val="21"/>
              </w:rPr>
              <w:t>日期</w:t>
            </w:r>
            <w:r w:rsidRPr="001421C2">
              <w:rPr>
                <w:rFonts w:ascii="宋体" w:hAnsi="宋体" w:hint="eastAsia"/>
                <w:szCs w:val="21"/>
              </w:rPr>
              <w:t>20</w:t>
            </w:r>
            <w:r w:rsidR="003F6FE2" w:rsidRPr="001421C2">
              <w:rPr>
                <w:rFonts w:ascii="宋体" w:hAnsi="宋体" w:hint="eastAsia"/>
                <w:szCs w:val="21"/>
              </w:rPr>
              <w:t>2</w:t>
            </w:r>
            <w:r w:rsidR="00F117FF" w:rsidRPr="001421C2">
              <w:rPr>
                <w:rFonts w:ascii="宋体" w:hAnsi="宋体"/>
                <w:szCs w:val="21"/>
              </w:rPr>
              <w:t>1</w:t>
            </w:r>
            <w:r w:rsidRPr="001421C2">
              <w:rPr>
                <w:rFonts w:ascii="宋体" w:hAnsi="宋体" w:hint="eastAsia"/>
                <w:szCs w:val="21"/>
              </w:rPr>
              <w:t>年</w:t>
            </w:r>
            <w:r w:rsidR="00F117FF" w:rsidRPr="001421C2">
              <w:rPr>
                <w:rFonts w:ascii="宋体" w:hAnsi="宋体" w:hint="eastAsia"/>
                <w:szCs w:val="21"/>
              </w:rPr>
              <w:t>0</w:t>
            </w:r>
            <w:r w:rsidR="001421C2" w:rsidRPr="001421C2">
              <w:rPr>
                <w:rFonts w:ascii="宋体" w:hAnsi="宋体"/>
                <w:szCs w:val="21"/>
              </w:rPr>
              <w:t>5</w:t>
            </w:r>
            <w:r w:rsidRPr="001421C2">
              <w:rPr>
                <w:rFonts w:ascii="宋体" w:hAnsi="宋体" w:hint="eastAsia"/>
                <w:szCs w:val="21"/>
              </w:rPr>
              <w:t>月</w:t>
            </w:r>
            <w:r w:rsidR="001421C2" w:rsidRPr="001421C2">
              <w:rPr>
                <w:rFonts w:ascii="宋体" w:hAnsi="宋体"/>
                <w:szCs w:val="21"/>
              </w:rPr>
              <w:t>18</w:t>
            </w:r>
            <w:r w:rsidRPr="001421C2">
              <w:rPr>
                <w:rFonts w:ascii="宋体" w:hAnsi="宋体" w:hint="eastAsia"/>
                <w:szCs w:val="21"/>
              </w:rPr>
              <w:t>日,周期为</w:t>
            </w:r>
            <w:r w:rsidR="00983169" w:rsidRPr="001421C2">
              <w:rPr>
                <w:rFonts w:ascii="宋体" w:hAnsi="宋体" w:hint="eastAsia"/>
                <w:szCs w:val="21"/>
              </w:rPr>
              <w:t>一</w:t>
            </w:r>
            <w:r w:rsidRPr="001421C2">
              <w:rPr>
                <w:rFonts w:ascii="宋体" w:hAnsi="宋体" w:hint="eastAsia"/>
                <w:szCs w:val="21"/>
              </w:rPr>
              <w:t>年；编号</w:t>
            </w:r>
            <w:r w:rsidR="001421C2" w:rsidRPr="001421C2">
              <w:rPr>
                <w:szCs w:val="21"/>
              </w:rPr>
              <w:t>TMSY-018-Q</w:t>
            </w:r>
            <w:r w:rsidR="00532B8E" w:rsidRPr="001421C2">
              <w:rPr>
                <w:rFonts w:ascii="宋体" w:hAnsi="宋体" w:hint="eastAsia"/>
                <w:szCs w:val="21"/>
              </w:rPr>
              <w:t>，</w:t>
            </w:r>
            <w:r w:rsidR="001421C2" w:rsidRPr="001421C2">
              <w:rPr>
                <w:szCs w:val="21"/>
              </w:rPr>
              <w:t>JF-1E</w:t>
            </w:r>
            <w:r w:rsidR="001944AC" w:rsidRPr="001421C2">
              <w:rPr>
                <w:rFonts w:hint="eastAsia"/>
                <w:szCs w:val="21"/>
              </w:rPr>
              <w:t>的</w:t>
            </w:r>
            <w:r w:rsidR="001421C2" w:rsidRPr="001421C2">
              <w:rPr>
                <w:rFonts w:hint="eastAsia"/>
                <w:szCs w:val="21"/>
              </w:rPr>
              <w:t>表面应力仪</w:t>
            </w:r>
            <w:r w:rsidR="007C45BA" w:rsidRPr="001421C2">
              <w:rPr>
                <w:rFonts w:ascii="宋体" w:hAnsi="宋体" w:hint="eastAsia"/>
                <w:szCs w:val="21"/>
              </w:rPr>
              <w:t>，</w:t>
            </w:r>
            <w:r w:rsidR="001421C2" w:rsidRPr="001421C2">
              <w:rPr>
                <w:rFonts w:ascii="宋体" w:hAnsi="宋体" w:hint="eastAsia"/>
                <w:szCs w:val="21"/>
              </w:rPr>
              <w:t>校准</w:t>
            </w:r>
            <w:r w:rsidR="00532B8E" w:rsidRPr="001421C2">
              <w:rPr>
                <w:rFonts w:ascii="宋体" w:hAnsi="宋体" w:hint="eastAsia"/>
                <w:szCs w:val="21"/>
              </w:rPr>
              <w:t>日期</w:t>
            </w:r>
            <w:r w:rsidR="00923F7F" w:rsidRPr="001421C2">
              <w:rPr>
                <w:szCs w:val="21"/>
              </w:rPr>
              <w:t>20</w:t>
            </w:r>
            <w:r w:rsidR="00923F7F" w:rsidRPr="001421C2">
              <w:rPr>
                <w:rFonts w:hint="eastAsia"/>
                <w:szCs w:val="21"/>
              </w:rPr>
              <w:t>2</w:t>
            </w:r>
            <w:r w:rsidR="001421C2" w:rsidRPr="001421C2">
              <w:rPr>
                <w:szCs w:val="21"/>
              </w:rPr>
              <w:t>0</w:t>
            </w:r>
            <w:r w:rsidR="00F117FF" w:rsidRPr="001421C2">
              <w:rPr>
                <w:rFonts w:hint="eastAsia"/>
                <w:szCs w:val="21"/>
              </w:rPr>
              <w:t>年</w:t>
            </w:r>
            <w:r w:rsidR="001421C2" w:rsidRPr="001421C2">
              <w:rPr>
                <w:szCs w:val="21"/>
              </w:rPr>
              <w:t>12</w:t>
            </w:r>
            <w:r w:rsidR="00F117FF" w:rsidRPr="001421C2">
              <w:rPr>
                <w:rFonts w:hint="eastAsia"/>
                <w:szCs w:val="21"/>
              </w:rPr>
              <w:t>月</w:t>
            </w:r>
            <w:r w:rsidR="001421C2" w:rsidRPr="001421C2">
              <w:rPr>
                <w:szCs w:val="21"/>
              </w:rPr>
              <w:t>04</w:t>
            </w:r>
            <w:r w:rsidR="00F117FF" w:rsidRPr="001421C2">
              <w:rPr>
                <w:rFonts w:hint="eastAsia"/>
                <w:szCs w:val="21"/>
              </w:rPr>
              <w:t>日</w:t>
            </w:r>
            <w:r w:rsidRPr="001421C2">
              <w:rPr>
                <w:rFonts w:ascii="宋体" w:hAnsi="宋体" w:hint="eastAsia"/>
                <w:szCs w:val="21"/>
              </w:rPr>
              <w:t>,周期为</w:t>
            </w:r>
            <w:r w:rsidR="0036720C" w:rsidRPr="001421C2">
              <w:rPr>
                <w:rFonts w:ascii="宋体" w:hAnsi="宋体" w:hint="eastAsia"/>
                <w:szCs w:val="21"/>
              </w:rPr>
              <w:t>一</w:t>
            </w:r>
            <w:r w:rsidRPr="001421C2">
              <w:rPr>
                <w:rFonts w:ascii="宋体" w:hAnsi="宋体" w:hint="eastAsia"/>
                <w:szCs w:val="21"/>
              </w:rPr>
              <w:t>年；</w:t>
            </w:r>
            <w:r w:rsidR="001944AC" w:rsidRPr="001421C2">
              <w:rPr>
                <w:rFonts w:ascii="宋体" w:hAnsi="宋体" w:hint="eastAsia"/>
                <w:szCs w:val="21"/>
              </w:rPr>
              <w:t>编号</w:t>
            </w:r>
            <w:r w:rsidR="001421C2" w:rsidRPr="001421C2">
              <w:rPr>
                <w:rFonts w:ascii="宋体" w:hAnsi="宋体"/>
                <w:szCs w:val="21"/>
              </w:rPr>
              <w:t>TMSY-009-T</w:t>
            </w:r>
            <w:r w:rsidR="001944AC" w:rsidRPr="001421C2">
              <w:rPr>
                <w:rFonts w:ascii="宋体" w:hAnsi="宋体"/>
                <w:szCs w:val="21"/>
              </w:rPr>
              <w:t>,</w:t>
            </w:r>
            <w:r w:rsidR="001944AC" w:rsidRPr="001421C2">
              <w:rPr>
                <w:rFonts w:ascii="宋体" w:hAnsi="宋体" w:hint="eastAsia"/>
                <w:szCs w:val="21"/>
              </w:rPr>
              <w:t>型号</w:t>
            </w:r>
            <w:r w:rsidR="001421C2" w:rsidRPr="001421C2">
              <w:rPr>
                <w:rFonts w:ascii="宋体" w:hAnsi="宋体"/>
                <w:szCs w:val="21"/>
              </w:rPr>
              <w:t>SGW-820</w:t>
            </w:r>
            <w:r w:rsidR="001421C2" w:rsidRPr="001421C2">
              <w:rPr>
                <w:rFonts w:ascii="宋体" w:hAnsi="宋体" w:hint="eastAsia"/>
                <w:szCs w:val="21"/>
              </w:rPr>
              <w:t>透光率/雾度测定仪</w:t>
            </w:r>
            <w:r w:rsidR="001944AC" w:rsidRPr="001421C2">
              <w:rPr>
                <w:rFonts w:ascii="宋体" w:hAnsi="宋体" w:hint="eastAsia"/>
                <w:szCs w:val="21"/>
              </w:rPr>
              <w:t>，校准日期</w:t>
            </w:r>
            <w:r w:rsidR="001944AC" w:rsidRPr="001421C2">
              <w:rPr>
                <w:szCs w:val="21"/>
              </w:rPr>
              <w:t>20</w:t>
            </w:r>
            <w:r w:rsidR="001944AC" w:rsidRPr="001421C2">
              <w:rPr>
                <w:rFonts w:hint="eastAsia"/>
                <w:szCs w:val="21"/>
              </w:rPr>
              <w:t>2</w:t>
            </w:r>
            <w:r w:rsidR="001421C2" w:rsidRPr="001421C2">
              <w:rPr>
                <w:szCs w:val="21"/>
              </w:rPr>
              <w:t>0</w:t>
            </w:r>
            <w:r w:rsidR="001944AC" w:rsidRPr="001421C2">
              <w:rPr>
                <w:rFonts w:hint="eastAsia"/>
                <w:szCs w:val="21"/>
              </w:rPr>
              <w:t>年</w:t>
            </w:r>
            <w:r w:rsidR="001421C2" w:rsidRPr="001421C2">
              <w:rPr>
                <w:szCs w:val="21"/>
              </w:rPr>
              <w:t>12</w:t>
            </w:r>
            <w:r w:rsidR="001944AC" w:rsidRPr="001421C2">
              <w:rPr>
                <w:rFonts w:hint="eastAsia"/>
                <w:szCs w:val="21"/>
              </w:rPr>
              <w:t>月</w:t>
            </w:r>
            <w:r w:rsidR="001421C2" w:rsidRPr="001421C2">
              <w:rPr>
                <w:szCs w:val="21"/>
              </w:rPr>
              <w:t>04</w:t>
            </w:r>
            <w:r w:rsidR="001944AC" w:rsidRPr="001421C2">
              <w:rPr>
                <w:rFonts w:hint="eastAsia"/>
                <w:szCs w:val="21"/>
              </w:rPr>
              <w:t>日</w:t>
            </w:r>
            <w:r w:rsidR="001944AC" w:rsidRPr="001421C2">
              <w:rPr>
                <w:rFonts w:ascii="宋体" w:hAnsi="宋体" w:hint="eastAsia"/>
                <w:szCs w:val="21"/>
              </w:rPr>
              <w:t>,周期为一年；</w:t>
            </w:r>
            <w:r w:rsidR="00641763" w:rsidRPr="001421C2">
              <w:rPr>
                <w:rFonts w:ascii="宋体" w:hAnsi="宋体" w:hint="eastAsia"/>
                <w:szCs w:val="21"/>
              </w:rPr>
              <w:t>编号</w:t>
            </w:r>
            <w:r w:rsidR="001421C2" w:rsidRPr="001421C2">
              <w:rPr>
                <w:rFonts w:ascii="宋体" w:hAnsi="宋体"/>
                <w:szCs w:val="21"/>
              </w:rPr>
              <w:t>TMSY-030-T</w:t>
            </w:r>
            <w:r w:rsidR="00641763" w:rsidRPr="001421C2">
              <w:rPr>
                <w:rFonts w:ascii="宋体" w:hAnsi="宋体"/>
                <w:szCs w:val="21"/>
              </w:rPr>
              <w:t>,</w:t>
            </w:r>
            <w:r w:rsidR="00641763" w:rsidRPr="001421C2">
              <w:rPr>
                <w:rFonts w:ascii="宋体" w:hAnsi="宋体" w:hint="eastAsia"/>
                <w:szCs w:val="21"/>
              </w:rPr>
              <w:t>型号</w:t>
            </w:r>
            <w:r w:rsidR="001421C2" w:rsidRPr="001421C2">
              <w:rPr>
                <w:rFonts w:ascii="宋体" w:hAnsi="宋体"/>
                <w:szCs w:val="21"/>
              </w:rPr>
              <w:t>A300</w:t>
            </w:r>
            <w:r w:rsidR="001421C2" w:rsidRPr="001421C2">
              <w:rPr>
                <w:rFonts w:ascii="宋体" w:hAnsi="宋体" w:hint="eastAsia"/>
                <w:szCs w:val="21"/>
              </w:rPr>
              <w:t>红外热像仪</w:t>
            </w:r>
            <w:r w:rsidR="00641763" w:rsidRPr="001421C2">
              <w:rPr>
                <w:rFonts w:ascii="宋体" w:hAnsi="宋体" w:hint="eastAsia"/>
                <w:szCs w:val="21"/>
              </w:rPr>
              <w:t>，</w:t>
            </w:r>
            <w:r w:rsidR="001421C2" w:rsidRPr="001421C2">
              <w:rPr>
                <w:rFonts w:ascii="宋体" w:hAnsi="宋体" w:hint="eastAsia"/>
                <w:szCs w:val="21"/>
              </w:rPr>
              <w:t>校准</w:t>
            </w:r>
            <w:r w:rsidR="00641763" w:rsidRPr="001421C2">
              <w:rPr>
                <w:rFonts w:ascii="宋体" w:hAnsi="宋体" w:hint="eastAsia"/>
                <w:szCs w:val="21"/>
              </w:rPr>
              <w:t>日期</w:t>
            </w:r>
            <w:r w:rsidR="00641763" w:rsidRPr="001421C2">
              <w:rPr>
                <w:szCs w:val="21"/>
              </w:rPr>
              <w:t>20</w:t>
            </w:r>
            <w:r w:rsidR="00641763" w:rsidRPr="001421C2">
              <w:rPr>
                <w:rFonts w:hint="eastAsia"/>
                <w:szCs w:val="21"/>
              </w:rPr>
              <w:t>2</w:t>
            </w:r>
            <w:r w:rsidR="00641763" w:rsidRPr="001421C2">
              <w:rPr>
                <w:szCs w:val="21"/>
              </w:rPr>
              <w:t>1</w:t>
            </w:r>
            <w:r w:rsidR="00641763" w:rsidRPr="001421C2">
              <w:rPr>
                <w:rFonts w:hint="eastAsia"/>
                <w:szCs w:val="21"/>
              </w:rPr>
              <w:t>年</w:t>
            </w:r>
            <w:r w:rsidR="00641763" w:rsidRPr="001421C2">
              <w:rPr>
                <w:szCs w:val="21"/>
              </w:rPr>
              <w:t>0</w:t>
            </w:r>
            <w:r w:rsidR="001421C2" w:rsidRPr="001421C2">
              <w:rPr>
                <w:szCs w:val="21"/>
              </w:rPr>
              <w:t>3</w:t>
            </w:r>
            <w:r w:rsidR="00641763" w:rsidRPr="001421C2">
              <w:rPr>
                <w:rFonts w:hint="eastAsia"/>
                <w:szCs w:val="21"/>
              </w:rPr>
              <w:t>月</w:t>
            </w:r>
            <w:r w:rsidR="001421C2" w:rsidRPr="001421C2">
              <w:rPr>
                <w:szCs w:val="21"/>
              </w:rPr>
              <w:t>01</w:t>
            </w:r>
            <w:r w:rsidR="00641763" w:rsidRPr="001421C2">
              <w:rPr>
                <w:rFonts w:hint="eastAsia"/>
                <w:szCs w:val="21"/>
              </w:rPr>
              <w:t>日</w:t>
            </w:r>
            <w:r w:rsidR="00641763" w:rsidRPr="001421C2">
              <w:rPr>
                <w:rFonts w:ascii="宋体" w:hAnsi="宋体" w:hint="eastAsia"/>
                <w:szCs w:val="21"/>
              </w:rPr>
              <w:t>,周期为一年</w:t>
            </w:r>
            <w:r w:rsidR="00641763" w:rsidRPr="0022372C">
              <w:rPr>
                <w:rFonts w:ascii="宋体" w:hAnsi="宋体" w:hint="eastAsia"/>
                <w:color w:val="FF0000"/>
                <w:szCs w:val="21"/>
              </w:rPr>
              <w:t>，</w:t>
            </w:r>
            <w:r w:rsidRPr="00F117FF">
              <w:rPr>
                <w:rFonts w:ascii="宋体" w:hAnsi="宋体" w:hint="eastAsia"/>
                <w:szCs w:val="21"/>
              </w:rPr>
              <w:t>测量设备的管理符合标准要求</w:t>
            </w:r>
            <w:r w:rsidR="00EC5A1D" w:rsidRPr="00F117FF">
              <w:rPr>
                <w:rFonts w:ascii="宋体" w:hAnsi="宋体" w:hint="eastAsia"/>
                <w:szCs w:val="21"/>
              </w:rPr>
              <w:t>,</w:t>
            </w:r>
            <w:r w:rsidRPr="00F117FF">
              <w:rPr>
                <w:rFonts w:ascii="宋体" w:hAnsi="宋体" w:hint="eastAsia"/>
                <w:szCs w:val="21"/>
              </w:rPr>
              <w:t>测</w:t>
            </w:r>
            <w:r w:rsidRPr="00615117">
              <w:rPr>
                <w:rFonts w:ascii="宋体" w:hAnsi="宋体" w:hint="eastAsia"/>
                <w:szCs w:val="21"/>
              </w:rPr>
              <w:t>量</w:t>
            </w:r>
            <w:r w:rsidR="002E2F3B" w:rsidRPr="00615117">
              <w:rPr>
                <w:rFonts w:ascii="宋体" w:cs="宋体" w:hint="eastAsia"/>
                <w:kern w:val="0"/>
                <w:szCs w:val="21"/>
              </w:rPr>
              <w:t>台账信息和证书一致</w:t>
            </w:r>
            <w:r w:rsidR="002E2F3B" w:rsidRPr="00615117">
              <w:rPr>
                <w:rFonts w:ascii="宋体" w:hAnsi="宋体" w:hint="eastAsia"/>
                <w:szCs w:val="21"/>
              </w:rPr>
              <w:t>，满足要求。</w:t>
            </w:r>
          </w:p>
        </w:tc>
        <w:tc>
          <w:tcPr>
            <w:tcW w:w="992" w:type="dxa"/>
            <w:vAlign w:val="center"/>
          </w:tcPr>
          <w:p w14:paraId="2090A078" w14:textId="77777777" w:rsidR="00657649" w:rsidRDefault="00657649" w:rsidP="00657649">
            <w:pPr>
              <w:spacing w:line="360" w:lineRule="exact"/>
              <w:jc w:val="center"/>
              <w:rPr>
                <w:rFonts w:ascii="宋体" w:hAnsi="宋体"/>
                <w:szCs w:val="21"/>
              </w:rPr>
            </w:pPr>
            <w:r>
              <w:rPr>
                <w:rFonts w:ascii="宋体" w:hAnsi="宋体" w:hint="eastAsia"/>
                <w:szCs w:val="21"/>
              </w:rPr>
              <w:lastRenderedPageBreak/>
              <w:t>体系</w:t>
            </w:r>
          </w:p>
          <w:p w14:paraId="647C8B11" w14:textId="6768E911" w:rsidR="002E2F3B" w:rsidRPr="002371A9" w:rsidRDefault="00657649" w:rsidP="00657649">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18EFFF3E" w14:textId="77777777" w:rsidR="003F6FE2" w:rsidRPr="002371A9" w:rsidRDefault="00923F7F" w:rsidP="002E2F3B">
            <w:pPr>
              <w:spacing w:line="360" w:lineRule="exact"/>
              <w:jc w:val="center"/>
              <w:rPr>
                <w:rFonts w:ascii="宋体" w:hAnsi="宋体"/>
                <w:color w:val="FF0000"/>
                <w:szCs w:val="21"/>
              </w:rPr>
            </w:pPr>
            <w:r>
              <w:rPr>
                <w:rFonts w:ascii="宋体" w:hAnsi="宋体" w:hint="eastAsia"/>
                <w:szCs w:val="21"/>
              </w:rPr>
              <w:t>否</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0D0982" w:rsidRDefault="002E2F3B" w:rsidP="002E2F3B">
            <w:pPr>
              <w:spacing w:line="400" w:lineRule="exact"/>
              <w:jc w:val="left"/>
              <w:rPr>
                <w:rFonts w:ascii="宋体" w:hAnsi="宋体"/>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04D76180" w14:textId="77777777" w:rsidR="00657649" w:rsidRDefault="00657649" w:rsidP="0072226C">
            <w:pPr>
              <w:spacing w:line="360" w:lineRule="exact"/>
              <w:jc w:val="center"/>
              <w:rPr>
                <w:rFonts w:ascii="宋体" w:hAnsi="宋体"/>
                <w:szCs w:val="21"/>
              </w:rPr>
            </w:pPr>
            <w:r>
              <w:rPr>
                <w:rFonts w:ascii="宋体" w:hAnsi="宋体" w:hint="eastAsia"/>
                <w:szCs w:val="21"/>
              </w:rPr>
              <w:t>体系</w:t>
            </w:r>
          </w:p>
          <w:p w14:paraId="76C65BB1" w14:textId="68DD1765" w:rsidR="002E2F3B" w:rsidRPr="00075B8F" w:rsidRDefault="00657649"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33B05068" w:rsidR="002E2F3B" w:rsidRPr="00923F7F" w:rsidRDefault="002E2F3B" w:rsidP="002E2F3B">
            <w:pPr>
              <w:snapToGrid w:val="0"/>
              <w:spacing w:line="400" w:lineRule="exact"/>
              <w:ind w:firstLineChars="150" w:firstLine="315"/>
              <w:rPr>
                <w:rFonts w:ascii="宋体" w:hAnsi="宋体"/>
                <w:szCs w:val="21"/>
              </w:rPr>
            </w:pPr>
            <w:r w:rsidRPr="00923F7F">
              <w:rPr>
                <w:rFonts w:ascii="宋体" w:hAnsi="宋体" w:hint="eastAsia"/>
                <w:szCs w:val="21"/>
              </w:rPr>
              <w:t>企业编</w:t>
            </w:r>
            <w:r w:rsidRPr="00A11FDE">
              <w:rPr>
                <w:rFonts w:ascii="宋体" w:hAnsi="宋体" w:hint="eastAsia"/>
                <w:szCs w:val="21"/>
              </w:rPr>
              <w:t>制的</w:t>
            </w:r>
            <w:r w:rsidR="00A11FDE" w:rsidRPr="00A11FDE">
              <w:rPr>
                <w:rFonts w:ascii="宋体" w:hAnsi="宋体"/>
                <w:szCs w:val="21"/>
              </w:rPr>
              <w:t>JSTM/MP-12-2021</w:t>
            </w:r>
            <w:r w:rsidR="00FF0361" w:rsidRPr="00A11FDE">
              <w:rPr>
                <w:rFonts w:ascii="宋体" w:hAnsi="宋体" w:hint="eastAsia"/>
                <w:szCs w:val="21"/>
              </w:rPr>
              <w:t>《</w:t>
            </w:r>
            <w:r w:rsidR="00923F7F" w:rsidRPr="00A11FDE">
              <w:rPr>
                <w:rFonts w:ascii="宋体" w:hAnsi="宋体" w:hint="eastAsia"/>
                <w:szCs w:val="21"/>
              </w:rPr>
              <w:t>计量确认管理程序</w:t>
            </w:r>
            <w:r w:rsidR="00901317" w:rsidRPr="00A11FDE">
              <w:rPr>
                <w:rFonts w:ascii="宋体" w:hAnsi="宋体" w:hint="eastAsia"/>
                <w:szCs w:val="21"/>
              </w:rPr>
              <w:t>》</w:t>
            </w:r>
            <w:r w:rsidRPr="00923F7F">
              <w:rPr>
                <w:rFonts w:ascii="宋体" w:hAnsi="宋体" w:hint="eastAsia"/>
                <w:szCs w:val="21"/>
              </w:rPr>
              <w:t>中规定了对测量设备的计量确认间隔调整规定，企业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 xml:space="preserve">目前无需要调整间隔的测量设备。 </w:t>
            </w:r>
          </w:p>
        </w:tc>
        <w:tc>
          <w:tcPr>
            <w:tcW w:w="992" w:type="dxa"/>
            <w:vAlign w:val="center"/>
          </w:tcPr>
          <w:p w14:paraId="692E6BCF" w14:textId="77777777" w:rsidR="00657649" w:rsidRDefault="00657649" w:rsidP="0072226C">
            <w:pPr>
              <w:spacing w:line="360" w:lineRule="exact"/>
              <w:jc w:val="center"/>
              <w:rPr>
                <w:rFonts w:ascii="宋体" w:hAnsi="宋体"/>
                <w:szCs w:val="21"/>
              </w:rPr>
            </w:pPr>
            <w:r>
              <w:rPr>
                <w:rFonts w:ascii="宋体" w:hAnsi="宋体" w:hint="eastAsia"/>
                <w:szCs w:val="21"/>
              </w:rPr>
              <w:t>体系</w:t>
            </w:r>
          </w:p>
          <w:p w14:paraId="06BBE936" w14:textId="0304C60C" w:rsidR="002E2F3B" w:rsidRPr="00075B8F" w:rsidRDefault="00657649"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17ECE953" w:rsidR="002E2F3B" w:rsidRPr="00B449C6" w:rsidRDefault="002E2F3B" w:rsidP="00393271">
            <w:pPr>
              <w:spacing w:line="400" w:lineRule="exact"/>
              <w:ind w:firstLineChars="200" w:firstLine="420"/>
              <w:rPr>
                <w:rFonts w:ascii="宋体" w:hAnsi="宋体"/>
                <w:szCs w:val="21"/>
              </w:rPr>
            </w:pPr>
            <w:r w:rsidRPr="00B449C6">
              <w:rPr>
                <w:rFonts w:ascii="宋体" w:hAnsi="宋体" w:hint="eastAsia"/>
                <w:szCs w:val="21"/>
              </w:rPr>
              <w:t>企业编制的</w:t>
            </w:r>
            <w:r w:rsidR="00A11FDE" w:rsidRPr="004D2A31">
              <w:rPr>
                <w:rFonts w:ascii="宋体" w:hAnsi="宋体"/>
                <w:szCs w:val="21"/>
              </w:rPr>
              <w:t>JSTM/MP-</w:t>
            </w:r>
            <w:r w:rsidR="00A11FDE">
              <w:rPr>
                <w:rFonts w:ascii="宋体" w:hAnsi="宋体"/>
                <w:szCs w:val="21"/>
              </w:rPr>
              <w:t>12</w:t>
            </w:r>
            <w:r w:rsidR="00A11FDE" w:rsidRPr="004D2A31">
              <w:rPr>
                <w:rFonts w:ascii="宋体" w:hAnsi="宋体"/>
                <w:szCs w:val="21"/>
              </w:rPr>
              <w:t>-2021</w:t>
            </w:r>
            <w:r w:rsidR="00A11FDE" w:rsidRPr="00A11FDE">
              <w:rPr>
                <w:rFonts w:ascii="宋体" w:hAnsi="宋体" w:hint="eastAsia"/>
                <w:szCs w:val="21"/>
              </w:rPr>
              <w:t>《计量确认管理程序》</w:t>
            </w:r>
            <w:r w:rsidRPr="00B449C6">
              <w:rPr>
                <w:rFonts w:ascii="宋体" w:hAnsi="宋体" w:hint="eastAsia"/>
                <w:szCs w:val="21"/>
              </w:rPr>
              <w:t>中规定了对测量设备的</w:t>
            </w:r>
            <w:r w:rsidRPr="00B449C6">
              <w:rPr>
                <w:rFonts w:ascii="宋体" w:hAnsi="宋体" w:hint="eastAsia"/>
                <w:bCs/>
                <w:szCs w:val="21"/>
              </w:rPr>
              <w:t>计量确认的管理控制要求，</w:t>
            </w:r>
            <w:r w:rsidRPr="00B449C6">
              <w:rPr>
                <w:rFonts w:ascii="宋体" w:hAnsi="宋体" w:hint="eastAsia"/>
                <w:szCs w:val="21"/>
              </w:rPr>
              <w:t>规定对测量设备的调整控制做出了规定，符合标准的要求。目前企业没有需要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63AC939A" w14:textId="77777777" w:rsidR="00657649" w:rsidRDefault="00657649" w:rsidP="00657649">
            <w:pPr>
              <w:spacing w:line="360" w:lineRule="exact"/>
              <w:jc w:val="center"/>
              <w:rPr>
                <w:rFonts w:ascii="宋体" w:hAnsi="宋体"/>
                <w:szCs w:val="21"/>
              </w:rPr>
            </w:pPr>
            <w:r>
              <w:rPr>
                <w:rFonts w:ascii="宋体" w:hAnsi="宋体" w:hint="eastAsia"/>
                <w:szCs w:val="21"/>
              </w:rPr>
              <w:t>体系</w:t>
            </w:r>
          </w:p>
          <w:p w14:paraId="5FB2607A" w14:textId="67A4F90E" w:rsidR="00657649" w:rsidRPr="00075B8F" w:rsidRDefault="00657649" w:rsidP="00657649">
            <w:pPr>
              <w:spacing w:line="360" w:lineRule="exact"/>
              <w:jc w:val="center"/>
              <w:rPr>
                <w:rFonts w:ascii="宋体" w:hAnsi="宋体"/>
                <w:szCs w:val="21"/>
              </w:rPr>
            </w:pPr>
            <w:r>
              <w:rPr>
                <w:rFonts w:ascii="宋体" w:hAnsi="宋体" w:hint="eastAsia"/>
                <w:szCs w:val="21"/>
              </w:rPr>
              <w:t>管理部</w:t>
            </w:r>
          </w:p>
          <w:p w14:paraId="592C1F9B" w14:textId="252FEBE6" w:rsidR="002E2F3B" w:rsidRPr="00075B8F"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4204AF8" w14:textId="3EC9F45F" w:rsidR="004432C8" w:rsidRDefault="004432C8" w:rsidP="0078180F">
            <w:pPr>
              <w:spacing w:line="400" w:lineRule="exact"/>
              <w:ind w:firstLineChars="200" w:firstLine="420"/>
              <w:jc w:val="left"/>
              <w:rPr>
                <w:rFonts w:ascii="宋体" w:hAnsi="宋体"/>
                <w:szCs w:val="21"/>
              </w:rPr>
            </w:pPr>
            <w:r w:rsidRPr="00B449C6">
              <w:rPr>
                <w:rFonts w:ascii="宋体" w:hAnsi="宋体" w:hint="eastAsia"/>
                <w:szCs w:val="21"/>
              </w:rPr>
              <w:t>企业编制的</w:t>
            </w:r>
            <w:r w:rsidR="00A11FDE" w:rsidRPr="004D2A31">
              <w:rPr>
                <w:rFonts w:ascii="宋体" w:hAnsi="宋体"/>
                <w:szCs w:val="21"/>
              </w:rPr>
              <w:t>J</w:t>
            </w:r>
            <w:r w:rsidR="00A11FDE" w:rsidRPr="00A11FDE">
              <w:rPr>
                <w:rFonts w:ascii="宋体" w:hAnsi="宋体"/>
                <w:szCs w:val="21"/>
              </w:rPr>
              <w:t>STM/MP-13-2021</w:t>
            </w:r>
            <w:r w:rsidRPr="00A11FDE">
              <w:rPr>
                <w:rFonts w:ascii="宋体" w:hAnsi="宋体" w:hint="eastAsia"/>
                <w:szCs w:val="21"/>
              </w:rPr>
              <w:t>《测量过程管理程序》中</w:t>
            </w:r>
            <w:r w:rsidRPr="00B449C6">
              <w:rPr>
                <w:rFonts w:ascii="宋体" w:hAnsi="宋体" w:hint="eastAsia"/>
                <w:szCs w:val="21"/>
              </w:rPr>
              <w:t>规定了测量过程设计和实现控制的管理控制要求，识别了顾客、组织和</w:t>
            </w:r>
            <w:r w:rsidRPr="00A11FDE">
              <w:rPr>
                <w:rFonts w:ascii="宋体" w:hAnsi="宋体" w:hint="eastAsia"/>
                <w:szCs w:val="21"/>
              </w:rPr>
              <w:t>法律法规的要求，</w:t>
            </w:r>
            <w:bookmarkStart w:id="12" w:name="_Hlk28348701"/>
            <w:bookmarkStart w:id="13" w:name="_Hlk64983328"/>
            <w:r w:rsidRPr="00A11FDE">
              <w:rPr>
                <w:rFonts w:ascii="宋体" w:hAnsi="宋体" w:hint="eastAsia"/>
                <w:szCs w:val="21"/>
              </w:rPr>
              <w:t>企业</w:t>
            </w:r>
            <w:bookmarkStart w:id="14" w:name="_Hlk58583415"/>
            <w:r w:rsidRPr="00A11FDE">
              <w:rPr>
                <w:rFonts w:ascii="宋体" w:hAnsi="宋体" w:hint="eastAsia"/>
                <w:szCs w:val="21"/>
              </w:rPr>
              <w:t>从</w:t>
            </w:r>
            <w:r w:rsidRPr="00A11FDE">
              <w:rPr>
                <w:rFonts w:ascii="宋体" w:hAnsi="宋体" w:cs="宋体" w:hint="eastAsia"/>
                <w:kern w:val="0"/>
                <w:szCs w:val="21"/>
              </w:rPr>
              <w:t>原</w:t>
            </w:r>
            <w:r w:rsidR="00A11FDE" w:rsidRPr="00A11FDE">
              <w:rPr>
                <w:rFonts w:ascii="宋体" w:hAnsi="宋体" w:cs="宋体" w:hint="eastAsia"/>
                <w:kern w:val="0"/>
                <w:szCs w:val="21"/>
              </w:rPr>
              <w:t>材</w:t>
            </w:r>
            <w:r w:rsidRPr="00A11FDE">
              <w:rPr>
                <w:rFonts w:ascii="宋体" w:hAnsi="宋体" w:cs="宋体" w:hint="eastAsia"/>
                <w:kern w:val="0"/>
                <w:szCs w:val="21"/>
              </w:rPr>
              <w:t>料</w:t>
            </w:r>
            <w:r w:rsidRPr="00A11FDE">
              <w:rPr>
                <w:rFonts w:ascii="宋体" w:hAnsi="宋体" w:hint="eastAsia"/>
                <w:szCs w:val="21"/>
              </w:rPr>
              <w:t>进厂检验、生产过程质量控制和成品出厂检验</w:t>
            </w:r>
            <w:bookmarkEnd w:id="14"/>
            <w:r w:rsidRPr="00A11FDE">
              <w:rPr>
                <w:rFonts w:ascii="宋体" w:hAnsi="宋体" w:hint="eastAsia"/>
                <w:szCs w:val="21"/>
              </w:rPr>
              <w:t>，</w:t>
            </w:r>
            <w:bookmarkStart w:id="15" w:name="_Hlk78633333"/>
            <w:r w:rsidR="00E2236A">
              <w:rPr>
                <w:rFonts w:ascii="宋体" w:hAnsi="宋体" w:hint="eastAsia"/>
                <w:szCs w:val="21"/>
              </w:rPr>
              <w:t>由各个部门分别进行了识别，编制了《测量过程及控制一览表》，</w:t>
            </w:r>
            <w:r w:rsidRPr="00E2236A">
              <w:rPr>
                <w:rFonts w:ascii="宋体" w:hAnsi="宋体" w:hint="eastAsia"/>
                <w:szCs w:val="21"/>
              </w:rPr>
              <w:t>共识别</w:t>
            </w:r>
            <w:bookmarkStart w:id="16" w:name="_Hlk58583919"/>
            <w:bookmarkEnd w:id="12"/>
            <w:r w:rsidRPr="00E2236A">
              <w:rPr>
                <w:rFonts w:ascii="宋体" w:hAnsi="宋体" w:hint="eastAsia"/>
                <w:szCs w:val="21"/>
              </w:rPr>
              <w:t>了</w:t>
            </w:r>
            <w:r w:rsidR="00E2236A" w:rsidRPr="00E2236A">
              <w:rPr>
                <w:rFonts w:ascii="宋体" w:hAnsi="宋体" w:hint="eastAsia"/>
                <w:szCs w:val="21"/>
              </w:rPr>
              <w:t>1</w:t>
            </w:r>
            <w:r w:rsidR="00FB0DEF" w:rsidRPr="00E2236A">
              <w:rPr>
                <w:rFonts w:ascii="宋体" w:hAnsi="宋体"/>
                <w:szCs w:val="21"/>
              </w:rPr>
              <w:t>8</w:t>
            </w:r>
            <w:r w:rsidR="00E2236A" w:rsidRPr="00E2236A">
              <w:rPr>
                <w:rFonts w:ascii="宋体" w:hAnsi="宋体"/>
                <w:szCs w:val="21"/>
              </w:rPr>
              <w:t>2</w:t>
            </w:r>
            <w:r w:rsidRPr="00E2236A">
              <w:rPr>
                <w:rFonts w:ascii="宋体" w:hAnsi="宋体" w:hint="eastAsia"/>
                <w:szCs w:val="21"/>
              </w:rPr>
              <w:t>个测量过程，其中</w:t>
            </w:r>
            <w:r w:rsidR="00E2236A" w:rsidRPr="00E2236A">
              <w:rPr>
                <w:rFonts w:ascii="宋体" w:hAnsi="宋体"/>
                <w:szCs w:val="21"/>
              </w:rPr>
              <w:t>30</w:t>
            </w:r>
            <w:r w:rsidRPr="00E2236A">
              <w:rPr>
                <w:rFonts w:ascii="宋体" w:hAnsi="宋体" w:hint="eastAsia"/>
                <w:szCs w:val="21"/>
              </w:rPr>
              <w:t>个重要测量过程</w:t>
            </w:r>
            <w:bookmarkStart w:id="17" w:name="_Hlk68897705"/>
            <w:bookmarkStart w:id="18" w:name="_Hlk58583392"/>
            <w:r w:rsidRPr="004D6086">
              <w:rPr>
                <w:rFonts w:ascii="宋体" w:hAnsi="宋体" w:hint="eastAsia"/>
                <w:szCs w:val="21"/>
              </w:rPr>
              <w:t>，</w:t>
            </w:r>
            <w:bookmarkStart w:id="19" w:name="_Hlk81385452"/>
            <w:r w:rsidRPr="004D6086">
              <w:rPr>
                <w:rFonts w:ascii="宋体" w:hAnsi="宋体" w:hint="eastAsia"/>
                <w:szCs w:val="21"/>
              </w:rPr>
              <w:t>原料</w:t>
            </w:r>
            <w:r w:rsidR="00A50A2C" w:rsidRPr="004D6086">
              <w:rPr>
                <w:rFonts w:ascii="宋体" w:hAnsi="宋体" w:hint="eastAsia"/>
                <w:szCs w:val="21"/>
              </w:rPr>
              <w:t>（</w:t>
            </w:r>
            <w:r w:rsidR="00C25181" w:rsidRPr="004D6086">
              <w:rPr>
                <w:rFonts w:ascii="宋体" w:hAnsi="宋体" w:hint="eastAsia"/>
                <w:szCs w:val="21"/>
              </w:rPr>
              <w:t>尺寸检验、可见光透射比检测</w:t>
            </w:r>
            <w:r w:rsidR="00A50A2C" w:rsidRPr="004D6086">
              <w:rPr>
                <w:rFonts w:ascii="宋体" w:hAnsi="宋体" w:hint="eastAsia"/>
                <w:szCs w:val="21"/>
              </w:rPr>
              <w:t>）</w:t>
            </w:r>
            <w:r w:rsidR="00C25181" w:rsidRPr="004D6086">
              <w:rPr>
                <w:rFonts w:ascii="宋体" w:hAnsi="宋体" w:hint="eastAsia"/>
                <w:szCs w:val="21"/>
              </w:rPr>
              <w:t>、胶片</w:t>
            </w:r>
            <w:r w:rsidR="00A50A2C" w:rsidRPr="004D6086">
              <w:rPr>
                <w:rFonts w:ascii="宋体" w:hAnsi="宋体" w:hint="eastAsia"/>
                <w:szCs w:val="21"/>
              </w:rPr>
              <w:lastRenderedPageBreak/>
              <w:t>（尺寸检测、含水率检测）、附件（尺寸检测、抗拉强度检测、扭力检测），半成品（尺寸</w:t>
            </w:r>
            <w:r w:rsidR="004D6086" w:rsidRPr="004D6086">
              <w:rPr>
                <w:rFonts w:ascii="宋体" w:hAnsi="宋体" w:hint="eastAsia"/>
                <w:szCs w:val="21"/>
              </w:rPr>
              <w:t>偏差检测、丝网印刷湿膜厚度检测、热弯压制的吻合度检测、银桨线电阻检测），成品（尺寸检测、厚度检测、光圈直径检测、可见光透射比检测、银桨线电阻检测、附件粘接强度检测、表面应力检测）</w:t>
            </w:r>
            <w:bookmarkEnd w:id="19"/>
            <w:r w:rsidRPr="004D6086">
              <w:rPr>
                <w:rFonts w:ascii="宋体" w:hAnsi="宋体" w:hint="eastAsia"/>
                <w:szCs w:val="21"/>
              </w:rPr>
              <w:t>等测量过程</w:t>
            </w:r>
            <w:bookmarkStart w:id="20" w:name="_Hlk47183392"/>
            <w:bookmarkEnd w:id="17"/>
            <w:r w:rsidRPr="004D6086">
              <w:rPr>
                <w:rFonts w:ascii="宋体" w:hAnsi="宋体" w:hint="eastAsia"/>
                <w:szCs w:val="21"/>
              </w:rPr>
              <w:t>，</w:t>
            </w:r>
            <w:bookmarkEnd w:id="16"/>
            <w:bookmarkEnd w:id="18"/>
            <w:bookmarkEnd w:id="20"/>
            <w:r w:rsidRPr="006F4AE0">
              <w:rPr>
                <w:rFonts w:ascii="宋体" w:hAnsi="宋体" w:hint="eastAsia"/>
                <w:szCs w:val="21"/>
              </w:rPr>
              <w:t>编制</w:t>
            </w:r>
            <w:r w:rsidR="004D6086">
              <w:rPr>
                <w:rFonts w:ascii="宋体" w:hAnsi="宋体" w:hint="eastAsia"/>
                <w:szCs w:val="21"/>
              </w:rPr>
              <w:t>的</w:t>
            </w:r>
            <w:r w:rsidRPr="006F4AE0">
              <w:rPr>
                <w:rFonts w:ascii="宋体" w:hAnsi="宋体" w:hint="eastAsia"/>
                <w:szCs w:val="21"/>
              </w:rPr>
              <w:t>《测量过程及控制一览表》，</w:t>
            </w:r>
            <w:bookmarkEnd w:id="15"/>
            <w:r w:rsidRPr="006F4AE0">
              <w:rPr>
                <w:rFonts w:ascii="宋体" w:hAnsi="宋体" w:hint="eastAsia"/>
                <w:szCs w:val="21"/>
              </w:rPr>
              <w:t>包括测量过程名称、测量参数、技术要求、测量设备信息、测量过程控制要素信息。符合要求。</w:t>
            </w:r>
            <w:bookmarkStart w:id="21" w:name="_Hlk64984152"/>
            <w:bookmarkEnd w:id="13"/>
          </w:p>
          <w:p w14:paraId="49E1FA62" w14:textId="55B0077B" w:rsidR="00661B47" w:rsidRPr="006F4AE0" w:rsidRDefault="00661B47" w:rsidP="0078180F">
            <w:pPr>
              <w:spacing w:line="400" w:lineRule="exact"/>
              <w:ind w:firstLineChars="200" w:firstLine="420"/>
              <w:jc w:val="left"/>
              <w:rPr>
                <w:rFonts w:ascii="宋体" w:hAnsi="宋体"/>
                <w:szCs w:val="21"/>
              </w:rPr>
            </w:pPr>
            <w:bookmarkStart w:id="22" w:name="_Hlk81385777"/>
            <w:r>
              <w:rPr>
                <w:rFonts w:ascii="宋体" w:hAnsi="宋体" w:hint="eastAsia"/>
                <w:szCs w:val="21"/>
              </w:rPr>
              <w:t>检查了</w:t>
            </w:r>
            <w:r w:rsidR="005C071F">
              <w:rPr>
                <w:rFonts w:ascii="宋体" w:hAnsi="宋体" w:hint="eastAsia"/>
                <w:szCs w:val="21"/>
              </w:rPr>
              <w:t>体系管理部提供的</w:t>
            </w:r>
            <w:r>
              <w:rPr>
                <w:rFonts w:ascii="宋体" w:hAnsi="宋体" w:hint="eastAsia"/>
                <w:szCs w:val="21"/>
              </w:rPr>
              <w:t>《测量过程及控制一览表》，未将钢化</w:t>
            </w:r>
            <w:r w:rsidR="00760E5C">
              <w:rPr>
                <w:rFonts w:ascii="宋体" w:hAnsi="宋体" w:hint="eastAsia"/>
                <w:szCs w:val="21"/>
              </w:rPr>
              <w:t>成型工艺过程中</w:t>
            </w:r>
            <w:r w:rsidR="007E78F0">
              <w:rPr>
                <w:rFonts w:ascii="宋体" w:hAnsi="宋体" w:hint="eastAsia"/>
                <w:szCs w:val="21"/>
              </w:rPr>
              <w:t>的</w:t>
            </w:r>
            <w:r w:rsidR="00760E5C">
              <w:rPr>
                <w:rFonts w:ascii="宋体" w:hAnsi="宋体" w:hint="eastAsia"/>
                <w:szCs w:val="21"/>
              </w:rPr>
              <w:t>温度控制测量过程识别出来，</w:t>
            </w:r>
            <w:r w:rsidR="007E78F0">
              <w:rPr>
                <w:rFonts w:ascii="宋体" w:hAnsi="宋体" w:hint="eastAsia"/>
                <w:szCs w:val="21"/>
              </w:rPr>
              <w:t>不</w:t>
            </w:r>
            <w:r w:rsidR="00760E5C">
              <w:rPr>
                <w:rFonts w:ascii="宋体" w:hAnsi="宋体" w:hint="eastAsia"/>
                <w:szCs w:val="21"/>
              </w:rPr>
              <w:t>满足</w:t>
            </w:r>
            <w:r w:rsidR="00760E5C">
              <w:rPr>
                <w:rFonts w:ascii="宋体" w:hAnsi="宋体"/>
                <w:szCs w:val="21"/>
              </w:rPr>
              <w:t>7.2.2</w:t>
            </w:r>
            <w:r w:rsidR="00760E5C">
              <w:rPr>
                <w:rFonts w:ascii="宋体" w:hAnsi="宋体" w:hint="eastAsia"/>
                <w:szCs w:val="21"/>
              </w:rPr>
              <w:t>要求。</w:t>
            </w:r>
          </w:p>
          <w:bookmarkEnd w:id="21"/>
          <w:bookmarkEnd w:id="22"/>
          <w:p w14:paraId="25E8EACE" w14:textId="0BB5F35F" w:rsidR="002E2F3B" w:rsidRPr="002371A9" w:rsidRDefault="002E2F3B" w:rsidP="00393271">
            <w:pPr>
              <w:spacing w:line="400" w:lineRule="exact"/>
              <w:ind w:firstLineChars="200" w:firstLine="420"/>
              <w:jc w:val="left"/>
              <w:rPr>
                <w:rFonts w:ascii="宋体" w:hAnsi="宋体"/>
                <w:color w:val="FF0000"/>
                <w:szCs w:val="21"/>
              </w:rPr>
            </w:pPr>
            <w:r w:rsidRPr="00B449C6">
              <w:rPr>
                <w:rFonts w:ascii="宋体" w:hAnsi="宋体" w:hint="eastAsia"/>
                <w:szCs w:val="21"/>
              </w:rPr>
              <w:t>企业</w:t>
            </w:r>
            <w:r w:rsidRPr="00D84512">
              <w:rPr>
                <w:rFonts w:ascii="宋体" w:hAnsi="宋体" w:hint="eastAsia"/>
                <w:szCs w:val="21"/>
              </w:rPr>
              <w:t>对</w:t>
            </w:r>
            <w:r w:rsidR="00B449C6" w:rsidRPr="00D84512">
              <w:rPr>
                <w:rFonts w:ascii="宋体" w:hAnsi="宋体" w:hint="eastAsia"/>
                <w:szCs w:val="21"/>
              </w:rPr>
              <w:t>测量过程的管理采取：重要</w:t>
            </w:r>
            <w:r w:rsidRPr="00D84512">
              <w:rPr>
                <w:rFonts w:ascii="宋体" w:hAnsi="宋体" w:hint="eastAsia"/>
                <w:szCs w:val="21"/>
              </w:rPr>
              <w:t>测量过程</w:t>
            </w:r>
            <w:r w:rsidR="00B449C6" w:rsidRPr="00D84512">
              <w:rPr>
                <w:rFonts w:ascii="宋体" w:hAnsi="宋体" w:hint="eastAsia"/>
                <w:szCs w:val="21"/>
              </w:rPr>
              <w:t>高度控制，简单测量过程一般控制的方法</w:t>
            </w:r>
            <w:r w:rsidRPr="00D84512">
              <w:rPr>
                <w:rFonts w:ascii="宋体" w:hAnsi="宋体" w:hint="eastAsia"/>
                <w:szCs w:val="21"/>
              </w:rPr>
              <w:t>。抽查</w:t>
            </w:r>
            <w:bookmarkStart w:id="23" w:name="_Hlk512778192"/>
            <w:r w:rsidR="0078180F" w:rsidRPr="00D84512">
              <w:rPr>
                <w:rFonts w:ascii="宋体" w:hAnsi="宋体" w:hint="eastAsia"/>
                <w:szCs w:val="21"/>
              </w:rPr>
              <w:t>其中</w:t>
            </w:r>
            <w:bookmarkEnd w:id="23"/>
            <w:r w:rsidR="0078180F" w:rsidRPr="00D84512">
              <w:rPr>
                <w:rFonts w:ascii="宋体" w:hAnsi="宋体" w:hint="eastAsia"/>
                <w:szCs w:val="21"/>
              </w:rPr>
              <w:t>的</w:t>
            </w:r>
            <w:r w:rsidR="00D84512" w:rsidRPr="00D84512">
              <w:rPr>
                <w:rFonts w:ascii="宋体" w:hAnsi="宋体" w:hint="eastAsia"/>
                <w:szCs w:val="21"/>
              </w:rPr>
              <w:t>钢化玻璃厚度测量过程</w:t>
            </w:r>
            <w:r w:rsidR="00B773F2" w:rsidRPr="00D84512">
              <w:rPr>
                <w:rFonts w:ascii="宋体" w:hAnsi="宋体" w:hint="eastAsia"/>
                <w:szCs w:val="21"/>
              </w:rPr>
              <w:t>，</w:t>
            </w:r>
            <w:r w:rsidRPr="00D84512">
              <w:rPr>
                <w:rFonts w:ascii="宋体" w:hAnsi="宋体" w:hint="eastAsia"/>
                <w:szCs w:val="21"/>
              </w:rPr>
              <w:t>规定</w:t>
            </w:r>
            <w:r w:rsidRPr="00B449C6">
              <w:rPr>
                <w:rFonts w:ascii="宋体" w:hAnsi="宋体" w:hint="eastAsia"/>
                <w:szCs w:val="21"/>
              </w:rPr>
              <w:t>了对测量人员、测量方法、测量设备和监视方法的控制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274A9D7B" w14:textId="77777777" w:rsidR="00657649" w:rsidRDefault="00657649" w:rsidP="00657649">
            <w:pPr>
              <w:spacing w:line="360" w:lineRule="exact"/>
              <w:jc w:val="center"/>
              <w:rPr>
                <w:rFonts w:ascii="宋体" w:hAnsi="宋体"/>
                <w:szCs w:val="21"/>
              </w:rPr>
            </w:pPr>
            <w:r>
              <w:rPr>
                <w:rFonts w:ascii="宋体" w:hAnsi="宋体" w:hint="eastAsia"/>
                <w:szCs w:val="21"/>
              </w:rPr>
              <w:lastRenderedPageBreak/>
              <w:t>体系</w:t>
            </w:r>
          </w:p>
          <w:p w14:paraId="74883965" w14:textId="77777777" w:rsidR="00657649" w:rsidRPr="00075B8F" w:rsidRDefault="00657649" w:rsidP="00657649">
            <w:pPr>
              <w:spacing w:line="360" w:lineRule="exact"/>
              <w:jc w:val="center"/>
              <w:rPr>
                <w:rFonts w:ascii="宋体" w:hAnsi="宋体"/>
                <w:szCs w:val="21"/>
              </w:rPr>
            </w:pPr>
            <w:r>
              <w:rPr>
                <w:rFonts w:ascii="宋体" w:hAnsi="宋体" w:hint="eastAsia"/>
                <w:szCs w:val="21"/>
              </w:rPr>
              <w:t>管理部</w:t>
            </w:r>
          </w:p>
          <w:p w14:paraId="15B9CE9A" w14:textId="1EE240CF" w:rsidR="00124434" w:rsidRPr="002371A9" w:rsidRDefault="00657649" w:rsidP="00657649">
            <w:pPr>
              <w:spacing w:line="360" w:lineRule="exact"/>
              <w:jc w:val="center"/>
              <w:rPr>
                <w:rFonts w:ascii="宋体" w:hAnsi="宋体"/>
                <w:color w:val="FF0000"/>
                <w:szCs w:val="21"/>
              </w:rPr>
            </w:pPr>
            <w:r w:rsidRPr="00FD28B3">
              <w:rPr>
                <w:rFonts w:ascii="宋体" w:hAnsi="宋体" w:cs="宋体" w:hint="eastAsia"/>
                <w:szCs w:val="21"/>
              </w:rPr>
              <w:t>技术部工艺部</w:t>
            </w:r>
          </w:p>
        </w:tc>
        <w:tc>
          <w:tcPr>
            <w:tcW w:w="1173" w:type="dxa"/>
            <w:vAlign w:val="center"/>
          </w:tcPr>
          <w:p w14:paraId="00FCC498" w14:textId="77777777" w:rsidR="002E2F3B" w:rsidRDefault="002E2F3B" w:rsidP="004A618C">
            <w:pPr>
              <w:spacing w:line="360" w:lineRule="exact"/>
              <w:jc w:val="center"/>
              <w:rPr>
                <w:rFonts w:ascii="宋体" w:hAnsi="宋体"/>
                <w:szCs w:val="21"/>
              </w:rPr>
            </w:pPr>
          </w:p>
          <w:p w14:paraId="598D3D21" w14:textId="77777777" w:rsidR="004D6086" w:rsidRDefault="004D6086" w:rsidP="004A618C">
            <w:pPr>
              <w:spacing w:line="360" w:lineRule="exact"/>
              <w:jc w:val="center"/>
              <w:rPr>
                <w:rFonts w:ascii="宋体" w:hAnsi="宋体"/>
                <w:szCs w:val="21"/>
              </w:rPr>
            </w:pPr>
          </w:p>
          <w:p w14:paraId="311D1360" w14:textId="77777777" w:rsidR="004D6086" w:rsidRDefault="004D6086" w:rsidP="004A618C">
            <w:pPr>
              <w:spacing w:line="360" w:lineRule="exact"/>
              <w:jc w:val="center"/>
              <w:rPr>
                <w:rFonts w:ascii="宋体" w:hAnsi="宋体"/>
                <w:szCs w:val="21"/>
              </w:rPr>
            </w:pPr>
          </w:p>
          <w:p w14:paraId="2EF8E162" w14:textId="77777777" w:rsidR="004D6086" w:rsidRDefault="004D6086" w:rsidP="004A618C">
            <w:pPr>
              <w:spacing w:line="360" w:lineRule="exact"/>
              <w:jc w:val="center"/>
              <w:rPr>
                <w:rFonts w:ascii="宋体" w:hAnsi="宋体"/>
                <w:szCs w:val="21"/>
              </w:rPr>
            </w:pPr>
          </w:p>
          <w:p w14:paraId="0767C0D5" w14:textId="77777777" w:rsidR="004D6086" w:rsidRDefault="004D6086" w:rsidP="004A618C">
            <w:pPr>
              <w:spacing w:line="360" w:lineRule="exact"/>
              <w:jc w:val="center"/>
              <w:rPr>
                <w:rFonts w:ascii="宋体" w:hAnsi="宋体"/>
                <w:szCs w:val="21"/>
              </w:rPr>
            </w:pPr>
          </w:p>
          <w:p w14:paraId="4335076C" w14:textId="77777777" w:rsidR="004D6086" w:rsidRDefault="004D6086" w:rsidP="004A618C">
            <w:pPr>
              <w:spacing w:line="360" w:lineRule="exact"/>
              <w:jc w:val="center"/>
              <w:rPr>
                <w:rFonts w:ascii="宋体" w:hAnsi="宋体"/>
                <w:szCs w:val="21"/>
              </w:rPr>
            </w:pPr>
          </w:p>
          <w:p w14:paraId="64C890B7" w14:textId="77777777" w:rsidR="004D6086" w:rsidRDefault="004D6086" w:rsidP="004A618C">
            <w:pPr>
              <w:spacing w:line="360" w:lineRule="exact"/>
              <w:jc w:val="center"/>
              <w:rPr>
                <w:rFonts w:ascii="宋体" w:hAnsi="宋体"/>
                <w:szCs w:val="21"/>
              </w:rPr>
            </w:pPr>
          </w:p>
          <w:p w14:paraId="18E74272" w14:textId="77777777" w:rsidR="004D6086" w:rsidRDefault="004D6086" w:rsidP="004A618C">
            <w:pPr>
              <w:spacing w:line="360" w:lineRule="exact"/>
              <w:jc w:val="center"/>
              <w:rPr>
                <w:rFonts w:ascii="宋体" w:hAnsi="宋体"/>
                <w:szCs w:val="21"/>
              </w:rPr>
            </w:pPr>
          </w:p>
          <w:p w14:paraId="6739FF4B" w14:textId="77777777" w:rsidR="004D6086" w:rsidRDefault="004D6086" w:rsidP="004A618C">
            <w:pPr>
              <w:spacing w:line="360" w:lineRule="exact"/>
              <w:jc w:val="center"/>
              <w:rPr>
                <w:rFonts w:ascii="宋体" w:hAnsi="宋体"/>
                <w:szCs w:val="21"/>
              </w:rPr>
            </w:pPr>
          </w:p>
          <w:p w14:paraId="26BB9C02" w14:textId="77777777" w:rsidR="004D6086" w:rsidRDefault="004D6086" w:rsidP="004A618C">
            <w:pPr>
              <w:spacing w:line="360" w:lineRule="exact"/>
              <w:jc w:val="center"/>
              <w:rPr>
                <w:rFonts w:ascii="宋体" w:hAnsi="宋体"/>
                <w:szCs w:val="21"/>
              </w:rPr>
            </w:pPr>
          </w:p>
          <w:p w14:paraId="3012ACDA" w14:textId="77777777" w:rsidR="004D6086" w:rsidRDefault="004D6086" w:rsidP="004A618C">
            <w:pPr>
              <w:spacing w:line="360" w:lineRule="exact"/>
              <w:jc w:val="center"/>
              <w:rPr>
                <w:rFonts w:ascii="宋体" w:hAnsi="宋体"/>
                <w:szCs w:val="21"/>
              </w:rPr>
            </w:pPr>
          </w:p>
          <w:p w14:paraId="16231D27" w14:textId="77777777" w:rsidR="004D6086" w:rsidRDefault="004D6086" w:rsidP="004A618C">
            <w:pPr>
              <w:spacing w:line="360" w:lineRule="exact"/>
              <w:jc w:val="center"/>
              <w:rPr>
                <w:rFonts w:ascii="宋体" w:hAnsi="宋体"/>
                <w:szCs w:val="21"/>
              </w:rPr>
            </w:pPr>
          </w:p>
          <w:p w14:paraId="25F9E786" w14:textId="77777777" w:rsidR="004D6086" w:rsidRDefault="004D6086" w:rsidP="004A618C">
            <w:pPr>
              <w:spacing w:line="360" w:lineRule="exact"/>
              <w:jc w:val="center"/>
              <w:rPr>
                <w:rFonts w:ascii="宋体" w:hAnsi="宋体"/>
                <w:szCs w:val="21"/>
              </w:rPr>
            </w:pPr>
          </w:p>
          <w:p w14:paraId="0160A9AF" w14:textId="77777777" w:rsidR="004D6086" w:rsidRDefault="004D6086" w:rsidP="004A618C">
            <w:pPr>
              <w:spacing w:line="360" w:lineRule="exact"/>
              <w:jc w:val="center"/>
              <w:rPr>
                <w:rFonts w:ascii="宋体" w:hAnsi="宋体"/>
                <w:szCs w:val="21"/>
              </w:rPr>
            </w:pPr>
          </w:p>
          <w:p w14:paraId="4913027F" w14:textId="77777777" w:rsidR="004D6086" w:rsidRDefault="004D6086" w:rsidP="004A618C">
            <w:pPr>
              <w:spacing w:line="360" w:lineRule="exact"/>
              <w:jc w:val="center"/>
              <w:rPr>
                <w:rFonts w:ascii="宋体" w:hAnsi="宋体"/>
                <w:szCs w:val="21"/>
              </w:rPr>
            </w:pPr>
          </w:p>
          <w:p w14:paraId="19E97C98" w14:textId="77777777" w:rsidR="004D6086" w:rsidRDefault="004D6086" w:rsidP="004A618C">
            <w:pPr>
              <w:spacing w:line="360" w:lineRule="exact"/>
              <w:jc w:val="center"/>
              <w:rPr>
                <w:rFonts w:ascii="宋体" w:hAnsi="宋体"/>
                <w:szCs w:val="21"/>
              </w:rPr>
            </w:pPr>
          </w:p>
          <w:p w14:paraId="7BBF8165" w14:textId="77777777" w:rsidR="004D6086" w:rsidRDefault="004D6086" w:rsidP="004A618C">
            <w:pPr>
              <w:spacing w:line="360" w:lineRule="exact"/>
              <w:jc w:val="center"/>
              <w:rPr>
                <w:rFonts w:ascii="宋体" w:hAnsi="宋体"/>
                <w:szCs w:val="21"/>
              </w:rPr>
            </w:pPr>
          </w:p>
          <w:p w14:paraId="6DE9F078" w14:textId="77777777" w:rsidR="004D6086" w:rsidRDefault="004D6086" w:rsidP="004A618C">
            <w:pPr>
              <w:spacing w:line="360" w:lineRule="exact"/>
              <w:jc w:val="center"/>
              <w:rPr>
                <w:rFonts w:ascii="宋体" w:hAnsi="宋体"/>
                <w:szCs w:val="21"/>
              </w:rPr>
            </w:pPr>
          </w:p>
          <w:p w14:paraId="1DC06E92" w14:textId="77777777" w:rsidR="004D6086" w:rsidRDefault="004D6086" w:rsidP="004A618C">
            <w:pPr>
              <w:spacing w:line="360" w:lineRule="exact"/>
              <w:jc w:val="center"/>
              <w:rPr>
                <w:rFonts w:ascii="宋体" w:hAnsi="宋体"/>
                <w:szCs w:val="21"/>
              </w:rPr>
            </w:pPr>
          </w:p>
          <w:p w14:paraId="1AB4FBF1" w14:textId="77777777" w:rsidR="004D6086" w:rsidRDefault="004D6086" w:rsidP="004A618C">
            <w:pPr>
              <w:spacing w:line="360" w:lineRule="exact"/>
              <w:jc w:val="center"/>
              <w:rPr>
                <w:rFonts w:ascii="宋体" w:hAnsi="宋体"/>
                <w:szCs w:val="21"/>
              </w:rPr>
            </w:pPr>
          </w:p>
          <w:p w14:paraId="1914B1BB" w14:textId="77777777" w:rsidR="004D6086" w:rsidRDefault="004D6086" w:rsidP="004A618C">
            <w:pPr>
              <w:spacing w:line="360" w:lineRule="exact"/>
              <w:jc w:val="center"/>
              <w:rPr>
                <w:rFonts w:ascii="宋体" w:hAnsi="宋体"/>
                <w:szCs w:val="21"/>
              </w:rPr>
            </w:pPr>
          </w:p>
          <w:p w14:paraId="0B7D797E" w14:textId="77777777" w:rsidR="004D6086" w:rsidRDefault="004D6086" w:rsidP="004A618C">
            <w:pPr>
              <w:spacing w:line="360" w:lineRule="exact"/>
              <w:jc w:val="center"/>
              <w:rPr>
                <w:rFonts w:ascii="宋体" w:hAnsi="宋体"/>
                <w:szCs w:val="21"/>
              </w:rPr>
            </w:pPr>
          </w:p>
          <w:p w14:paraId="14D7074E" w14:textId="77777777" w:rsidR="004D6086" w:rsidRDefault="004D6086" w:rsidP="004A618C">
            <w:pPr>
              <w:spacing w:line="360" w:lineRule="exact"/>
              <w:jc w:val="center"/>
              <w:rPr>
                <w:rFonts w:ascii="宋体" w:hAnsi="宋体"/>
                <w:szCs w:val="21"/>
              </w:rPr>
            </w:pPr>
          </w:p>
          <w:p w14:paraId="679CB487" w14:textId="77777777" w:rsidR="004D6086" w:rsidRDefault="004D6086" w:rsidP="004A618C">
            <w:pPr>
              <w:spacing w:line="360" w:lineRule="exact"/>
              <w:jc w:val="center"/>
              <w:rPr>
                <w:rFonts w:ascii="宋体" w:hAnsi="宋体"/>
                <w:szCs w:val="21"/>
              </w:rPr>
            </w:pPr>
          </w:p>
          <w:p w14:paraId="0D45126E" w14:textId="77777777" w:rsidR="004D6086" w:rsidRDefault="004D6086" w:rsidP="004A618C">
            <w:pPr>
              <w:spacing w:line="360" w:lineRule="exact"/>
              <w:jc w:val="center"/>
              <w:rPr>
                <w:rFonts w:ascii="宋体" w:hAnsi="宋体"/>
                <w:szCs w:val="21"/>
              </w:rPr>
            </w:pPr>
            <w:r>
              <w:rPr>
                <w:rFonts w:ascii="宋体" w:hAnsi="宋体" w:hint="eastAsia"/>
                <w:szCs w:val="21"/>
              </w:rPr>
              <w:t>次要</w:t>
            </w:r>
          </w:p>
          <w:p w14:paraId="14379E8C" w14:textId="26D9D174" w:rsidR="004D6086" w:rsidRDefault="004D6086" w:rsidP="004A618C">
            <w:pPr>
              <w:spacing w:line="360" w:lineRule="exact"/>
              <w:jc w:val="center"/>
              <w:rPr>
                <w:rFonts w:ascii="宋体" w:hAnsi="宋体"/>
                <w:szCs w:val="21"/>
              </w:rPr>
            </w:pPr>
            <w:r>
              <w:rPr>
                <w:rFonts w:ascii="宋体" w:hAnsi="宋体" w:hint="eastAsia"/>
                <w:szCs w:val="21"/>
              </w:rPr>
              <w:t>不符合项0</w:t>
            </w:r>
            <w:r>
              <w:rPr>
                <w:rFonts w:ascii="宋体" w:hAnsi="宋体"/>
                <w:szCs w:val="21"/>
              </w:rPr>
              <w:t>1</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0574C634" w:rsidR="002E2F3B" w:rsidRPr="00CB4A20" w:rsidRDefault="002E2F3B" w:rsidP="00393271">
            <w:pPr>
              <w:spacing w:line="400" w:lineRule="exact"/>
              <w:ind w:firstLineChars="200" w:firstLine="420"/>
              <w:rPr>
                <w:color w:val="FF0000"/>
                <w:szCs w:val="21"/>
              </w:rPr>
            </w:pPr>
            <w:r w:rsidRPr="00B449C6">
              <w:rPr>
                <w:rFonts w:ascii="宋体" w:hAnsi="宋体" w:hint="eastAsia"/>
                <w:szCs w:val="21"/>
              </w:rPr>
              <w:t>企业编制的</w:t>
            </w:r>
            <w:r w:rsidR="00A11FDE" w:rsidRPr="004D2A31">
              <w:rPr>
                <w:rFonts w:ascii="宋体" w:hAnsi="宋体"/>
                <w:szCs w:val="21"/>
              </w:rPr>
              <w:t>J</w:t>
            </w:r>
            <w:r w:rsidR="00A11FDE" w:rsidRPr="00A11FDE">
              <w:rPr>
                <w:rFonts w:ascii="宋体" w:hAnsi="宋体"/>
                <w:szCs w:val="21"/>
              </w:rPr>
              <w:t>STM/MP-14-2021</w:t>
            </w:r>
            <w:r w:rsidRPr="00A11FDE">
              <w:rPr>
                <w:rFonts w:ascii="宋体" w:hAnsi="宋体" w:hint="eastAsia"/>
                <w:szCs w:val="21"/>
              </w:rPr>
              <w:t>《</w:t>
            </w:r>
            <w:r w:rsidRPr="00A11FDE">
              <w:rPr>
                <w:rFonts w:ascii="宋体" w:hAnsi="宋体" w:cs="宋体" w:hint="eastAsia"/>
                <w:kern w:val="0"/>
                <w:szCs w:val="21"/>
              </w:rPr>
              <w:t>测量不确定度</w:t>
            </w:r>
            <w:r w:rsidR="000D0982" w:rsidRPr="00A11FDE">
              <w:rPr>
                <w:rFonts w:ascii="宋体" w:hAnsi="宋体" w:cs="宋体" w:hint="eastAsia"/>
                <w:kern w:val="0"/>
                <w:szCs w:val="21"/>
              </w:rPr>
              <w:t>评定</w:t>
            </w:r>
            <w:r w:rsidR="009D6A15" w:rsidRPr="00A11FDE">
              <w:rPr>
                <w:rFonts w:ascii="宋体" w:hAnsi="宋体" w:cs="宋体" w:hint="eastAsia"/>
                <w:kern w:val="0"/>
                <w:szCs w:val="21"/>
              </w:rPr>
              <w:t>管理</w:t>
            </w:r>
            <w:r w:rsidRPr="00A11FDE">
              <w:rPr>
                <w:rFonts w:ascii="宋体" w:hAnsi="宋体" w:cs="宋体" w:hint="eastAsia"/>
                <w:kern w:val="0"/>
                <w:szCs w:val="21"/>
              </w:rPr>
              <w:t>程序</w:t>
            </w:r>
            <w:r w:rsidRPr="00A11FDE">
              <w:rPr>
                <w:rFonts w:ascii="宋体" w:hAnsi="宋体" w:hint="eastAsia"/>
                <w:szCs w:val="21"/>
              </w:rPr>
              <w:t>》中</w:t>
            </w:r>
            <w:r w:rsidRPr="00B449C6">
              <w:rPr>
                <w:rFonts w:ascii="宋体" w:hAnsi="宋体" w:hint="eastAsia"/>
                <w:szCs w:val="21"/>
              </w:rPr>
              <w:t>规定了测量不确定度的管理控制要求，</w:t>
            </w:r>
            <w:r w:rsidRPr="00B449C6">
              <w:rPr>
                <w:rFonts w:hint="eastAsia"/>
                <w:szCs w:val="21"/>
              </w:rPr>
              <w:t>文件满足标准要求。现场重点抽查</w:t>
            </w:r>
            <w:r w:rsidRPr="00D84512">
              <w:rPr>
                <w:rFonts w:hint="eastAsia"/>
                <w:szCs w:val="21"/>
              </w:rPr>
              <w:t>了</w:t>
            </w:r>
            <w:r w:rsidR="00D84512" w:rsidRPr="00D84512">
              <w:rPr>
                <w:rFonts w:ascii="宋体" w:hAnsi="宋体" w:hint="eastAsia"/>
                <w:szCs w:val="21"/>
              </w:rPr>
              <w:t>钢化玻璃厚度测量过程</w:t>
            </w:r>
            <w:r w:rsidRPr="00D84512">
              <w:t>，</w:t>
            </w:r>
            <w:r w:rsidRPr="00B449C6">
              <w:rPr>
                <w:rFonts w:hint="eastAsia"/>
                <w:szCs w:val="21"/>
              </w:rPr>
              <w:t>测量过程不确定度评定方法正确，见附件《测量不确定度评定报告》。</w:t>
            </w:r>
          </w:p>
        </w:tc>
        <w:tc>
          <w:tcPr>
            <w:tcW w:w="992" w:type="dxa"/>
            <w:vAlign w:val="center"/>
          </w:tcPr>
          <w:p w14:paraId="35754C4B" w14:textId="77777777" w:rsidR="00657649" w:rsidRDefault="00657649" w:rsidP="00312DEF">
            <w:pPr>
              <w:spacing w:line="360" w:lineRule="exact"/>
              <w:jc w:val="center"/>
              <w:rPr>
                <w:rFonts w:ascii="宋体" w:hAnsi="宋体"/>
                <w:szCs w:val="21"/>
              </w:rPr>
            </w:pPr>
            <w:r>
              <w:rPr>
                <w:rFonts w:ascii="宋体" w:hAnsi="宋体" w:hint="eastAsia"/>
                <w:szCs w:val="21"/>
              </w:rPr>
              <w:t>体系</w:t>
            </w:r>
          </w:p>
          <w:p w14:paraId="647C6A1B" w14:textId="290EBCFF" w:rsidR="002E2F3B" w:rsidRPr="00075B8F" w:rsidRDefault="00657649" w:rsidP="00312DEF">
            <w:pPr>
              <w:spacing w:line="360" w:lineRule="exact"/>
              <w:jc w:val="center"/>
              <w:rPr>
                <w:rFonts w:ascii="宋体" w:hAnsi="宋体"/>
                <w:szCs w:val="21"/>
              </w:rPr>
            </w:pPr>
            <w:r>
              <w:rPr>
                <w:rFonts w:ascii="宋体" w:hAnsi="宋体" w:hint="eastAsia"/>
                <w:szCs w:val="21"/>
              </w:rPr>
              <w:t>管理部</w:t>
            </w:r>
          </w:p>
          <w:p w14:paraId="13FF8D1D"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9C054B0" w14:textId="16FA4C81" w:rsidR="00562262" w:rsidRPr="00B449C6" w:rsidRDefault="002E2F3B" w:rsidP="0050417A">
            <w:pPr>
              <w:widowControl/>
              <w:spacing w:line="400" w:lineRule="exact"/>
              <w:ind w:firstLineChars="200" w:firstLine="420"/>
              <w:jc w:val="left"/>
              <w:rPr>
                <w:rFonts w:ascii="宋体" w:hAnsi="宋体"/>
                <w:bCs/>
                <w:szCs w:val="21"/>
              </w:rPr>
            </w:pPr>
            <w:bookmarkStart w:id="24" w:name="_Hlk81385676"/>
            <w:r w:rsidRPr="00B449C6">
              <w:rPr>
                <w:rFonts w:hint="eastAsia"/>
                <w:szCs w:val="21"/>
              </w:rPr>
              <w:t>企业</w:t>
            </w:r>
            <w:r w:rsidR="004D6086">
              <w:rPr>
                <w:rFonts w:hint="eastAsia"/>
                <w:szCs w:val="21"/>
              </w:rPr>
              <w:t>建立了一项自校项目—钢卷尺的校准</w:t>
            </w:r>
            <w:r w:rsidR="005C071F">
              <w:rPr>
                <w:rFonts w:hint="eastAsia"/>
                <w:szCs w:val="21"/>
              </w:rPr>
              <w:t>以外，</w:t>
            </w:r>
            <w:r w:rsidRPr="00B449C6">
              <w:rPr>
                <w:rFonts w:hint="eastAsia"/>
                <w:szCs w:val="21"/>
              </w:rPr>
              <w:t>在用的测量设备全部委外检定、校准</w:t>
            </w:r>
            <w:r w:rsidRPr="00803790">
              <w:rPr>
                <w:rFonts w:hint="eastAsia"/>
                <w:szCs w:val="21"/>
              </w:rPr>
              <w:t>。</w:t>
            </w:r>
            <w:bookmarkStart w:id="25" w:name="_Hlk47183425"/>
            <w:r w:rsidRPr="00803790">
              <w:rPr>
                <w:rFonts w:hint="eastAsia"/>
                <w:szCs w:val="21"/>
              </w:rPr>
              <w:t>检定校准单位为</w:t>
            </w:r>
            <w:bookmarkStart w:id="26" w:name="_Hlk78633554"/>
            <w:bookmarkStart w:id="27" w:name="_Hlk81318780"/>
            <w:bookmarkEnd w:id="25"/>
            <w:r w:rsidR="00803790" w:rsidRPr="00803790">
              <w:rPr>
                <w:rFonts w:hint="eastAsia"/>
                <w:szCs w:val="21"/>
              </w:rPr>
              <w:t>海安</w:t>
            </w:r>
            <w:r w:rsidR="00960C0A" w:rsidRPr="00803790">
              <w:rPr>
                <w:rFonts w:hint="eastAsia"/>
                <w:szCs w:val="21"/>
              </w:rPr>
              <w:t>市</w:t>
            </w:r>
            <w:r w:rsidR="00803790" w:rsidRPr="00803790">
              <w:rPr>
                <w:rFonts w:hint="eastAsia"/>
                <w:szCs w:val="21"/>
              </w:rPr>
              <w:t>综合检验检测中心</w:t>
            </w:r>
            <w:r w:rsidR="00960C0A" w:rsidRPr="00803790">
              <w:rPr>
                <w:rFonts w:hint="eastAsia"/>
                <w:szCs w:val="21"/>
              </w:rPr>
              <w:t>、</w:t>
            </w:r>
            <w:bookmarkEnd w:id="26"/>
            <w:r w:rsidR="00803790" w:rsidRPr="00803790">
              <w:rPr>
                <w:rFonts w:hint="eastAsia"/>
                <w:szCs w:val="21"/>
              </w:rPr>
              <w:t>中测国信（北京）计量检测技术有限公司、中国赛宝实验室计量检测中心、广州广电计量检测股份有限公司、南通市计量检定测试所</w:t>
            </w:r>
            <w:bookmarkEnd w:id="27"/>
            <w:r w:rsidR="00397E7E" w:rsidRPr="00803790">
              <w:rPr>
                <w:rFonts w:hint="eastAsia"/>
                <w:szCs w:val="21"/>
              </w:rPr>
              <w:t>，</w:t>
            </w:r>
            <w:r w:rsidR="007D40FF" w:rsidRPr="00B449C6">
              <w:rPr>
                <w:rFonts w:hint="eastAsia"/>
                <w:szCs w:val="21"/>
              </w:rPr>
              <w:t>量</w:t>
            </w:r>
            <w:r w:rsidRPr="00B449C6">
              <w:rPr>
                <w:rFonts w:hint="eastAsia"/>
                <w:szCs w:val="21"/>
              </w:rPr>
              <w:t>值溯源符合要求。</w:t>
            </w:r>
            <w:bookmarkEnd w:id="24"/>
          </w:p>
          <w:p w14:paraId="527DB130" w14:textId="77777777" w:rsidR="002E2F3B" w:rsidRPr="007D40FF" w:rsidRDefault="002E2F3B" w:rsidP="0050417A">
            <w:pPr>
              <w:widowControl/>
              <w:spacing w:line="400" w:lineRule="exact"/>
              <w:ind w:firstLineChars="200" w:firstLine="420"/>
              <w:jc w:val="left"/>
              <w:rPr>
                <w:rFonts w:ascii="宋体" w:cs="宋体"/>
                <w:kern w:val="0"/>
                <w:szCs w:val="21"/>
              </w:rPr>
            </w:pPr>
            <w:r w:rsidRPr="00B449C6">
              <w:rPr>
                <w:rFonts w:ascii="宋体" w:cs="宋体" w:hint="eastAsia"/>
                <w:kern w:val="0"/>
                <w:szCs w:val="21"/>
              </w:rPr>
              <w:lastRenderedPageBreak/>
              <w:t>详见《测量设备溯源抽查表》。</w:t>
            </w:r>
          </w:p>
        </w:tc>
        <w:tc>
          <w:tcPr>
            <w:tcW w:w="992" w:type="dxa"/>
            <w:vAlign w:val="center"/>
          </w:tcPr>
          <w:p w14:paraId="49DCE248" w14:textId="77777777" w:rsidR="00657649" w:rsidRDefault="00657649" w:rsidP="00657649">
            <w:pPr>
              <w:spacing w:line="360" w:lineRule="exact"/>
              <w:jc w:val="center"/>
              <w:rPr>
                <w:rFonts w:ascii="宋体" w:hAnsi="宋体"/>
                <w:szCs w:val="21"/>
              </w:rPr>
            </w:pPr>
            <w:r>
              <w:rPr>
                <w:rFonts w:ascii="宋体" w:hAnsi="宋体" w:hint="eastAsia"/>
                <w:szCs w:val="21"/>
              </w:rPr>
              <w:lastRenderedPageBreak/>
              <w:t>体系</w:t>
            </w:r>
          </w:p>
          <w:p w14:paraId="39E1AE43" w14:textId="77777777" w:rsidR="00657649" w:rsidRPr="00075B8F" w:rsidRDefault="00657649" w:rsidP="00657649">
            <w:pPr>
              <w:spacing w:line="360" w:lineRule="exact"/>
              <w:jc w:val="center"/>
              <w:rPr>
                <w:rFonts w:ascii="宋体" w:hAnsi="宋体"/>
                <w:szCs w:val="21"/>
              </w:rPr>
            </w:pPr>
            <w:r>
              <w:rPr>
                <w:rFonts w:ascii="宋体" w:hAnsi="宋体" w:hint="eastAsia"/>
                <w:szCs w:val="21"/>
              </w:rPr>
              <w:t>管理部</w:t>
            </w:r>
          </w:p>
          <w:p w14:paraId="0BEDFB7E" w14:textId="6FFCA1ED" w:rsidR="000D1068" w:rsidRPr="00075B8F" w:rsidRDefault="000D1068" w:rsidP="00125284">
            <w:pPr>
              <w:spacing w:line="360" w:lineRule="exact"/>
              <w:jc w:val="center"/>
              <w:rPr>
                <w:rFonts w:ascii="宋体" w:hAnsi="宋体"/>
                <w:szCs w:val="21"/>
              </w:rPr>
            </w:pP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7D40FF" w:rsidRDefault="002E2F3B" w:rsidP="00393271">
            <w:pPr>
              <w:spacing w:line="400" w:lineRule="exact"/>
              <w:ind w:firstLineChars="200" w:firstLine="420"/>
              <w:rPr>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5B27D541" w:rsidR="002E2F3B" w:rsidRPr="00075B8F" w:rsidRDefault="00657649" w:rsidP="0050417A">
            <w:pPr>
              <w:spacing w:line="360" w:lineRule="exact"/>
              <w:jc w:val="center"/>
              <w:rPr>
                <w:rFonts w:ascii="宋体" w:hAnsi="宋体"/>
                <w:szCs w:val="21"/>
              </w:rPr>
            </w:pPr>
            <w:r>
              <w:rPr>
                <w:rFonts w:ascii="宋体" w:hAnsi="宋体" w:hint="eastAsia"/>
                <w:szCs w:val="21"/>
              </w:rPr>
              <w:t>体系管理部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524832A0" w:rsidR="002E2F3B" w:rsidRPr="00C56B07" w:rsidRDefault="005227A8" w:rsidP="00393271">
            <w:pPr>
              <w:spacing w:line="400" w:lineRule="exact"/>
              <w:ind w:firstLineChars="200" w:firstLine="420"/>
              <w:rPr>
                <w:rFonts w:ascii="宋体" w:hAnsi="宋体"/>
                <w:bCs/>
                <w:szCs w:val="21"/>
              </w:rPr>
            </w:pPr>
            <w:bookmarkStart w:id="28" w:name="_Hlk76391364"/>
            <w:r w:rsidRPr="005E0D78">
              <w:rPr>
                <w:rFonts w:ascii="宋体" w:hAnsi="宋体" w:hint="eastAsia"/>
                <w:szCs w:val="21"/>
              </w:rPr>
              <w:t>企业于2021年0</w:t>
            </w:r>
            <w:r w:rsidR="000D1068" w:rsidRPr="005E0D78">
              <w:rPr>
                <w:rFonts w:ascii="宋体" w:hAnsi="宋体"/>
                <w:szCs w:val="21"/>
              </w:rPr>
              <w:t>6</w:t>
            </w:r>
            <w:r w:rsidRPr="005E0D78">
              <w:rPr>
                <w:rFonts w:ascii="宋体" w:hAnsi="宋体" w:hint="eastAsia"/>
                <w:szCs w:val="21"/>
              </w:rPr>
              <w:t>月</w:t>
            </w:r>
            <w:r w:rsidR="000D1068" w:rsidRPr="005E0D78">
              <w:rPr>
                <w:rFonts w:ascii="宋体" w:hAnsi="宋体" w:hint="eastAsia"/>
                <w:szCs w:val="21"/>
              </w:rPr>
              <w:t>（</w:t>
            </w:r>
            <w:r w:rsidR="000D1068" w:rsidRPr="005E0D78">
              <w:rPr>
                <w:rFonts w:ascii="宋体" w:hAnsi="宋体"/>
                <w:szCs w:val="21"/>
              </w:rPr>
              <w:t>2</w:t>
            </w:r>
            <w:r w:rsidR="005E0D78" w:rsidRPr="005E0D78">
              <w:rPr>
                <w:rFonts w:ascii="宋体" w:hAnsi="宋体"/>
                <w:szCs w:val="21"/>
              </w:rPr>
              <w:t>1</w:t>
            </w:r>
            <w:r w:rsidRPr="005E0D78">
              <w:rPr>
                <w:rFonts w:ascii="宋体" w:hAnsi="宋体" w:hint="eastAsia"/>
                <w:szCs w:val="21"/>
              </w:rPr>
              <w:t>日</w:t>
            </w:r>
            <w:r w:rsidR="000D1068" w:rsidRPr="005E0D78">
              <w:rPr>
                <w:rFonts w:ascii="宋体" w:hAnsi="宋体" w:hint="eastAsia"/>
                <w:szCs w:val="21"/>
              </w:rPr>
              <w:t>-</w:t>
            </w:r>
            <w:r w:rsidR="000D1068" w:rsidRPr="005E0D78">
              <w:rPr>
                <w:rFonts w:ascii="宋体" w:hAnsi="宋体"/>
                <w:szCs w:val="21"/>
              </w:rPr>
              <w:t>2</w:t>
            </w:r>
            <w:r w:rsidR="005E0D78" w:rsidRPr="005E0D78">
              <w:rPr>
                <w:rFonts w:ascii="宋体" w:hAnsi="宋体"/>
                <w:szCs w:val="21"/>
              </w:rPr>
              <w:t>2</w:t>
            </w:r>
            <w:r w:rsidR="000D1068" w:rsidRPr="005E0D78">
              <w:rPr>
                <w:rFonts w:ascii="宋体" w:hAnsi="宋体" w:hint="eastAsia"/>
                <w:szCs w:val="21"/>
              </w:rPr>
              <w:t>日）</w:t>
            </w:r>
            <w:r w:rsidRPr="005E0D78">
              <w:rPr>
                <w:rFonts w:ascii="宋体" w:hAnsi="宋体" w:hint="eastAsia"/>
                <w:szCs w:val="21"/>
              </w:rPr>
              <w:t>，组织了测量管理体系内部审核，分两组对体系涉及的所有部门、生产车间进行了全要素的审核，</w:t>
            </w:r>
            <w:r w:rsidRPr="0000568F">
              <w:rPr>
                <w:rFonts w:ascii="宋体" w:hAnsi="宋体" w:hint="eastAsia"/>
                <w:szCs w:val="21"/>
              </w:rPr>
              <w:t>共发现了</w:t>
            </w:r>
            <w:r w:rsidR="0000568F" w:rsidRPr="0000568F">
              <w:rPr>
                <w:rFonts w:ascii="宋体" w:hAnsi="宋体" w:hint="eastAsia"/>
                <w:szCs w:val="21"/>
              </w:rPr>
              <w:t>一</w:t>
            </w:r>
            <w:r w:rsidRPr="0000568F">
              <w:rPr>
                <w:rFonts w:ascii="宋体" w:hAnsi="宋体" w:hint="eastAsia"/>
                <w:szCs w:val="21"/>
              </w:rPr>
              <w:t>个不符合项，并在规定的时间里完成了整改。</w:t>
            </w:r>
            <w:r w:rsidR="00DE2161" w:rsidRPr="0000568F">
              <w:rPr>
                <w:rFonts w:ascii="宋体" w:hAnsi="宋体" w:hint="eastAsia"/>
                <w:szCs w:val="21"/>
              </w:rPr>
              <w:t xml:space="preserve"> </w:t>
            </w:r>
            <w:bookmarkEnd w:id="28"/>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37D6200D" w14:textId="77777777" w:rsidR="00657649" w:rsidRDefault="00657649" w:rsidP="0050417A">
            <w:pPr>
              <w:spacing w:line="360" w:lineRule="exact"/>
              <w:jc w:val="center"/>
              <w:rPr>
                <w:rFonts w:ascii="宋体" w:hAnsi="宋体"/>
                <w:szCs w:val="21"/>
              </w:rPr>
            </w:pPr>
            <w:r>
              <w:rPr>
                <w:rFonts w:ascii="宋体" w:hAnsi="宋体" w:hint="eastAsia"/>
                <w:szCs w:val="21"/>
              </w:rPr>
              <w:t>体系</w:t>
            </w:r>
          </w:p>
          <w:p w14:paraId="2DDF06D4" w14:textId="21E70C78" w:rsidR="002E2F3B" w:rsidRPr="00075B8F" w:rsidRDefault="00657649"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45E56198" w:rsidR="002E2F3B" w:rsidRPr="000D1068" w:rsidRDefault="00F40BC0" w:rsidP="00393271">
            <w:pPr>
              <w:spacing w:line="400" w:lineRule="exact"/>
              <w:ind w:firstLineChars="200" w:firstLine="420"/>
              <w:rPr>
                <w:rFonts w:ascii="宋体" w:hAnsi="宋体"/>
                <w:color w:val="FF0000"/>
                <w:szCs w:val="21"/>
              </w:rPr>
            </w:pPr>
            <w:r w:rsidRPr="00074C43">
              <w:rPr>
                <w:rFonts w:ascii="宋体" w:hAnsi="宋体" w:hint="eastAsia"/>
                <w:szCs w:val="21"/>
              </w:rPr>
              <w:t>企业编制的</w:t>
            </w:r>
            <w:r w:rsidR="004D2A31" w:rsidRPr="00A11FDE">
              <w:rPr>
                <w:rFonts w:ascii="宋体" w:hAnsi="宋体"/>
                <w:szCs w:val="21"/>
              </w:rPr>
              <w:t>JSTM/MP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2</w:t>
            </w:r>
            <w:r w:rsidR="00A11FDE" w:rsidRPr="00A11FDE">
              <w:rPr>
                <w:rFonts w:ascii="宋体" w:hAnsi="宋体"/>
                <w:szCs w:val="21"/>
              </w:rPr>
              <w:t>-2021</w:t>
            </w:r>
            <w:r w:rsidR="00B449C6" w:rsidRPr="00A11FDE">
              <w:rPr>
                <w:rFonts w:ascii="宋体" w:hAnsi="宋体" w:hint="eastAsia"/>
                <w:szCs w:val="21"/>
              </w:rPr>
              <w:t>《计量确认管理控制程序》、</w:t>
            </w:r>
            <w:r w:rsidR="004D2A31" w:rsidRPr="00A11FDE">
              <w:rPr>
                <w:rFonts w:ascii="宋体" w:hAnsi="宋体"/>
                <w:szCs w:val="21"/>
              </w:rPr>
              <w:t>JSTM/MP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3</w:t>
            </w:r>
            <w:r w:rsidR="00A11FDE" w:rsidRPr="00A11FDE">
              <w:rPr>
                <w:rFonts w:ascii="宋体" w:hAnsi="宋体"/>
                <w:szCs w:val="21"/>
              </w:rPr>
              <w:t>-2021</w:t>
            </w:r>
            <w:r w:rsidR="00B449C6" w:rsidRPr="00A11FDE">
              <w:rPr>
                <w:rFonts w:ascii="宋体" w:hAnsi="宋体" w:hint="eastAsia"/>
                <w:szCs w:val="21"/>
              </w:rPr>
              <w:t>《测量过程管理程序》</w:t>
            </w:r>
            <w:r w:rsidRPr="00A11FDE">
              <w:rPr>
                <w:rFonts w:ascii="宋体" w:hAnsi="宋体" w:hint="eastAsia"/>
                <w:szCs w:val="21"/>
              </w:rPr>
              <w:t>中</w:t>
            </w:r>
            <w:r w:rsidRPr="00074C43">
              <w:rPr>
                <w:rFonts w:ascii="宋体" w:hAnsi="宋体" w:hint="eastAsia"/>
                <w:szCs w:val="21"/>
              </w:rPr>
              <w:t>规定了测量体系监视控制要求，</w:t>
            </w:r>
            <w:r w:rsidR="00E33B3D" w:rsidRPr="00074C43">
              <w:rPr>
                <w:rFonts w:ascii="宋体" w:hAnsi="宋体" w:hint="eastAsia"/>
                <w:szCs w:val="21"/>
              </w:rPr>
              <w:t>一般的测量过程和测量设备计量确认过程按照规定的频次进行监视</w:t>
            </w:r>
            <w:r w:rsidR="008F0F66" w:rsidRPr="00074C43">
              <w:rPr>
                <w:rFonts w:ascii="宋体" w:hAnsi="宋体" w:hint="eastAsia"/>
                <w:szCs w:val="21"/>
              </w:rPr>
              <w:t>，</w:t>
            </w:r>
            <w:r w:rsidR="00B53B19" w:rsidRPr="00074C43">
              <w:rPr>
                <w:rFonts w:ascii="宋体" w:hAnsi="宋体" w:hint="eastAsia"/>
                <w:szCs w:val="21"/>
              </w:rPr>
              <w:t>检</w:t>
            </w:r>
            <w:r w:rsidR="00E33B3D" w:rsidRPr="00074C43">
              <w:rPr>
                <w:rFonts w:ascii="宋体" w:hAnsi="宋体" w:hint="eastAsia"/>
                <w:szCs w:val="21"/>
              </w:rPr>
              <w:t>查</w:t>
            </w:r>
            <w:r w:rsidRPr="00074C43">
              <w:rPr>
                <w:rFonts w:ascii="宋体" w:hAnsi="宋体" w:hint="eastAsia"/>
                <w:szCs w:val="21"/>
              </w:rPr>
              <w:t>对列入体系管理的重要测量过程</w:t>
            </w:r>
            <w:r w:rsidR="00E33B3D" w:rsidRPr="00074C43">
              <w:rPr>
                <w:rFonts w:ascii="宋体" w:hAnsi="宋体" w:hint="eastAsia"/>
                <w:szCs w:val="21"/>
              </w:rPr>
              <w:t>按《测量过程控制规范》的要求进行监视，</w:t>
            </w:r>
            <w:r w:rsidRPr="00D84512">
              <w:rPr>
                <w:rFonts w:ascii="宋体" w:hAnsi="宋体" w:hint="eastAsia"/>
                <w:szCs w:val="21"/>
              </w:rPr>
              <w:t>见</w:t>
            </w:r>
            <w:r w:rsidR="00D84512" w:rsidRPr="00D84512">
              <w:rPr>
                <w:rFonts w:ascii="宋体" w:hAnsi="宋体" w:hint="eastAsia"/>
                <w:szCs w:val="21"/>
              </w:rPr>
              <w:t>钢化玻璃厚度测量过程</w:t>
            </w:r>
            <w:r w:rsidRPr="00D84512">
              <w:rPr>
                <w:rFonts w:ascii="宋体" w:hAnsi="宋体" w:hint="eastAsia"/>
                <w:szCs w:val="21"/>
              </w:rPr>
              <w:t>《测量过程监视统</w:t>
            </w:r>
            <w:r w:rsidRPr="00074C43">
              <w:rPr>
                <w:rFonts w:ascii="宋体" w:hAnsi="宋体" w:hint="eastAsia"/>
                <w:szCs w:val="21"/>
              </w:rPr>
              <w:t>计记录表及控制图》</w:t>
            </w:r>
            <w:r w:rsidR="00B53B19" w:rsidRPr="00074C43">
              <w:rPr>
                <w:rFonts w:ascii="宋体" w:hAnsi="宋体" w:hint="eastAsia"/>
                <w:szCs w:val="21"/>
              </w:rPr>
              <w:t>。</w:t>
            </w:r>
          </w:p>
        </w:tc>
        <w:tc>
          <w:tcPr>
            <w:tcW w:w="992" w:type="dxa"/>
            <w:vAlign w:val="center"/>
          </w:tcPr>
          <w:p w14:paraId="6C815964" w14:textId="77777777" w:rsidR="00657649" w:rsidRDefault="00657649" w:rsidP="00D5394B">
            <w:pPr>
              <w:spacing w:line="360" w:lineRule="exact"/>
              <w:jc w:val="center"/>
              <w:rPr>
                <w:rFonts w:ascii="宋体" w:hAnsi="宋体"/>
                <w:szCs w:val="21"/>
              </w:rPr>
            </w:pPr>
            <w:r>
              <w:rPr>
                <w:rFonts w:ascii="宋体" w:hAnsi="宋体" w:hint="eastAsia"/>
                <w:szCs w:val="21"/>
              </w:rPr>
              <w:t>体系</w:t>
            </w:r>
          </w:p>
          <w:p w14:paraId="431AF4E6" w14:textId="2C985F00" w:rsidR="00124434" w:rsidRPr="00075B8F" w:rsidRDefault="00657649" w:rsidP="00D5394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449C6" w:rsidRDefault="002E2F3B" w:rsidP="00393271">
            <w:pPr>
              <w:spacing w:line="400" w:lineRule="exact"/>
              <w:ind w:firstLineChars="200" w:firstLine="420"/>
              <w:rPr>
                <w:szCs w:val="21"/>
              </w:rPr>
            </w:pPr>
            <w:r w:rsidRPr="00B449C6">
              <w:rPr>
                <w:rFonts w:hint="eastAsia"/>
                <w:szCs w:val="21"/>
              </w:rPr>
              <w:t>企业的不合格测量体系的控制是采取测量体系内审、监视，对内审过程中发现的不符合项能查找原因，列出不符合项及纠正措施整改单，按期整改关闭。</w:t>
            </w:r>
          </w:p>
          <w:p w14:paraId="53F04B7E" w14:textId="7013F387" w:rsidR="002E2F3B" w:rsidRPr="00362AE1" w:rsidRDefault="002E2F3B" w:rsidP="00393271">
            <w:pPr>
              <w:spacing w:line="400" w:lineRule="exact"/>
              <w:ind w:firstLineChars="200" w:firstLine="420"/>
              <w:rPr>
                <w:szCs w:val="21"/>
              </w:rPr>
            </w:pPr>
            <w:r w:rsidRPr="00B449C6">
              <w:rPr>
                <w:rFonts w:hint="eastAsia"/>
                <w:szCs w:val="21"/>
              </w:rPr>
              <w:t>企业</w:t>
            </w:r>
            <w:r w:rsidRPr="00F257EA">
              <w:rPr>
                <w:rFonts w:hint="eastAsia"/>
                <w:szCs w:val="21"/>
              </w:rPr>
              <w:t>对不合格测量过程及不合格测量设备的控制已在</w:t>
            </w:r>
            <w:r w:rsidR="00A11FDE" w:rsidRPr="00F257EA">
              <w:rPr>
                <w:rFonts w:ascii="宋体" w:hAnsi="宋体"/>
                <w:szCs w:val="21"/>
              </w:rPr>
              <w:t>JSTM/MP-18-2021</w:t>
            </w:r>
            <w:r w:rsidRPr="00F257EA">
              <w:rPr>
                <w:rFonts w:ascii="宋体" w:hAnsi="宋体" w:hint="eastAsia"/>
                <w:szCs w:val="21"/>
              </w:rPr>
              <w:t>《</w:t>
            </w:r>
            <w:r w:rsidRPr="00F257EA">
              <w:rPr>
                <w:rFonts w:ascii="宋体" w:hAnsi="宋体" w:cs="宋体" w:hint="eastAsia"/>
                <w:kern w:val="0"/>
                <w:szCs w:val="21"/>
              </w:rPr>
              <w:t>不合格</w:t>
            </w:r>
            <w:r w:rsidR="00A11FDE" w:rsidRPr="00F257EA">
              <w:rPr>
                <w:rFonts w:ascii="宋体" w:hAnsi="宋体" w:cs="宋体" w:hint="eastAsia"/>
                <w:kern w:val="0"/>
                <w:szCs w:val="21"/>
              </w:rPr>
              <w:t>管理</w:t>
            </w:r>
            <w:r w:rsidRPr="00F257EA">
              <w:rPr>
                <w:rFonts w:ascii="宋体" w:hAnsi="宋体" w:cs="宋体" w:hint="eastAsia"/>
                <w:kern w:val="0"/>
                <w:szCs w:val="21"/>
              </w:rPr>
              <w:t>程序</w:t>
            </w:r>
            <w:r w:rsidRPr="00F257EA">
              <w:rPr>
                <w:rFonts w:ascii="宋体" w:hAnsi="宋体" w:hint="eastAsia"/>
                <w:szCs w:val="21"/>
              </w:rPr>
              <w:t>》</w:t>
            </w:r>
            <w:r w:rsidRPr="00F257EA">
              <w:rPr>
                <w:rFonts w:hint="eastAsia"/>
                <w:szCs w:val="21"/>
              </w:rPr>
              <w:t>里做了明确规定，目前</w:t>
            </w:r>
            <w:r w:rsidR="00F40BC0" w:rsidRPr="00F257EA">
              <w:rPr>
                <w:rFonts w:hint="eastAsia"/>
                <w:szCs w:val="21"/>
              </w:rPr>
              <w:t>暂无</w:t>
            </w:r>
            <w:r w:rsidRPr="00F257EA">
              <w:rPr>
                <w:rFonts w:hint="eastAsia"/>
                <w:szCs w:val="21"/>
              </w:rPr>
              <w:t>出现不合格测量过程</w:t>
            </w:r>
            <w:r w:rsidR="00C96116" w:rsidRPr="00F257EA">
              <w:rPr>
                <w:rFonts w:hint="eastAsia"/>
                <w:szCs w:val="21"/>
              </w:rPr>
              <w:t>、</w:t>
            </w:r>
            <w:r w:rsidRPr="00F257EA">
              <w:rPr>
                <w:rFonts w:hint="eastAsia"/>
                <w:szCs w:val="21"/>
              </w:rPr>
              <w:t>不合格测量设备</w:t>
            </w:r>
            <w:r w:rsidR="00C96116" w:rsidRPr="00F257EA">
              <w:rPr>
                <w:rFonts w:hint="eastAsia"/>
                <w:szCs w:val="21"/>
              </w:rPr>
              <w:t>，</w:t>
            </w:r>
            <w:r w:rsidR="003D2DC7" w:rsidRPr="00F257EA">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2FB325B7" w14:textId="77777777" w:rsidR="00657649" w:rsidRDefault="00657649" w:rsidP="002E2F3B">
            <w:pPr>
              <w:spacing w:line="360" w:lineRule="exact"/>
              <w:rPr>
                <w:rFonts w:ascii="宋体" w:hAnsi="宋体"/>
                <w:szCs w:val="21"/>
              </w:rPr>
            </w:pPr>
            <w:r>
              <w:rPr>
                <w:rFonts w:ascii="宋体" w:hAnsi="宋体" w:hint="eastAsia"/>
                <w:szCs w:val="21"/>
              </w:rPr>
              <w:t>体系</w:t>
            </w:r>
          </w:p>
          <w:p w14:paraId="3FC4E840" w14:textId="77777777" w:rsidR="00124434" w:rsidRDefault="00657649" w:rsidP="002E2F3B">
            <w:pPr>
              <w:spacing w:line="360" w:lineRule="exact"/>
              <w:rPr>
                <w:rFonts w:ascii="宋体" w:hAnsi="宋体"/>
                <w:szCs w:val="21"/>
              </w:rPr>
            </w:pPr>
            <w:r>
              <w:rPr>
                <w:rFonts w:ascii="宋体" w:hAnsi="宋体" w:hint="eastAsia"/>
                <w:szCs w:val="21"/>
              </w:rPr>
              <w:t>管理部</w:t>
            </w:r>
          </w:p>
          <w:p w14:paraId="730661B5" w14:textId="06BA9A7A" w:rsidR="00657649"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258EBDCC" w:rsidR="002E2F3B" w:rsidRPr="00B449C6" w:rsidRDefault="002E2F3B" w:rsidP="00393271">
            <w:pPr>
              <w:spacing w:line="400" w:lineRule="exact"/>
              <w:ind w:firstLineChars="200" w:firstLine="420"/>
              <w:rPr>
                <w:szCs w:val="21"/>
              </w:rPr>
            </w:pPr>
            <w:r w:rsidRPr="00B449C6">
              <w:rPr>
                <w:rFonts w:ascii="宋体" w:hAnsi="宋体" w:hint="eastAsia"/>
                <w:szCs w:val="21"/>
              </w:rPr>
              <w:t>企业编制的</w:t>
            </w:r>
            <w:r w:rsidR="00F257EA" w:rsidRPr="00F257EA">
              <w:rPr>
                <w:rFonts w:ascii="宋体" w:hAnsi="宋体"/>
                <w:szCs w:val="21"/>
              </w:rPr>
              <w:t>JSTM/MP-19-2021</w:t>
            </w:r>
            <w:r w:rsidR="00F257EA" w:rsidRPr="00F257EA">
              <w:rPr>
                <w:rFonts w:ascii="宋体" w:hAnsi="宋体" w:hint="eastAsia"/>
                <w:szCs w:val="21"/>
              </w:rPr>
              <w:t>《</w:t>
            </w:r>
            <w:r w:rsidR="00F257EA" w:rsidRPr="00F257EA">
              <w:rPr>
                <w:rFonts w:ascii="宋体" w:hAnsi="宋体" w:cs="宋体" w:hint="eastAsia"/>
                <w:kern w:val="0"/>
                <w:szCs w:val="21"/>
              </w:rPr>
              <w:t>持续改进管理程序</w:t>
            </w:r>
            <w:r w:rsidR="00F257EA" w:rsidRPr="00F257EA">
              <w:rPr>
                <w:rFonts w:ascii="宋体" w:hAnsi="宋体" w:hint="eastAsia"/>
                <w:szCs w:val="21"/>
              </w:rPr>
              <w:t>》</w:t>
            </w:r>
            <w:r w:rsidR="00F257EA" w:rsidRPr="00F257EA">
              <w:rPr>
                <w:rFonts w:hint="eastAsia"/>
                <w:szCs w:val="21"/>
              </w:rPr>
              <w:t>里</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1DC4223" w14:textId="77777777" w:rsidR="00657649" w:rsidRDefault="00657649" w:rsidP="001915CB">
            <w:pPr>
              <w:spacing w:line="360" w:lineRule="exact"/>
              <w:jc w:val="center"/>
              <w:rPr>
                <w:rFonts w:ascii="宋体" w:hAnsi="宋体"/>
                <w:szCs w:val="21"/>
              </w:rPr>
            </w:pPr>
            <w:r>
              <w:rPr>
                <w:rFonts w:ascii="宋体" w:hAnsi="宋体" w:hint="eastAsia"/>
                <w:szCs w:val="21"/>
              </w:rPr>
              <w:t>体系</w:t>
            </w:r>
          </w:p>
          <w:p w14:paraId="5D92ECE3" w14:textId="000EC65B" w:rsidR="002E2F3B" w:rsidRPr="00075B8F" w:rsidRDefault="00657649" w:rsidP="001915C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0C41B8AF" w:rsidR="002E2F3B" w:rsidRPr="00CE500A" w:rsidRDefault="002E2F3B" w:rsidP="00393271">
            <w:pPr>
              <w:spacing w:line="400" w:lineRule="exact"/>
              <w:ind w:firstLineChars="150" w:firstLine="315"/>
              <w:jc w:val="left"/>
              <w:rPr>
                <w:bCs/>
                <w:color w:val="FF0000"/>
                <w:szCs w:val="21"/>
              </w:rPr>
            </w:pPr>
            <w:r w:rsidRPr="00D84512">
              <w:rPr>
                <w:rFonts w:hint="eastAsia"/>
                <w:bCs/>
                <w:szCs w:val="21"/>
              </w:rPr>
              <w:t>查：相关部门的文件、记录中的法定计量单位基本能规范使用法定计量单位，</w:t>
            </w:r>
            <w:r w:rsidR="00803790" w:rsidRPr="00D84512">
              <w:rPr>
                <w:rFonts w:hint="eastAsia"/>
                <w:bCs/>
                <w:szCs w:val="21"/>
              </w:rPr>
              <w:t>个</w:t>
            </w:r>
            <w:r w:rsidR="00803790" w:rsidRPr="00D84512">
              <w:rPr>
                <w:rFonts w:hint="eastAsia"/>
                <w:bCs/>
                <w:szCs w:val="21"/>
              </w:rPr>
              <w:lastRenderedPageBreak/>
              <w:t>别质量记录里存在法定计量单位书写不规范的现象，如“</w:t>
            </w:r>
            <w:r w:rsidR="00803790" w:rsidRPr="00D84512">
              <w:rPr>
                <w:rFonts w:hint="eastAsia"/>
                <w:bCs/>
                <w:szCs w:val="21"/>
              </w:rPr>
              <w:t>M</w:t>
            </w:r>
            <w:r w:rsidR="00803790" w:rsidRPr="00D84512">
              <w:rPr>
                <w:bCs/>
                <w:szCs w:val="21"/>
              </w:rPr>
              <w:t>Pa”</w:t>
            </w:r>
            <w:r w:rsidR="00803790" w:rsidRPr="00D84512">
              <w:rPr>
                <w:rFonts w:hint="eastAsia"/>
                <w:bCs/>
                <w:szCs w:val="21"/>
              </w:rPr>
              <w:t>写成“</w:t>
            </w:r>
            <w:r w:rsidR="00803790" w:rsidRPr="00D84512">
              <w:rPr>
                <w:rFonts w:hint="eastAsia"/>
                <w:bCs/>
                <w:szCs w:val="21"/>
              </w:rPr>
              <w:t>M</w:t>
            </w:r>
            <w:r w:rsidR="00803790" w:rsidRPr="00D84512">
              <w:rPr>
                <w:bCs/>
                <w:szCs w:val="21"/>
              </w:rPr>
              <w:t>pa”</w:t>
            </w:r>
            <w:r w:rsidR="00803790" w:rsidRPr="00D84512">
              <w:rPr>
                <w:rFonts w:hint="eastAsia"/>
                <w:bCs/>
                <w:szCs w:val="21"/>
              </w:rPr>
              <w:t>，已与相关部门人员现场进行了沟通，及时进行了纠正，</w:t>
            </w:r>
            <w:r w:rsidRPr="00D84512">
              <w:rPr>
                <w:rFonts w:ascii="宋体" w:hAnsi="宋体" w:hint="eastAsia"/>
                <w:szCs w:val="21"/>
              </w:rPr>
              <w:t>满足要求。</w:t>
            </w:r>
            <w:r w:rsidRPr="00D84512">
              <w:rPr>
                <w:rFonts w:hint="eastAsia"/>
                <w:bCs/>
                <w:szCs w:val="21"/>
              </w:rPr>
              <w:t>企业</w:t>
            </w:r>
            <w:r w:rsidR="000D1068" w:rsidRPr="00D84512">
              <w:rPr>
                <w:rFonts w:hint="eastAsia"/>
                <w:bCs/>
                <w:szCs w:val="21"/>
              </w:rPr>
              <w:t>的</w:t>
            </w:r>
            <w:r w:rsidR="00FF0361" w:rsidRPr="00D84512">
              <w:rPr>
                <w:rFonts w:hint="eastAsia"/>
                <w:bCs/>
                <w:szCs w:val="21"/>
              </w:rPr>
              <w:t>强检计量器具</w:t>
            </w:r>
            <w:r w:rsidR="00803790" w:rsidRPr="00D84512">
              <w:rPr>
                <w:rFonts w:ascii="宋体" w:hAnsi="宋体" w:hint="eastAsia"/>
                <w:szCs w:val="21"/>
              </w:rPr>
              <w:t>9</w:t>
            </w:r>
            <w:r w:rsidR="00803790" w:rsidRPr="00D84512">
              <w:rPr>
                <w:rFonts w:ascii="宋体" w:hAnsi="宋体"/>
                <w:szCs w:val="21"/>
              </w:rPr>
              <w:t>8</w:t>
            </w:r>
            <w:r w:rsidR="00803790" w:rsidRPr="00D84512">
              <w:rPr>
                <w:rFonts w:ascii="宋体" w:hAnsi="宋体" w:hint="eastAsia"/>
                <w:szCs w:val="21"/>
              </w:rPr>
              <w:t>只，</w:t>
            </w:r>
            <w:r w:rsidR="000D1068" w:rsidRPr="00D84512">
              <w:rPr>
                <w:rFonts w:ascii="宋体" w:hAnsi="宋体" w:hint="eastAsia"/>
                <w:szCs w:val="21"/>
              </w:rPr>
              <w:t>主要是用</w:t>
            </w:r>
            <w:r w:rsidR="000D1068" w:rsidRPr="00E2236A">
              <w:rPr>
                <w:rFonts w:ascii="宋体" w:hAnsi="宋体" w:hint="eastAsia"/>
                <w:szCs w:val="21"/>
              </w:rPr>
              <w:t>于安全防护的压力表，抽查了其中的</w:t>
            </w:r>
            <w:r w:rsidR="00E2236A" w:rsidRPr="00E2236A">
              <w:rPr>
                <w:rFonts w:ascii="宋体" w:hAnsi="宋体" w:hint="eastAsia"/>
                <w:szCs w:val="21"/>
              </w:rPr>
              <w:t>用于高压釜上的</w:t>
            </w:r>
            <w:r w:rsidR="00E2236A">
              <w:rPr>
                <w:rFonts w:ascii="宋体" w:hAnsi="宋体" w:hint="eastAsia"/>
                <w:szCs w:val="21"/>
              </w:rPr>
              <w:t>一只</w:t>
            </w:r>
            <w:r w:rsidR="00E2236A" w:rsidRPr="00E2236A">
              <w:rPr>
                <w:rFonts w:ascii="宋体" w:hAnsi="宋体" w:hint="eastAsia"/>
                <w:szCs w:val="21"/>
              </w:rPr>
              <w:t>出厂</w:t>
            </w:r>
            <w:r w:rsidR="00877F15" w:rsidRPr="00E2236A">
              <w:rPr>
                <w:rFonts w:ascii="宋体" w:hAnsi="宋体" w:hint="eastAsia"/>
                <w:szCs w:val="21"/>
              </w:rPr>
              <w:t>编号</w:t>
            </w:r>
            <w:r w:rsidR="001D4D93" w:rsidRPr="00E2236A">
              <w:rPr>
                <w:rFonts w:ascii="宋体" w:hAnsi="宋体"/>
                <w:szCs w:val="21"/>
              </w:rPr>
              <w:t>023365</w:t>
            </w:r>
            <w:r w:rsidR="00877F15" w:rsidRPr="00E2236A">
              <w:rPr>
                <w:rFonts w:ascii="宋体" w:hAnsi="宋体" w:hint="eastAsia"/>
                <w:szCs w:val="21"/>
              </w:rPr>
              <w:t>，（0</w:t>
            </w:r>
            <w:r w:rsidR="00877F15" w:rsidRPr="00E2236A">
              <w:rPr>
                <w:rFonts w:ascii="宋体" w:hAnsi="宋体"/>
                <w:szCs w:val="21"/>
              </w:rPr>
              <w:t>-</w:t>
            </w:r>
            <w:r w:rsidR="001D4D93" w:rsidRPr="00E2236A">
              <w:rPr>
                <w:rFonts w:ascii="宋体" w:hAnsi="宋体"/>
                <w:szCs w:val="21"/>
              </w:rPr>
              <w:t>2.5</w:t>
            </w:r>
            <w:r w:rsidR="00877F15" w:rsidRPr="00E2236A">
              <w:rPr>
                <w:rFonts w:ascii="宋体" w:hAnsi="宋体"/>
                <w:szCs w:val="21"/>
              </w:rPr>
              <w:t>）</w:t>
            </w:r>
            <w:r w:rsidR="00877F15" w:rsidRPr="00E2236A">
              <w:rPr>
                <w:rFonts w:ascii="宋体" w:hAnsi="宋体" w:hint="eastAsia"/>
                <w:szCs w:val="21"/>
              </w:rPr>
              <w:t>M</w:t>
            </w:r>
            <w:r w:rsidR="00877F15" w:rsidRPr="00E2236A">
              <w:rPr>
                <w:rFonts w:ascii="宋体" w:hAnsi="宋体"/>
                <w:szCs w:val="21"/>
              </w:rPr>
              <w:t>Pa,</w:t>
            </w:r>
            <w:r w:rsidR="00E2236A" w:rsidRPr="00E2236A">
              <w:rPr>
                <w:rFonts w:ascii="宋体" w:hAnsi="宋体"/>
                <w:szCs w:val="21"/>
              </w:rPr>
              <w:t>1.6</w:t>
            </w:r>
            <w:r w:rsidR="00877F15" w:rsidRPr="00E2236A">
              <w:rPr>
                <w:rFonts w:ascii="宋体" w:hAnsi="宋体" w:hint="eastAsia"/>
                <w:szCs w:val="21"/>
              </w:rPr>
              <w:t>级的压力表，检定日期2</w:t>
            </w:r>
            <w:r w:rsidR="00877F15" w:rsidRPr="00E2236A">
              <w:rPr>
                <w:rFonts w:ascii="宋体" w:hAnsi="宋体"/>
                <w:szCs w:val="21"/>
              </w:rPr>
              <w:t>021</w:t>
            </w:r>
            <w:r w:rsidR="00877F15" w:rsidRPr="00E2236A">
              <w:rPr>
                <w:rFonts w:ascii="宋体" w:hAnsi="宋体" w:hint="eastAsia"/>
                <w:szCs w:val="21"/>
              </w:rPr>
              <w:t>年0</w:t>
            </w:r>
            <w:r w:rsidR="00E2236A" w:rsidRPr="00E2236A">
              <w:rPr>
                <w:rFonts w:ascii="宋体" w:hAnsi="宋体"/>
                <w:szCs w:val="21"/>
              </w:rPr>
              <w:t>8</w:t>
            </w:r>
            <w:r w:rsidR="00877F15" w:rsidRPr="00E2236A">
              <w:rPr>
                <w:rFonts w:ascii="宋体" w:hAnsi="宋体" w:hint="eastAsia"/>
                <w:szCs w:val="21"/>
              </w:rPr>
              <w:t>月</w:t>
            </w:r>
            <w:r w:rsidR="00E2236A" w:rsidRPr="00E2236A">
              <w:rPr>
                <w:rFonts w:ascii="宋体" w:hAnsi="宋体"/>
                <w:szCs w:val="21"/>
              </w:rPr>
              <w:t>17</w:t>
            </w:r>
            <w:r w:rsidR="00877F15" w:rsidRPr="00E2236A">
              <w:rPr>
                <w:rFonts w:ascii="宋体" w:hAnsi="宋体" w:hint="eastAsia"/>
                <w:szCs w:val="21"/>
              </w:rPr>
              <w:t>日，有效期至2</w:t>
            </w:r>
            <w:r w:rsidR="00877F15" w:rsidRPr="00E2236A">
              <w:rPr>
                <w:rFonts w:ascii="宋体" w:hAnsi="宋体"/>
                <w:szCs w:val="21"/>
              </w:rPr>
              <w:t>02</w:t>
            </w:r>
            <w:r w:rsidR="00E2236A" w:rsidRPr="00E2236A">
              <w:rPr>
                <w:rFonts w:ascii="宋体" w:hAnsi="宋体"/>
                <w:szCs w:val="21"/>
              </w:rPr>
              <w:t>2</w:t>
            </w:r>
            <w:r w:rsidR="00877F15" w:rsidRPr="00E2236A">
              <w:rPr>
                <w:rFonts w:ascii="宋体" w:hAnsi="宋体" w:hint="eastAsia"/>
                <w:szCs w:val="21"/>
              </w:rPr>
              <w:t>年0</w:t>
            </w:r>
            <w:r w:rsidR="00E2236A" w:rsidRPr="00E2236A">
              <w:rPr>
                <w:rFonts w:ascii="宋体" w:hAnsi="宋体"/>
                <w:szCs w:val="21"/>
              </w:rPr>
              <w:t>2</w:t>
            </w:r>
            <w:r w:rsidR="00877F15" w:rsidRPr="00E2236A">
              <w:rPr>
                <w:rFonts w:ascii="宋体" w:hAnsi="宋体" w:hint="eastAsia"/>
                <w:szCs w:val="21"/>
              </w:rPr>
              <w:t>月</w:t>
            </w:r>
            <w:r w:rsidR="00E2236A" w:rsidRPr="00E2236A">
              <w:rPr>
                <w:rFonts w:ascii="宋体" w:hAnsi="宋体"/>
                <w:szCs w:val="21"/>
              </w:rPr>
              <w:t>16</w:t>
            </w:r>
            <w:r w:rsidR="00877F15" w:rsidRPr="00E2236A">
              <w:rPr>
                <w:rFonts w:ascii="宋体" w:hAnsi="宋体" w:hint="eastAsia"/>
                <w:szCs w:val="21"/>
              </w:rPr>
              <w:t>日；</w:t>
            </w:r>
            <w:r w:rsidR="00E2236A" w:rsidRPr="00E2236A">
              <w:rPr>
                <w:rFonts w:ascii="宋体" w:hAnsi="宋体" w:hint="eastAsia"/>
                <w:szCs w:val="21"/>
              </w:rPr>
              <w:t>用于蒸汽管道上的一</w:t>
            </w:r>
            <w:r w:rsidR="000D1068" w:rsidRPr="00E2236A">
              <w:rPr>
                <w:rFonts w:ascii="宋体" w:hAnsi="宋体" w:hint="eastAsia"/>
                <w:szCs w:val="21"/>
              </w:rPr>
              <w:t>只出厂编号</w:t>
            </w:r>
            <w:r w:rsidR="00E2236A" w:rsidRPr="00E2236A">
              <w:rPr>
                <w:rFonts w:ascii="宋体" w:hAnsi="宋体"/>
                <w:szCs w:val="21"/>
              </w:rPr>
              <w:t>190645660</w:t>
            </w:r>
            <w:r w:rsidR="000D1068" w:rsidRPr="00E2236A">
              <w:rPr>
                <w:rFonts w:ascii="宋体" w:hAnsi="宋体" w:hint="eastAsia"/>
                <w:szCs w:val="21"/>
              </w:rPr>
              <w:t>，型号</w:t>
            </w:r>
            <w:r w:rsidR="00E2236A" w:rsidRPr="00E2236A">
              <w:rPr>
                <w:rFonts w:ascii="宋体" w:hAnsi="宋体"/>
                <w:szCs w:val="21"/>
              </w:rPr>
              <w:t>0-1.6MPa</w:t>
            </w:r>
            <w:r w:rsidR="000D1068" w:rsidRPr="00E2236A">
              <w:rPr>
                <w:rFonts w:ascii="宋体" w:hAnsi="宋体"/>
                <w:szCs w:val="21"/>
              </w:rPr>
              <w:t>,</w:t>
            </w:r>
            <w:r w:rsidR="00E2236A" w:rsidRPr="00E2236A">
              <w:rPr>
                <w:rFonts w:ascii="宋体" w:hAnsi="宋体"/>
                <w:szCs w:val="21"/>
              </w:rPr>
              <w:t>1.6</w:t>
            </w:r>
            <w:r w:rsidR="00E2236A" w:rsidRPr="00E2236A">
              <w:rPr>
                <w:rFonts w:ascii="宋体" w:hAnsi="宋体" w:hint="eastAsia"/>
                <w:szCs w:val="21"/>
              </w:rPr>
              <w:t>级压力表</w:t>
            </w:r>
            <w:r w:rsidR="00877F15" w:rsidRPr="00E2236A">
              <w:rPr>
                <w:rFonts w:ascii="宋体" w:hAnsi="宋体" w:hint="eastAsia"/>
                <w:szCs w:val="21"/>
              </w:rPr>
              <w:t>，</w:t>
            </w:r>
            <w:r w:rsidR="00E2236A" w:rsidRPr="00E2236A">
              <w:rPr>
                <w:rFonts w:ascii="宋体" w:hAnsi="宋体" w:hint="eastAsia"/>
                <w:szCs w:val="21"/>
              </w:rPr>
              <w:t>检定</w:t>
            </w:r>
            <w:r w:rsidR="00877F15" w:rsidRPr="00E2236A">
              <w:rPr>
                <w:rFonts w:ascii="宋体" w:hAnsi="宋体" w:hint="eastAsia"/>
                <w:szCs w:val="21"/>
              </w:rPr>
              <w:t>日期2</w:t>
            </w:r>
            <w:r w:rsidR="00877F15" w:rsidRPr="00E2236A">
              <w:rPr>
                <w:rFonts w:ascii="宋体" w:hAnsi="宋体"/>
                <w:szCs w:val="21"/>
              </w:rPr>
              <w:t>021</w:t>
            </w:r>
            <w:r w:rsidR="00877F15" w:rsidRPr="00E2236A">
              <w:rPr>
                <w:rFonts w:ascii="宋体" w:hAnsi="宋体" w:hint="eastAsia"/>
                <w:szCs w:val="21"/>
              </w:rPr>
              <w:t>年0</w:t>
            </w:r>
            <w:r w:rsidR="00E2236A" w:rsidRPr="00E2236A">
              <w:rPr>
                <w:rFonts w:ascii="宋体" w:hAnsi="宋体"/>
                <w:szCs w:val="21"/>
              </w:rPr>
              <w:t>8</w:t>
            </w:r>
            <w:r w:rsidR="00877F15" w:rsidRPr="00E2236A">
              <w:rPr>
                <w:rFonts w:ascii="宋体" w:hAnsi="宋体" w:hint="eastAsia"/>
                <w:szCs w:val="21"/>
              </w:rPr>
              <w:t>月</w:t>
            </w:r>
            <w:r w:rsidR="00E2236A" w:rsidRPr="00E2236A">
              <w:rPr>
                <w:rFonts w:ascii="宋体" w:hAnsi="宋体"/>
                <w:szCs w:val="21"/>
              </w:rPr>
              <w:t>17</w:t>
            </w:r>
            <w:r w:rsidR="00877F15" w:rsidRPr="00E2236A">
              <w:rPr>
                <w:rFonts w:ascii="宋体" w:hAnsi="宋体" w:hint="eastAsia"/>
                <w:szCs w:val="21"/>
              </w:rPr>
              <w:t>日，有效期至2</w:t>
            </w:r>
            <w:r w:rsidR="00877F15" w:rsidRPr="00E2236A">
              <w:rPr>
                <w:rFonts w:ascii="宋体" w:hAnsi="宋体"/>
                <w:szCs w:val="21"/>
              </w:rPr>
              <w:t>022</w:t>
            </w:r>
            <w:r w:rsidR="00877F15" w:rsidRPr="00E2236A">
              <w:rPr>
                <w:rFonts w:ascii="宋体" w:hAnsi="宋体" w:hint="eastAsia"/>
                <w:szCs w:val="21"/>
              </w:rPr>
              <w:t>年0</w:t>
            </w:r>
            <w:r w:rsidR="00E2236A" w:rsidRPr="00E2236A">
              <w:rPr>
                <w:rFonts w:ascii="宋体" w:hAnsi="宋体"/>
                <w:szCs w:val="21"/>
              </w:rPr>
              <w:t>2</w:t>
            </w:r>
            <w:r w:rsidR="00877F15" w:rsidRPr="00E2236A">
              <w:rPr>
                <w:rFonts w:ascii="宋体" w:hAnsi="宋体" w:hint="eastAsia"/>
                <w:szCs w:val="21"/>
              </w:rPr>
              <w:t>月</w:t>
            </w:r>
            <w:r w:rsidR="00E2236A" w:rsidRPr="00E2236A">
              <w:rPr>
                <w:rFonts w:ascii="宋体" w:hAnsi="宋体"/>
                <w:szCs w:val="21"/>
              </w:rPr>
              <w:t>16</w:t>
            </w:r>
            <w:r w:rsidR="00877F15" w:rsidRPr="00E2236A">
              <w:rPr>
                <w:rFonts w:ascii="宋体" w:hAnsi="宋体" w:hint="eastAsia"/>
                <w:szCs w:val="21"/>
              </w:rPr>
              <w:t>日；均在有效期内使用，满足要求。</w:t>
            </w:r>
            <w:r w:rsidR="00AE561C" w:rsidRPr="00D84512">
              <w:rPr>
                <w:rFonts w:ascii="宋体" w:hAnsi="宋体" w:hint="eastAsia"/>
                <w:szCs w:val="21"/>
              </w:rPr>
              <w:t>企业</w:t>
            </w:r>
            <w:r w:rsidR="00437DA3" w:rsidRPr="00D84512">
              <w:rPr>
                <w:rFonts w:ascii="宋体" w:hAnsi="宋体" w:hint="eastAsia"/>
                <w:szCs w:val="21"/>
              </w:rPr>
              <w:t>的产品</w:t>
            </w:r>
            <w:r w:rsidR="00E879DD" w:rsidRPr="00D84512">
              <w:rPr>
                <w:rFonts w:ascii="宋体" w:hAnsi="宋体" w:hint="eastAsia"/>
                <w:szCs w:val="21"/>
              </w:rPr>
              <w:t>非</w:t>
            </w:r>
            <w:r w:rsidR="00AE561C" w:rsidRPr="00D84512">
              <w:rPr>
                <w:rFonts w:ascii="宋体" w:hAnsi="宋体" w:hint="eastAsia"/>
                <w:szCs w:val="21"/>
              </w:rPr>
              <w:t>定量包装产品</w:t>
            </w:r>
            <w:r w:rsidR="00E879DD" w:rsidRPr="00D84512">
              <w:rPr>
                <w:rFonts w:ascii="宋体" w:hAnsi="宋体" w:hint="eastAsia"/>
                <w:szCs w:val="21"/>
              </w:rPr>
              <w:t>。</w:t>
            </w:r>
            <w:r w:rsidR="00E879DD" w:rsidRPr="00657649">
              <w:rPr>
                <w:rFonts w:hint="eastAsia"/>
                <w:bCs/>
                <w:color w:val="FF0000"/>
                <w:szCs w:val="21"/>
              </w:rPr>
              <w:t xml:space="preserve"> </w:t>
            </w:r>
          </w:p>
        </w:tc>
        <w:tc>
          <w:tcPr>
            <w:tcW w:w="992" w:type="dxa"/>
            <w:vAlign w:val="center"/>
          </w:tcPr>
          <w:p w14:paraId="09E21196" w14:textId="77777777" w:rsidR="00657649" w:rsidRDefault="00657649" w:rsidP="00657649">
            <w:pPr>
              <w:spacing w:line="360" w:lineRule="exact"/>
              <w:jc w:val="center"/>
              <w:rPr>
                <w:rFonts w:ascii="宋体" w:hAnsi="宋体"/>
                <w:szCs w:val="21"/>
              </w:rPr>
            </w:pPr>
            <w:r>
              <w:rPr>
                <w:rFonts w:ascii="宋体" w:hAnsi="宋体" w:hint="eastAsia"/>
                <w:szCs w:val="21"/>
              </w:rPr>
              <w:lastRenderedPageBreak/>
              <w:t>体系</w:t>
            </w:r>
          </w:p>
          <w:p w14:paraId="40C95294" w14:textId="77777777" w:rsidR="00657649" w:rsidRPr="00075B8F" w:rsidRDefault="00657649" w:rsidP="00657649">
            <w:pPr>
              <w:spacing w:line="360" w:lineRule="exact"/>
              <w:jc w:val="center"/>
              <w:rPr>
                <w:rFonts w:ascii="宋体" w:hAnsi="宋体"/>
                <w:szCs w:val="21"/>
              </w:rPr>
            </w:pPr>
            <w:r>
              <w:rPr>
                <w:rFonts w:ascii="宋体" w:hAnsi="宋体" w:hint="eastAsia"/>
                <w:szCs w:val="21"/>
              </w:rPr>
              <w:t>管理部</w:t>
            </w:r>
          </w:p>
          <w:p w14:paraId="7ACA2710" w14:textId="77777777" w:rsidR="000D1068" w:rsidRDefault="000D1068" w:rsidP="001915CB">
            <w:pPr>
              <w:spacing w:line="360" w:lineRule="exact"/>
              <w:jc w:val="center"/>
              <w:rPr>
                <w:rFonts w:ascii="宋体" w:hAnsi="宋体"/>
                <w:szCs w:val="21"/>
              </w:rPr>
            </w:pPr>
            <w:r>
              <w:rPr>
                <w:rFonts w:ascii="宋体" w:hAnsi="宋体" w:hint="eastAsia"/>
                <w:szCs w:val="21"/>
              </w:rPr>
              <w:t>设备</w:t>
            </w:r>
          </w:p>
          <w:p w14:paraId="3AA9684D" w14:textId="77777777" w:rsidR="00657649" w:rsidRDefault="00657649" w:rsidP="001915CB">
            <w:pPr>
              <w:spacing w:line="360" w:lineRule="exact"/>
              <w:jc w:val="center"/>
              <w:rPr>
                <w:rFonts w:ascii="宋体" w:hAnsi="宋体"/>
                <w:szCs w:val="21"/>
              </w:rPr>
            </w:pPr>
            <w:r>
              <w:rPr>
                <w:rFonts w:ascii="宋体" w:hAnsi="宋体" w:hint="eastAsia"/>
                <w:szCs w:val="21"/>
              </w:rPr>
              <w:lastRenderedPageBreak/>
              <w:t>人力</w:t>
            </w:r>
          </w:p>
          <w:p w14:paraId="54D90062" w14:textId="7A30BC01" w:rsidR="00FF0361" w:rsidRPr="00075B8F" w:rsidRDefault="00657649" w:rsidP="001915CB">
            <w:pPr>
              <w:spacing w:line="360" w:lineRule="exact"/>
              <w:jc w:val="center"/>
              <w:rPr>
                <w:rFonts w:ascii="宋体" w:hAnsi="宋体"/>
                <w:szCs w:val="21"/>
              </w:rPr>
            </w:pPr>
            <w:r>
              <w:rPr>
                <w:rFonts w:ascii="宋体" w:hAnsi="宋体" w:hint="eastAsia"/>
                <w:szCs w:val="21"/>
              </w:rPr>
              <w:t>资源</w:t>
            </w:r>
            <w:r w:rsidR="00C504B1">
              <w:rPr>
                <w:rFonts w:ascii="宋体" w:hAnsi="宋体" w:hint="eastAsia"/>
                <w:szCs w:val="21"/>
              </w:rPr>
              <w:t>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B136" w14:textId="77777777" w:rsidR="00A32A93" w:rsidRDefault="00A32A93">
      <w:r>
        <w:separator/>
      </w:r>
    </w:p>
  </w:endnote>
  <w:endnote w:type="continuationSeparator" w:id="0">
    <w:p w14:paraId="1B160481" w14:textId="77777777" w:rsidR="00A32A93" w:rsidRDefault="00A3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63D9" w14:textId="77777777" w:rsidR="00A32A93" w:rsidRDefault="00A32A93">
      <w:r>
        <w:separator/>
      </w:r>
    </w:p>
  </w:footnote>
  <w:footnote w:type="continuationSeparator" w:id="0">
    <w:p w14:paraId="20DE5C14" w14:textId="77777777" w:rsidR="00A32A93" w:rsidRDefault="00A3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pPr>
      <w:pStyle w:val="a5"/>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245003B7"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6112E"/>
    <w:rsid w:val="0006635E"/>
    <w:rsid w:val="00066397"/>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460"/>
    <w:rsid w:val="000F0ADF"/>
    <w:rsid w:val="000F3F94"/>
    <w:rsid w:val="000F43A0"/>
    <w:rsid w:val="000F5482"/>
    <w:rsid w:val="000F6817"/>
    <w:rsid w:val="000F7E64"/>
    <w:rsid w:val="00101F44"/>
    <w:rsid w:val="00102F3E"/>
    <w:rsid w:val="0010315C"/>
    <w:rsid w:val="00116C4A"/>
    <w:rsid w:val="00124434"/>
    <w:rsid w:val="00125284"/>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62F2"/>
    <w:rsid w:val="001E74BA"/>
    <w:rsid w:val="001F0E7A"/>
    <w:rsid w:val="001F1FE4"/>
    <w:rsid w:val="001F6A04"/>
    <w:rsid w:val="00203D86"/>
    <w:rsid w:val="00204926"/>
    <w:rsid w:val="00206C27"/>
    <w:rsid w:val="00223355"/>
    <w:rsid w:val="0022372C"/>
    <w:rsid w:val="00224B50"/>
    <w:rsid w:val="00230410"/>
    <w:rsid w:val="002304FA"/>
    <w:rsid w:val="00231AE4"/>
    <w:rsid w:val="002371A9"/>
    <w:rsid w:val="00237AD3"/>
    <w:rsid w:val="0024098B"/>
    <w:rsid w:val="00242043"/>
    <w:rsid w:val="00242E44"/>
    <w:rsid w:val="002474F2"/>
    <w:rsid w:val="00247575"/>
    <w:rsid w:val="00250C9C"/>
    <w:rsid w:val="00250FA8"/>
    <w:rsid w:val="00253992"/>
    <w:rsid w:val="0025549F"/>
    <w:rsid w:val="00261EA3"/>
    <w:rsid w:val="002620E2"/>
    <w:rsid w:val="0026349B"/>
    <w:rsid w:val="00263CE7"/>
    <w:rsid w:val="002654DD"/>
    <w:rsid w:val="002718E6"/>
    <w:rsid w:val="00271EB4"/>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199B"/>
    <w:rsid w:val="00386793"/>
    <w:rsid w:val="00392854"/>
    <w:rsid w:val="00393271"/>
    <w:rsid w:val="00393AE9"/>
    <w:rsid w:val="00394221"/>
    <w:rsid w:val="0039603A"/>
    <w:rsid w:val="003969B7"/>
    <w:rsid w:val="00397919"/>
    <w:rsid w:val="00397E7E"/>
    <w:rsid w:val="003A2A2B"/>
    <w:rsid w:val="003B0C4C"/>
    <w:rsid w:val="003B5AC9"/>
    <w:rsid w:val="003B7878"/>
    <w:rsid w:val="003C07FF"/>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74A"/>
    <w:rsid w:val="006B66E6"/>
    <w:rsid w:val="006C069A"/>
    <w:rsid w:val="006C3658"/>
    <w:rsid w:val="006C64F1"/>
    <w:rsid w:val="006C6FCD"/>
    <w:rsid w:val="006D1167"/>
    <w:rsid w:val="006D12DC"/>
    <w:rsid w:val="006D1499"/>
    <w:rsid w:val="006D2580"/>
    <w:rsid w:val="006E597D"/>
    <w:rsid w:val="006F1033"/>
    <w:rsid w:val="006F2BAC"/>
    <w:rsid w:val="006F4AE0"/>
    <w:rsid w:val="006F517F"/>
    <w:rsid w:val="006F5845"/>
    <w:rsid w:val="006F6599"/>
    <w:rsid w:val="007004CF"/>
    <w:rsid w:val="00700A4A"/>
    <w:rsid w:val="0070231D"/>
    <w:rsid w:val="0070328E"/>
    <w:rsid w:val="00705006"/>
    <w:rsid w:val="00714672"/>
    <w:rsid w:val="0072226C"/>
    <w:rsid w:val="0072271F"/>
    <w:rsid w:val="00730351"/>
    <w:rsid w:val="00730659"/>
    <w:rsid w:val="00745E2A"/>
    <w:rsid w:val="00753E0F"/>
    <w:rsid w:val="00754CDC"/>
    <w:rsid w:val="0075616C"/>
    <w:rsid w:val="00760E5C"/>
    <w:rsid w:val="00765844"/>
    <w:rsid w:val="007733A6"/>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20FAF"/>
    <w:rsid w:val="0082274C"/>
    <w:rsid w:val="00822E33"/>
    <w:rsid w:val="00823136"/>
    <w:rsid w:val="0082331D"/>
    <w:rsid w:val="008252FD"/>
    <w:rsid w:val="0083637B"/>
    <w:rsid w:val="00843287"/>
    <w:rsid w:val="008432F2"/>
    <w:rsid w:val="0084794F"/>
    <w:rsid w:val="00853706"/>
    <w:rsid w:val="00856195"/>
    <w:rsid w:val="00862879"/>
    <w:rsid w:val="00864967"/>
    <w:rsid w:val="0086711E"/>
    <w:rsid w:val="00877F15"/>
    <w:rsid w:val="00881803"/>
    <w:rsid w:val="00890404"/>
    <w:rsid w:val="008916F1"/>
    <w:rsid w:val="00892951"/>
    <w:rsid w:val="00896224"/>
    <w:rsid w:val="008A08F9"/>
    <w:rsid w:val="008A2208"/>
    <w:rsid w:val="008A2E9B"/>
    <w:rsid w:val="008A43A6"/>
    <w:rsid w:val="008B720B"/>
    <w:rsid w:val="008B7618"/>
    <w:rsid w:val="008C18EF"/>
    <w:rsid w:val="008C21B5"/>
    <w:rsid w:val="008C37CF"/>
    <w:rsid w:val="008C554A"/>
    <w:rsid w:val="008D3FBC"/>
    <w:rsid w:val="008D5159"/>
    <w:rsid w:val="008D6FC2"/>
    <w:rsid w:val="008D73FF"/>
    <w:rsid w:val="008D765A"/>
    <w:rsid w:val="008D776F"/>
    <w:rsid w:val="008E3137"/>
    <w:rsid w:val="008E7B5E"/>
    <w:rsid w:val="008F0F66"/>
    <w:rsid w:val="008F1411"/>
    <w:rsid w:val="008F1808"/>
    <w:rsid w:val="008F5159"/>
    <w:rsid w:val="00900FF7"/>
    <w:rsid w:val="00901317"/>
    <w:rsid w:val="0090374A"/>
    <w:rsid w:val="00906765"/>
    <w:rsid w:val="00906B4B"/>
    <w:rsid w:val="00907947"/>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618"/>
    <w:rsid w:val="00A8118F"/>
    <w:rsid w:val="00A82CED"/>
    <w:rsid w:val="00A87028"/>
    <w:rsid w:val="00AA180D"/>
    <w:rsid w:val="00AA61BE"/>
    <w:rsid w:val="00AB029D"/>
    <w:rsid w:val="00AB0BD0"/>
    <w:rsid w:val="00AB68B4"/>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1C25"/>
    <w:rsid w:val="00B53A7A"/>
    <w:rsid w:val="00B53B19"/>
    <w:rsid w:val="00B53E2F"/>
    <w:rsid w:val="00B54558"/>
    <w:rsid w:val="00B54D6B"/>
    <w:rsid w:val="00B55C6C"/>
    <w:rsid w:val="00B561AD"/>
    <w:rsid w:val="00B61E06"/>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62FC"/>
    <w:rsid w:val="00BB28F1"/>
    <w:rsid w:val="00BB5A1D"/>
    <w:rsid w:val="00BC0443"/>
    <w:rsid w:val="00BC104B"/>
    <w:rsid w:val="00BC727C"/>
    <w:rsid w:val="00BD1A91"/>
    <w:rsid w:val="00BD2060"/>
    <w:rsid w:val="00BD2392"/>
    <w:rsid w:val="00BD64B3"/>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5181"/>
    <w:rsid w:val="00C30B2C"/>
    <w:rsid w:val="00C3501F"/>
    <w:rsid w:val="00C3503E"/>
    <w:rsid w:val="00C3517D"/>
    <w:rsid w:val="00C36299"/>
    <w:rsid w:val="00C37EA9"/>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3CA"/>
    <w:rsid w:val="00D04C8E"/>
    <w:rsid w:val="00D06179"/>
    <w:rsid w:val="00D1068E"/>
    <w:rsid w:val="00D11B13"/>
    <w:rsid w:val="00D12AEF"/>
    <w:rsid w:val="00D1697E"/>
    <w:rsid w:val="00D17BAA"/>
    <w:rsid w:val="00D2090B"/>
    <w:rsid w:val="00D26C68"/>
    <w:rsid w:val="00D33E2F"/>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909B2"/>
    <w:rsid w:val="00D91F7A"/>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21795"/>
    <w:rsid w:val="00E2236A"/>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4436"/>
    <w:rsid w:val="00EA05CF"/>
    <w:rsid w:val="00EA5C6A"/>
    <w:rsid w:val="00EB4716"/>
    <w:rsid w:val="00EC0E37"/>
    <w:rsid w:val="00EC236D"/>
    <w:rsid w:val="00EC48C6"/>
    <w:rsid w:val="00EC4A49"/>
    <w:rsid w:val="00EC5A1D"/>
    <w:rsid w:val="00ED26FD"/>
    <w:rsid w:val="00ED4D01"/>
    <w:rsid w:val="00ED6A83"/>
    <w:rsid w:val="00EF0B58"/>
    <w:rsid w:val="00EF151E"/>
    <w:rsid w:val="00EF15A0"/>
    <w:rsid w:val="00F049BF"/>
    <w:rsid w:val="00F04D1A"/>
    <w:rsid w:val="00F07733"/>
    <w:rsid w:val="00F07950"/>
    <w:rsid w:val="00F1120E"/>
    <w:rsid w:val="00F11421"/>
    <w:rsid w:val="00F117FF"/>
    <w:rsid w:val="00F11F8D"/>
    <w:rsid w:val="00F13663"/>
    <w:rsid w:val="00F14258"/>
    <w:rsid w:val="00F1443A"/>
    <w:rsid w:val="00F172D6"/>
    <w:rsid w:val="00F20348"/>
    <w:rsid w:val="00F2258C"/>
    <w:rsid w:val="00F23F18"/>
    <w:rsid w:val="00F24E2F"/>
    <w:rsid w:val="00F257EA"/>
    <w:rsid w:val="00F2618C"/>
    <w:rsid w:val="00F26AB1"/>
    <w:rsid w:val="00F34574"/>
    <w:rsid w:val="00F35CE7"/>
    <w:rsid w:val="00F35DA2"/>
    <w:rsid w:val="00F366A1"/>
    <w:rsid w:val="00F40BC0"/>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82A7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F0361"/>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882</Words>
  <Characters>5034</Characters>
  <Application>Microsoft Office Word</Application>
  <DocSecurity>0</DocSecurity>
  <PresentationFormat/>
  <Lines>41</Lines>
  <Paragraphs>11</Paragraphs>
  <Slides>0</Slides>
  <Notes>0</Notes>
  <HiddenSlides>0</HiddenSlides>
  <MMClips>0</MMClips>
  <ScaleCrop>false</ScaleCrop>
  <Manager/>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16</cp:revision>
  <cp:lastPrinted>2018-01-25T00:57:00Z</cp:lastPrinted>
  <dcterms:created xsi:type="dcterms:W3CDTF">2021-08-01T01:46:00Z</dcterms:created>
  <dcterms:modified xsi:type="dcterms:W3CDTF">2021-09-01T05:04:00Z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