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8E5" w:rsidRDefault="004B69EB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一阶段现场审核计划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 w:rsidR="00156490" w:rsidTr="00D52444">
        <w:trPr>
          <w:trHeight w:val="70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4B69E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4B69EB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北京盛冠科技有限公司</w:t>
            </w:r>
            <w:bookmarkEnd w:id="0"/>
          </w:p>
        </w:tc>
      </w:tr>
      <w:tr w:rsidR="00156490" w:rsidTr="00D52444">
        <w:trPr>
          <w:trHeight w:val="660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4B69E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4B69EB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0580-2019-Q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 w:rsidR="004A38E5" w:rsidRDefault="004B69E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 w:rsidR="004A38E5" w:rsidRDefault="004B69EB"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R="00156490" w:rsidTr="00D52444"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4B69E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4B69EB"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邓文彬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 w:rsidR="004A38E5" w:rsidRDefault="004B69E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 w:rsidR="004A38E5" w:rsidRDefault="004B69EB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15311541515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 w:rsidR="004A38E5" w:rsidRDefault="004B69E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:rsidR="004A38E5" w:rsidRDefault="00C456E2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R="00156490" w:rsidTr="00D52444"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4B69EB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4B0356">
            <w:bookmarkStart w:id="8" w:name="最高管理者"/>
            <w:bookmarkEnd w:id="8"/>
            <w:proofErr w:type="gramStart"/>
            <w:r w:rsidRPr="004B0356">
              <w:rPr>
                <w:rFonts w:hint="eastAsia"/>
              </w:rPr>
              <w:t>马新尧</w:t>
            </w:r>
            <w:proofErr w:type="gramEnd"/>
          </w:p>
        </w:tc>
        <w:tc>
          <w:tcPr>
            <w:tcW w:w="1701" w:type="dxa"/>
            <w:gridSpan w:val="2"/>
            <w:vAlign w:val="center"/>
          </w:tcPr>
          <w:p w:rsidR="004A38E5" w:rsidRDefault="004B69E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 w:rsidR="004A38E5" w:rsidRDefault="00C456E2">
            <w:bookmarkStart w:id="9" w:name="联系人传真"/>
            <w:bookmarkEnd w:id="9"/>
          </w:p>
        </w:tc>
        <w:tc>
          <w:tcPr>
            <w:tcW w:w="709" w:type="dxa"/>
            <w:gridSpan w:val="2"/>
            <w:vMerge/>
            <w:vAlign w:val="center"/>
          </w:tcPr>
          <w:p w:rsidR="004A38E5" w:rsidRDefault="00C456E2"/>
        </w:tc>
        <w:tc>
          <w:tcPr>
            <w:tcW w:w="2079" w:type="dxa"/>
            <w:gridSpan w:val="3"/>
            <w:vMerge/>
            <w:vAlign w:val="center"/>
          </w:tcPr>
          <w:p w:rsidR="004A38E5" w:rsidRDefault="00C456E2"/>
        </w:tc>
      </w:tr>
      <w:tr w:rsidR="00156490" w:rsidTr="00D52444"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4B69EB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4B69EB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:rsidR="004A38E5" w:rsidRDefault="004B69EB" w:rsidP="004B0356">
            <w:pPr>
              <w:ind w:left="316" w:hangingChars="150" w:hanging="316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:rsidR="004A38E5" w:rsidRDefault="004B69EB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R="00156490" w:rsidTr="00D52444"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4B69EB"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 w:rsidR="004A38E5" w:rsidRDefault="004B69EB">
            <w:bookmarkStart w:id="10" w:name="审核范围"/>
            <w:r>
              <w:t>计算机、软件及辅助设备的销售；计算机系统维护服务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 w:rsidR="004A38E5" w:rsidRDefault="004B69EB">
            <w:r>
              <w:rPr>
                <w:rFonts w:hint="eastAsia"/>
              </w:rPr>
              <w:t>专业</w:t>
            </w:r>
          </w:p>
          <w:p w:rsidR="004A38E5" w:rsidRDefault="004B69EB"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 w:rsidR="004A38E5" w:rsidRDefault="004B69EB">
            <w:bookmarkStart w:id="11" w:name="专业代码"/>
            <w:r>
              <w:t>29.12.00;33.02.04</w:t>
            </w:r>
            <w:bookmarkEnd w:id="11"/>
          </w:p>
        </w:tc>
      </w:tr>
      <w:tr w:rsidR="00156490" w:rsidTr="00D52444"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4B69EB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 w:rsidR="004A38E5" w:rsidRPr="009F44FB" w:rsidRDefault="004B69EB" w:rsidP="009F44F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GB/T 19001-2016idtISO 9001:2015</w:t>
            </w:r>
            <w:bookmarkEnd w:id="12"/>
          </w:p>
        </w:tc>
      </w:tr>
      <w:tr w:rsidR="00156490" w:rsidTr="00D52444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4B69EB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4B69EB" w:rsidP="004B035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2019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11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20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上午至</w:t>
            </w:r>
            <w:r>
              <w:rPr>
                <w:rFonts w:hint="eastAsia"/>
                <w:b/>
                <w:sz w:val="21"/>
                <w:szCs w:val="21"/>
              </w:rPr>
              <w:t>2019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11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20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上午</w:t>
            </w:r>
            <w:r>
              <w:rPr>
                <w:rFonts w:hint="eastAsia"/>
                <w:b/>
                <w:sz w:val="21"/>
                <w:szCs w:val="21"/>
              </w:rPr>
              <w:t xml:space="preserve"> (</w:t>
            </w:r>
            <w:r>
              <w:rPr>
                <w:rFonts w:hint="eastAsia"/>
                <w:b/>
                <w:sz w:val="21"/>
                <w:szCs w:val="21"/>
              </w:rPr>
              <w:t>共</w:t>
            </w:r>
            <w:r>
              <w:rPr>
                <w:rFonts w:hint="eastAsia"/>
                <w:b/>
                <w:sz w:val="21"/>
                <w:szCs w:val="21"/>
              </w:rPr>
              <w:t>0.5</w:t>
            </w:r>
            <w:r>
              <w:rPr>
                <w:rFonts w:hint="eastAsia"/>
                <w:b/>
                <w:sz w:val="21"/>
                <w:szCs w:val="21"/>
              </w:rPr>
              <w:t>天</w:t>
            </w:r>
            <w:r>
              <w:rPr>
                <w:rFonts w:hint="eastAsia"/>
                <w:b/>
                <w:sz w:val="21"/>
                <w:szCs w:val="21"/>
              </w:rPr>
              <w:t>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R="00156490" w:rsidTr="00D52444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4B69EB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4B035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■</w:t>
            </w:r>
            <w:r w:rsidR="004B69EB">
              <w:rPr>
                <w:rFonts w:hint="eastAsia"/>
                <w:b/>
                <w:sz w:val="21"/>
                <w:szCs w:val="21"/>
              </w:rPr>
              <w:t>普通话</w:t>
            </w:r>
            <w:r w:rsidR="004B69EB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4B69EB">
              <w:rPr>
                <w:rFonts w:hint="eastAsia"/>
                <w:b/>
                <w:sz w:val="21"/>
                <w:szCs w:val="21"/>
              </w:rPr>
              <w:t>英语</w:t>
            </w:r>
            <w:r w:rsidR="004B69EB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4B69EB"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R="00156490" w:rsidTr="00D52444">
        <w:trPr>
          <w:trHeight w:val="495"/>
          <w:jc w:val="center"/>
        </w:trPr>
        <w:tc>
          <w:tcPr>
            <w:tcW w:w="10226" w:type="dxa"/>
            <w:gridSpan w:val="16"/>
            <w:vAlign w:val="center"/>
          </w:tcPr>
          <w:p w:rsidR="004A38E5" w:rsidRDefault="004B69EB">
            <w:pPr>
              <w:jc w:val="center"/>
            </w:pPr>
            <w:r>
              <w:rPr>
                <w:rFonts w:hint="eastAsia"/>
              </w:rPr>
              <w:t>审核</w:t>
            </w:r>
            <w:proofErr w:type="gramStart"/>
            <w:r>
              <w:rPr>
                <w:rFonts w:hint="eastAsia"/>
              </w:rPr>
              <w:t>员信息</w:t>
            </w:r>
            <w:proofErr w:type="gramEnd"/>
          </w:p>
        </w:tc>
      </w:tr>
      <w:tr w:rsidR="00156490" w:rsidTr="00D52444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4B69E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4A38E5" w:rsidRDefault="004B69E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:rsidR="004A38E5" w:rsidRDefault="004B69E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:rsidR="004A38E5" w:rsidRDefault="004B69E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:rsidR="004A38E5" w:rsidRDefault="004B69E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 w:rsidR="004A38E5" w:rsidRDefault="004B69E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 w:rsidR="004A38E5" w:rsidRDefault="004B69E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 w:rsidR="004A38E5" w:rsidRDefault="004B69E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R="00156490" w:rsidTr="00D52444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4B69E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朱晓丽</w:t>
            </w:r>
          </w:p>
        </w:tc>
        <w:tc>
          <w:tcPr>
            <w:tcW w:w="780" w:type="dxa"/>
            <w:gridSpan w:val="2"/>
            <w:vAlign w:val="center"/>
          </w:tcPr>
          <w:p w:rsidR="004A38E5" w:rsidRDefault="004B69E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:rsidR="004A38E5" w:rsidRDefault="004B69E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 w:rsidR="004A38E5" w:rsidRDefault="004B69E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 w:rsidR="004A38E5" w:rsidRDefault="004B69E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29.12.00,33.02.04</w:t>
            </w:r>
          </w:p>
        </w:tc>
        <w:tc>
          <w:tcPr>
            <w:tcW w:w="1559" w:type="dxa"/>
            <w:gridSpan w:val="4"/>
            <w:vAlign w:val="center"/>
          </w:tcPr>
          <w:p w:rsidR="004A38E5" w:rsidRDefault="004B69E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15011335853</w:t>
            </w:r>
          </w:p>
        </w:tc>
        <w:tc>
          <w:tcPr>
            <w:tcW w:w="1229" w:type="dxa"/>
            <w:vAlign w:val="center"/>
          </w:tcPr>
          <w:p w:rsidR="004A38E5" w:rsidRDefault="004B69E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ISC-205805</w:t>
            </w:r>
          </w:p>
        </w:tc>
      </w:tr>
      <w:tr w:rsidR="00156490" w:rsidTr="00D52444"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C456E2"/>
        </w:tc>
        <w:tc>
          <w:tcPr>
            <w:tcW w:w="780" w:type="dxa"/>
            <w:gridSpan w:val="2"/>
            <w:vAlign w:val="center"/>
          </w:tcPr>
          <w:p w:rsidR="004A38E5" w:rsidRDefault="00C456E2"/>
        </w:tc>
        <w:tc>
          <w:tcPr>
            <w:tcW w:w="720" w:type="dxa"/>
            <w:vAlign w:val="center"/>
          </w:tcPr>
          <w:p w:rsidR="004A38E5" w:rsidRDefault="00C456E2"/>
        </w:tc>
        <w:tc>
          <w:tcPr>
            <w:tcW w:w="1141" w:type="dxa"/>
            <w:gridSpan w:val="2"/>
            <w:vAlign w:val="center"/>
          </w:tcPr>
          <w:p w:rsidR="004A38E5" w:rsidRDefault="00C456E2"/>
        </w:tc>
        <w:tc>
          <w:tcPr>
            <w:tcW w:w="3402" w:type="dxa"/>
            <w:gridSpan w:val="4"/>
            <w:vAlign w:val="center"/>
          </w:tcPr>
          <w:p w:rsidR="004A38E5" w:rsidRDefault="00C456E2"/>
        </w:tc>
        <w:tc>
          <w:tcPr>
            <w:tcW w:w="1559" w:type="dxa"/>
            <w:gridSpan w:val="4"/>
            <w:vAlign w:val="center"/>
          </w:tcPr>
          <w:p w:rsidR="004A38E5" w:rsidRDefault="00C456E2"/>
        </w:tc>
        <w:tc>
          <w:tcPr>
            <w:tcW w:w="1229" w:type="dxa"/>
            <w:vAlign w:val="center"/>
          </w:tcPr>
          <w:p w:rsidR="004A38E5" w:rsidRDefault="00C456E2"/>
        </w:tc>
      </w:tr>
      <w:tr w:rsidR="00156490" w:rsidTr="00D52444">
        <w:trPr>
          <w:trHeight w:val="825"/>
          <w:jc w:val="center"/>
        </w:trPr>
        <w:tc>
          <w:tcPr>
            <w:tcW w:w="10226" w:type="dxa"/>
            <w:gridSpan w:val="16"/>
            <w:vAlign w:val="center"/>
          </w:tcPr>
          <w:p w:rsidR="004A38E5" w:rsidRDefault="004B69EB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审核方书面同意不得透露给第三方。当法律要求需要信息提供给第三方时，中心书面通知受审核方所要提供的信息。</w:t>
            </w:r>
          </w:p>
        </w:tc>
      </w:tr>
      <w:tr w:rsidR="00156490" w:rsidTr="00D52444">
        <w:trPr>
          <w:trHeight w:val="510"/>
          <w:jc w:val="center"/>
        </w:trPr>
        <w:tc>
          <w:tcPr>
            <w:tcW w:w="1201" w:type="dxa"/>
            <w:vAlign w:val="center"/>
          </w:tcPr>
          <w:p w:rsidR="004A38E5" w:rsidRDefault="004B69E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4B035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朱晓丽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4A38E5" w:rsidRDefault="004B69E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4A38E5" w:rsidRDefault="004B69E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4A38E5" w:rsidRDefault="004B035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张敏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4A38E5" w:rsidRDefault="004B69E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4A38E5" w:rsidRDefault="004B69E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 w:rsidR="004A38E5" w:rsidRDefault="00C456E2"/>
        </w:tc>
      </w:tr>
      <w:tr w:rsidR="00156490" w:rsidTr="00D52444">
        <w:trPr>
          <w:trHeight w:val="211"/>
          <w:jc w:val="center"/>
        </w:trPr>
        <w:tc>
          <w:tcPr>
            <w:tcW w:w="1201" w:type="dxa"/>
            <w:vAlign w:val="center"/>
          </w:tcPr>
          <w:p w:rsidR="004A38E5" w:rsidRDefault="004B69EB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4B0356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15011335853</w:t>
            </w:r>
          </w:p>
        </w:tc>
        <w:tc>
          <w:tcPr>
            <w:tcW w:w="1134" w:type="dxa"/>
            <w:gridSpan w:val="2"/>
            <w:vMerge/>
            <w:vAlign w:val="center"/>
          </w:tcPr>
          <w:p w:rsidR="004A38E5" w:rsidRDefault="00C456E2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4A38E5" w:rsidRDefault="00C456E2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4A38E5" w:rsidRDefault="00C456E2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/>
            <w:vAlign w:val="center"/>
          </w:tcPr>
          <w:p w:rsidR="004A38E5" w:rsidRDefault="00C456E2">
            <w:pPr>
              <w:spacing w:line="360" w:lineRule="auto"/>
            </w:pPr>
          </w:p>
        </w:tc>
      </w:tr>
      <w:tr w:rsidR="00156490" w:rsidTr="00D52444">
        <w:trPr>
          <w:trHeight w:val="218"/>
          <w:jc w:val="center"/>
        </w:trPr>
        <w:tc>
          <w:tcPr>
            <w:tcW w:w="1201" w:type="dxa"/>
            <w:vAlign w:val="center"/>
          </w:tcPr>
          <w:p w:rsidR="004A38E5" w:rsidRDefault="004B69EB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4B0356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2019.11.18</w:t>
            </w:r>
          </w:p>
        </w:tc>
        <w:tc>
          <w:tcPr>
            <w:tcW w:w="1134" w:type="dxa"/>
            <w:gridSpan w:val="2"/>
            <w:vAlign w:val="center"/>
          </w:tcPr>
          <w:p w:rsidR="004A38E5" w:rsidRDefault="004B69EB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:rsidR="004A38E5" w:rsidRDefault="00C456E2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4A38E5" w:rsidRDefault="004B69EB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 w:rsidR="004A38E5" w:rsidRDefault="004B0356">
            <w:pPr>
              <w:spacing w:line="360" w:lineRule="auto"/>
            </w:pPr>
            <w:r>
              <w:rPr>
                <w:rFonts w:hint="eastAsia"/>
                <w:sz w:val="21"/>
                <w:szCs w:val="21"/>
              </w:rPr>
              <w:t>2019.11.18</w:t>
            </w:r>
          </w:p>
        </w:tc>
      </w:tr>
    </w:tbl>
    <w:p w:rsidR="004A38E5" w:rsidRDefault="00C456E2">
      <w:pPr>
        <w:widowControl/>
        <w:jc w:val="left"/>
      </w:pPr>
    </w:p>
    <w:p w:rsidR="004A38E5" w:rsidRDefault="00C456E2" w:rsidP="004B0356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4B0356" w:rsidRDefault="004B0356" w:rsidP="004B0356">
      <w:pPr>
        <w:snapToGrid w:val="0"/>
        <w:spacing w:beforeLines="50" w:before="163" w:line="320" w:lineRule="exact"/>
        <w:rPr>
          <w:rFonts w:asciiTheme="minorEastAsia" w:eastAsiaTheme="minorEastAsia" w:hAnsiTheme="minorEastAsia"/>
          <w:sz w:val="32"/>
          <w:szCs w:val="32"/>
        </w:rPr>
      </w:pPr>
    </w:p>
    <w:p w:rsidR="00194BC2" w:rsidRDefault="00194BC2" w:rsidP="004B0356">
      <w:pPr>
        <w:snapToGrid w:val="0"/>
        <w:spacing w:beforeLines="50" w:before="163" w:line="320" w:lineRule="exact"/>
        <w:rPr>
          <w:rFonts w:asciiTheme="minorEastAsia" w:eastAsiaTheme="minorEastAsia" w:hAnsiTheme="minorEastAsia"/>
          <w:sz w:val="32"/>
          <w:szCs w:val="32"/>
        </w:rPr>
      </w:pPr>
    </w:p>
    <w:p w:rsidR="00194BC2" w:rsidRDefault="00194BC2" w:rsidP="00194BC2">
      <w:pPr>
        <w:snapToGrid w:val="0"/>
        <w:spacing w:beforeLines="50" w:before="163" w:line="320" w:lineRule="exact"/>
        <w:jc w:val="center"/>
        <w:rPr>
          <w:rFonts w:asciiTheme="minorEastAsia" w:eastAsiaTheme="minorEastAsia" w:hAnsiTheme="minorEastAsia"/>
          <w:sz w:val="32"/>
          <w:szCs w:val="32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日程安排</w:t>
      </w:r>
    </w:p>
    <w:tbl>
      <w:tblPr>
        <w:tblpPr w:leftFromText="180" w:rightFromText="180" w:vertAnchor="text" w:horzAnchor="margin" w:tblpY="62"/>
        <w:tblW w:w="1057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61"/>
        <w:gridCol w:w="1721"/>
        <w:gridCol w:w="6819"/>
        <w:gridCol w:w="1374"/>
      </w:tblGrid>
      <w:tr w:rsidR="007E1425" w:rsidTr="00096E42">
        <w:trPr>
          <w:cantSplit/>
          <w:trHeight w:val="639"/>
        </w:trPr>
        <w:tc>
          <w:tcPr>
            <w:tcW w:w="238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  <w:tl2br w:val="single" w:sz="4" w:space="0" w:color="auto"/>
            </w:tcBorders>
          </w:tcPr>
          <w:p w:rsidR="007E1425" w:rsidRDefault="007E1425" w:rsidP="00096E42">
            <w:pPr>
              <w:ind w:rightChars="13" w:right="31"/>
              <w:jc w:val="righ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安 排</w:t>
            </w:r>
          </w:p>
          <w:p w:rsidR="007E1425" w:rsidRDefault="007E1425" w:rsidP="00096E42">
            <w:pPr>
              <w:ind w:firstLineChars="38" w:firstLine="8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时 间</w:t>
            </w:r>
          </w:p>
        </w:tc>
        <w:tc>
          <w:tcPr>
            <w:tcW w:w="6819" w:type="dxa"/>
            <w:tcBorders>
              <w:top w:val="single" w:sz="6" w:space="0" w:color="auto"/>
              <w:left w:val="nil"/>
              <w:right w:val="single" w:sz="4" w:space="0" w:color="auto"/>
            </w:tcBorders>
          </w:tcPr>
          <w:p w:rsidR="007E1425" w:rsidRDefault="007E1425" w:rsidP="00096E4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审核内容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7E1425" w:rsidRDefault="007E1425" w:rsidP="00096E4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审核员</w:t>
            </w:r>
          </w:p>
        </w:tc>
      </w:tr>
      <w:tr w:rsidR="007E1425" w:rsidTr="00096E42">
        <w:trPr>
          <w:cantSplit/>
          <w:trHeight w:val="423"/>
        </w:trPr>
        <w:tc>
          <w:tcPr>
            <w:tcW w:w="66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E1425" w:rsidRDefault="007E1425" w:rsidP="007E142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2019年11月20日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7E1425" w:rsidRDefault="007E1425" w:rsidP="00096E42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sz w:val="21"/>
                <w:szCs w:val="21"/>
              </w:rPr>
              <w:t>9</w:t>
            </w:r>
            <w:r>
              <w:rPr>
                <w:rFonts w:ascii="宋体" w:hAnsi="宋体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/>
                <w:sz w:val="21"/>
                <w:szCs w:val="21"/>
              </w:rPr>
              <w:t>0-</w:t>
            </w:r>
            <w:r>
              <w:rPr>
                <w:rFonts w:ascii="宋体" w:hAnsi="宋体" w:hint="eastAsia"/>
                <w:sz w:val="21"/>
                <w:szCs w:val="21"/>
              </w:rPr>
              <w:t>09</w:t>
            </w:r>
            <w:r>
              <w:rPr>
                <w:rFonts w:ascii="宋体" w:hAnsi="宋体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/>
                <w:sz w:val="21"/>
                <w:szCs w:val="21"/>
              </w:rPr>
              <w:t>0</w:t>
            </w:r>
          </w:p>
        </w:tc>
        <w:tc>
          <w:tcPr>
            <w:tcW w:w="68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E1425" w:rsidRDefault="007E1425" w:rsidP="00096E42">
            <w:pPr>
              <w:adjustRightInd w:val="0"/>
              <w:snapToGrid w:val="0"/>
              <w:spacing w:line="360" w:lineRule="auto"/>
              <w:ind w:firstLineChars="1400" w:firstLine="2951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E1425" w:rsidRDefault="007E1425" w:rsidP="00096E42">
            <w:pPr>
              <w:adjustRightInd w:val="0"/>
              <w:snapToGrid w:val="0"/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A</w:t>
            </w:r>
          </w:p>
        </w:tc>
      </w:tr>
      <w:tr w:rsidR="007E1425" w:rsidTr="001F1941">
        <w:trPr>
          <w:cantSplit/>
          <w:trHeight w:val="3845"/>
        </w:trPr>
        <w:tc>
          <w:tcPr>
            <w:tcW w:w="66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E1425" w:rsidRDefault="007E1425" w:rsidP="00096E42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E1425" w:rsidRDefault="001F1941" w:rsidP="00096E42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09</w:t>
            </w:r>
            <w:r w:rsidR="007E1425">
              <w:rPr>
                <w:rFonts w:ascii="宋体" w:hAnsi="宋体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 w:rsidR="007E1425">
              <w:rPr>
                <w:rFonts w:ascii="宋体" w:hAnsi="宋体"/>
                <w:sz w:val="21"/>
                <w:szCs w:val="21"/>
              </w:rPr>
              <w:t>0-1</w:t>
            </w:r>
            <w:r w:rsidR="00B95E55">
              <w:rPr>
                <w:rFonts w:ascii="宋体" w:hAnsi="宋体" w:hint="eastAsia"/>
                <w:sz w:val="21"/>
                <w:szCs w:val="21"/>
              </w:rPr>
              <w:t>0</w:t>
            </w:r>
            <w:r w:rsidR="007E1425">
              <w:rPr>
                <w:rFonts w:ascii="宋体" w:hAnsi="宋体"/>
                <w:sz w:val="21"/>
                <w:szCs w:val="21"/>
              </w:rPr>
              <w:t>:</w:t>
            </w:r>
            <w:r w:rsidR="00B95E55">
              <w:rPr>
                <w:rFonts w:ascii="宋体" w:hAnsi="宋体" w:hint="eastAsia"/>
                <w:sz w:val="21"/>
                <w:szCs w:val="21"/>
              </w:rPr>
              <w:t>3</w:t>
            </w:r>
            <w:r w:rsidR="007E1425">
              <w:rPr>
                <w:rFonts w:ascii="宋体" w:hAnsi="宋体"/>
                <w:sz w:val="21"/>
                <w:szCs w:val="21"/>
              </w:rPr>
              <w:t>0</w:t>
            </w:r>
          </w:p>
          <w:p w:rsidR="007E1425" w:rsidRDefault="007E1425" w:rsidP="00096E42">
            <w:pPr>
              <w:jc w:val="center"/>
              <w:rPr>
                <w:rFonts w:ascii="宋体" w:hAnsi="宋体"/>
                <w:sz w:val="21"/>
                <w:szCs w:val="21"/>
              </w:rPr>
            </w:pPr>
            <w:bookmarkStart w:id="14" w:name="_GoBack"/>
            <w:bookmarkEnd w:id="14"/>
          </w:p>
        </w:tc>
        <w:tc>
          <w:tcPr>
            <w:tcW w:w="68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E1425" w:rsidRDefault="007E1425" w:rsidP="00096E42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4.1，4.2，4.3，4.4，5.1，5.2，6.1，6.2， 7.1.1，7.4，9.2， 9.3，10.1 10.3</w:t>
            </w:r>
          </w:p>
          <w:p w:rsidR="007E1425" w:rsidRDefault="007E1425" w:rsidP="00096E42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资质确认、管理体系范围；外包过程识别情况；体系覆盖人数确认；</w:t>
            </w:r>
          </w:p>
          <w:p w:rsidR="007E1425" w:rsidRDefault="007E1425" w:rsidP="00096E42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了解组织信息、相关方识别情况；风险与机遇及体系策划准备情况</w:t>
            </w:r>
          </w:p>
          <w:p w:rsidR="007E1425" w:rsidRDefault="007E1425" w:rsidP="00096E42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管理体系文件与认证标准及法规要求的符合情况；管理承诺；</w:t>
            </w:r>
          </w:p>
          <w:p w:rsidR="007E1425" w:rsidRDefault="007E1425" w:rsidP="00096E42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资源；沟通；领导作用；质量方针和目标的适宜性；</w:t>
            </w:r>
          </w:p>
          <w:p w:rsidR="007E1425" w:rsidRDefault="007E1425" w:rsidP="00096E42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内部审核策划和实施情况；管理评审策划实施情况；</w:t>
            </w:r>
          </w:p>
          <w:p w:rsidR="007E1425" w:rsidRDefault="007E1425" w:rsidP="00096E42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监视测量</w:t>
            </w:r>
          </w:p>
          <w:p w:rsidR="007E1425" w:rsidRDefault="007E1425" w:rsidP="00096E42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决定二阶段审核时机和重点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E1425" w:rsidRDefault="007E1425" w:rsidP="00096E42"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7E1425" w:rsidRDefault="007E1425" w:rsidP="00096E42"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7E1425" w:rsidRDefault="007E1425" w:rsidP="00096E42"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7E1425" w:rsidRDefault="007E1425" w:rsidP="00096E42"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7E1425" w:rsidRDefault="007E1425" w:rsidP="00096E42"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7E1425" w:rsidRDefault="007E1425" w:rsidP="00096E42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A</w:t>
            </w:r>
          </w:p>
        </w:tc>
      </w:tr>
      <w:tr w:rsidR="007E1425" w:rsidTr="00096E42">
        <w:trPr>
          <w:cantSplit/>
          <w:trHeight w:val="615"/>
        </w:trPr>
        <w:tc>
          <w:tcPr>
            <w:tcW w:w="66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E1425" w:rsidRDefault="007E1425" w:rsidP="00096E42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E1425" w:rsidRDefault="007E1425" w:rsidP="00B95E5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 w:rsidR="00B95E55"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sz w:val="21"/>
                <w:szCs w:val="21"/>
              </w:rPr>
              <w:t>:</w:t>
            </w:r>
            <w:r w:rsidR="00B95E55"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0-1</w:t>
            </w:r>
            <w:r w:rsidR="00B95E55"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:</w:t>
            </w:r>
            <w:r w:rsidR="00B95E55"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</w:p>
        </w:tc>
        <w:tc>
          <w:tcPr>
            <w:tcW w:w="68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E1425" w:rsidRDefault="007E1425" w:rsidP="00096E42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去多场所：</w:t>
            </w:r>
            <w:r w:rsidRPr="007E1425">
              <w:rPr>
                <w:rFonts w:ascii="宋体" w:hAnsi="宋体" w:hint="eastAsia"/>
                <w:b/>
                <w:bCs/>
                <w:sz w:val="21"/>
                <w:szCs w:val="21"/>
              </w:rPr>
              <w:t>北京市房山区阜盛大街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E1425" w:rsidRDefault="007E1425" w:rsidP="00096E42"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7E1425" w:rsidTr="00096E42">
        <w:trPr>
          <w:cantSplit/>
          <w:trHeight w:val="615"/>
        </w:trPr>
        <w:tc>
          <w:tcPr>
            <w:tcW w:w="66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E1425" w:rsidRDefault="007E1425" w:rsidP="00096E42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E1425" w:rsidRDefault="007E1425" w:rsidP="00B95E5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 w:rsidR="00B95E55"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：</w:t>
            </w:r>
            <w:r w:rsidR="00B95E55"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0-1</w:t>
            </w:r>
            <w:r w:rsidR="00B95E55"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:</w:t>
            </w:r>
            <w:r w:rsidR="00B95E55"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</w:p>
        </w:tc>
        <w:tc>
          <w:tcPr>
            <w:tcW w:w="68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E1425" w:rsidRDefault="007E1425" w:rsidP="007E1425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现场巡视7.1.3、7.1.4  7.1.5   8.5.1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E1425" w:rsidRDefault="007E1425" w:rsidP="00096E42"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7E1425" w:rsidTr="00096E42">
        <w:trPr>
          <w:cantSplit/>
          <w:trHeight w:val="615"/>
        </w:trPr>
        <w:tc>
          <w:tcPr>
            <w:tcW w:w="66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E1425" w:rsidRDefault="007E1425" w:rsidP="00096E42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E1425" w:rsidRDefault="007E1425" w:rsidP="00B95E5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 w:rsidR="00B95E55"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:</w:t>
            </w:r>
            <w:r w:rsidR="00B95E55"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0-1</w:t>
            </w:r>
            <w:r w:rsidR="00B95E55"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:</w:t>
            </w:r>
            <w:r w:rsidR="00B95E55"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</w:p>
        </w:tc>
        <w:tc>
          <w:tcPr>
            <w:tcW w:w="68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E1425" w:rsidRDefault="007E1425" w:rsidP="00096E42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回程、午餐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E1425" w:rsidRDefault="007E1425" w:rsidP="00096E42"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7E1425" w:rsidTr="00096E42">
        <w:trPr>
          <w:cantSplit/>
          <w:trHeight w:val="2011"/>
        </w:trPr>
        <w:tc>
          <w:tcPr>
            <w:tcW w:w="66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E1425" w:rsidRDefault="007E1425" w:rsidP="00096E42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E1425" w:rsidRDefault="007E1425" w:rsidP="00B95E5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1</w:t>
            </w:r>
            <w:r w:rsidR="00B95E55"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/>
                <w:sz w:val="21"/>
                <w:szCs w:val="21"/>
              </w:rPr>
              <w:t>:</w:t>
            </w:r>
            <w:r w:rsidR="00B95E55"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/>
                <w:sz w:val="21"/>
                <w:szCs w:val="21"/>
              </w:rPr>
              <w:t>0-1</w:t>
            </w:r>
            <w:r w:rsidR="00B95E55">
              <w:rPr>
                <w:rFonts w:ascii="宋体" w:hAnsi="宋体" w:hint="eastAsia"/>
                <w:sz w:val="21"/>
                <w:szCs w:val="21"/>
              </w:rPr>
              <w:t>4</w:t>
            </w:r>
            <w:r>
              <w:rPr>
                <w:rFonts w:ascii="宋体" w:hAnsi="宋体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/>
                <w:sz w:val="21"/>
                <w:szCs w:val="21"/>
              </w:rPr>
              <w:t>0</w:t>
            </w:r>
          </w:p>
        </w:tc>
        <w:tc>
          <w:tcPr>
            <w:tcW w:w="68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425" w:rsidRDefault="007E1425" w:rsidP="00096E42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7.1.3、7.1.4  7.1.5 8.1 8.2 8.3、8.4  8.5.1  8.6、9.1</w:t>
            </w:r>
          </w:p>
          <w:p w:rsidR="007E1425" w:rsidRDefault="007E1425" w:rsidP="00096E42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产品生产工作流程、适用标准和法规；</w:t>
            </w:r>
          </w:p>
          <w:p w:rsidR="007E1425" w:rsidRDefault="007E1425" w:rsidP="00096E42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与客户有关要求的确定方式；采购控制</w:t>
            </w:r>
          </w:p>
          <w:p w:rsidR="007E1425" w:rsidRDefault="007E1425" w:rsidP="00096E42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现场基础设施和工作环境是否具备提供产品和服务的能力；</w:t>
            </w:r>
          </w:p>
          <w:p w:rsidR="007E1425" w:rsidRDefault="007E1425" w:rsidP="00096E42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监视和测量资源</w:t>
            </w:r>
          </w:p>
          <w:p w:rsidR="007E1425" w:rsidRDefault="007E1425" w:rsidP="00096E42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设计和开发控制情况； </w:t>
            </w:r>
          </w:p>
          <w:p w:rsidR="007E1425" w:rsidRDefault="007E1425" w:rsidP="00096E42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生产提供的控制</w:t>
            </w:r>
          </w:p>
          <w:p w:rsidR="007E1425" w:rsidRDefault="007E1425" w:rsidP="00096E42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检验或验证要求是否策划充分、适宜；</w:t>
            </w:r>
          </w:p>
          <w:p w:rsidR="007E1425" w:rsidRDefault="007E1425" w:rsidP="00096E42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分析及评价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E1425" w:rsidRDefault="007E1425" w:rsidP="00096E42"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7E1425" w:rsidRDefault="007E1425" w:rsidP="007E1425"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A</w:t>
            </w:r>
          </w:p>
        </w:tc>
      </w:tr>
      <w:tr w:rsidR="007E1425" w:rsidTr="00096E42">
        <w:trPr>
          <w:cantSplit/>
          <w:trHeight w:val="453"/>
        </w:trPr>
        <w:tc>
          <w:tcPr>
            <w:tcW w:w="66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E1425" w:rsidRDefault="007E1425" w:rsidP="00096E42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7E1425" w:rsidRDefault="007E1425" w:rsidP="00B95E5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 w:rsidR="00B95E55">
              <w:rPr>
                <w:rFonts w:ascii="宋体" w:hAnsi="宋体" w:hint="eastAsia"/>
                <w:sz w:val="21"/>
                <w:szCs w:val="21"/>
              </w:rPr>
              <w:t>4</w:t>
            </w:r>
            <w:r>
              <w:rPr>
                <w:rFonts w:ascii="宋体" w:hAnsi="宋体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30</w:t>
            </w:r>
            <w:r>
              <w:rPr>
                <w:rFonts w:ascii="宋体" w:hAnsi="宋体"/>
                <w:sz w:val="21"/>
                <w:szCs w:val="21"/>
              </w:rPr>
              <w:t>-1</w:t>
            </w:r>
            <w:r w:rsidR="00B95E55">
              <w:rPr>
                <w:rFonts w:ascii="宋体" w:hAnsi="宋体" w:hint="eastAsia"/>
                <w:sz w:val="21"/>
                <w:szCs w:val="21"/>
              </w:rPr>
              <w:t>5</w:t>
            </w:r>
            <w:r>
              <w:rPr>
                <w:rFonts w:ascii="宋体" w:hAnsi="宋体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/>
                <w:sz w:val="21"/>
                <w:szCs w:val="21"/>
              </w:rPr>
              <w:t>0</w:t>
            </w:r>
          </w:p>
        </w:tc>
        <w:tc>
          <w:tcPr>
            <w:tcW w:w="68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425" w:rsidRDefault="007E1425" w:rsidP="00096E42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与受审核方沟通  </w:t>
            </w:r>
          </w:p>
          <w:p w:rsidR="007E1425" w:rsidRDefault="007E1425" w:rsidP="00096E42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E1425" w:rsidRDefault="007E1425" w:rsidP="00096E42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A</w:t>
            </w:r>
          </w:p>
        </w:tc>
      </w:tr>
    </w:tbl>
    <w:p w:rsidR="00194BC2" w:rsidRDefault="00194BC2" w:rsidP="00194BC2">
      <w:pPr>
        <w:snapToGrid w:val="0"/>
        <w:spacing w:beforeLines="50" w:before="163" w:line="320" w:lineRule="exact"/>
        <w:jc w:val="center"/>
        <w:rPr>
          <w:rFonts w:asciiTheme="minorEastAsia" w:eastAsiaTheme="minorEastAsia" w:hAnsiTheme="minorEastAsia"/>
          <w:sz w:val="32"/>
          <w:szCs w:val="32"/>
        </w:rPr>
      </w:pPr>
    </w:p>
    <w:sectPr w:rsidR="00194BC2" w:rsidSect="009B0A09">
      <w:headerReference w:type="default" r:id="rId9"/>
      <w:footerReference w:type="default" r:id="rId10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56E2" w:rsidRDefault="00C456E2">
      <w:r>
        <w:separator/>
      </w:r>
    </w:p>
  </w:endnote>
  <w:endnote w:type="continuationSeparator" w:id="0">
    <w:p w:rsidR="00C456E2" w:rsidRDefault="00C456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4895"/>
      <w:docPartObj>
        <w:docPartGallery w:val="AutoText"/>
      </w:docPartObj>
    </w:sdtPr>
    <w:sdtEndPr/>
    <w:sdtContent>
      <w:sdt>
        <w:sdtPr>
          <w:id w:val="171357217"/>
          <w:docPartObj>
            <w:docPartGallery w:val="AutoText"/>
          </w:docPartObj>
        </w:sdtPr>
        <w:sdtEndPr/>
        <w:sdtContent>
          <w:p w:rsidR="004A38E5" w:rsidRDefault="004B69EB">
            <w:pPr>
              <w:pStyle w:val="a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B95E55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B95E55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A38E5" w:rsidRDefault="00C456E2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56E2" w:rsidRDefault="00C456E2">
      <w:r>
        <w:separator/>
      </w:r>
    </w:p>
  </w:footnote>
  <w:footnote w:type="continuationSeparator" w:id="0">
    <w:p w:rsidR="00C456E2" w:rsidRDefault="00C456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38E5" w:rsidRDefault="004B69EB" w:rsidP="004B0356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2BB523EB" wp14:editId="5F2FC8E2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A38E5" w:rsidRDefault="00C456E2" w:rsidP="004B0356">
    <w:pPr>
      <w:pStyle w:val="a5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30.5pt;margin-top:2.2pt;width:155.5pt;height:20.2pt;z-index:251658240" stroked="f">
          <v:textbox>
            <w:txbxContent>
              <w:p w:rsidR="004A38E5" w:rsidRDefault="004B69EB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4B69EB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="004B69EB">
      <w:rPr>
        <w:rStyle w:val="CharChar1"/>
        <w:rFonts w:hint="default"/>
        <w:w w:val="90"/>
      </w:rPr>
      <w:t>Co.</w:t>
    </w:r>
    <w:proofErr w:type="gramStart"/>
    <w:r w:rsidR="004B69EB">
      <w:rPr>
        <w:rStyle w:val="CharChar1"/>
        <w:rFonts w:hint="default"/>
        <w:w w:val="90"/>
      </w:rPr>
      <w:t>,Ltd</w:t>
    </w:r>
    <w:proofErr w:type="spellEnd"/>
    <w:proofErr w:type="gramEnd"/>
    <w:r w:rsidR="004B69EB">
      <w:rPr>
        <w:rStyle w:val="CharChar1"/>
        <w:rFonts w:hint="default"/>
        <w:w w:val="90"/>
      </w:rPr>
      <w:t>.</w:t>
    </w:r>
  </w:p>
  <w:p w:rsidR="004A38E5" w:rsidRDefault="004B69EB">
    <w:pPr>
      <w:pStyle w:val="a5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56490"/>
    <w:rsid w:val="00156490"/>
    <w:rsid w:val="001726D1"/>
    <w:rsid w:val="00194BC2"/>
    <w:rsid w:val="001F1941"/>
    <w:rsid w:val="004B0356"/>
    <w:rsid w:val="004B69EB"/>
    <w:rsid w:val="007C59B7"/>
    <w:rsid w:val="007E1425"/>
    <w:rsid w:val="00B95E55"/>
    <w:rsid w:val="00C456E2"/>
    <w:rsid w:val="00E826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9B0A0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rsid w:val="009B0A09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189</Words>
  <Characters>1082</Characters>
  <Application>Microsoft Office Word</Application>
  <DocSecurity>0</DocSecurity>
  <Lines>9</Lines>
  <Paragraphs>2</Paragraphs>
  <ScaleCrop>false</ScaleCrop>
  <Company>微软中国</Company>
  <LinksUpToDate>false</LinksUpToDate>
  <CharactersWithSpaces>1269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acer</cp:lastModifiedBy>
  <cp:revision>36</cp:revision>
  <cp:lastPrinted>2019-03-27T03:10:00Z</cp:lastPrinted>
  <dcterms:created xsi:type="dcterms:W3CDTF">2015-06-17T12:16:00Z</dcterms:created>
  <dcterms:modified xsi:type="dcterms:W3CDTF">2019-11-23T01:28:00Z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