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656B" w14:textId="77777777" w:rsidR="0012312B" w:rsidRDefault="00D8740A" w:rsidP="0012312B">
      <w:pPr>
        <w:jc w:val="center"/>
      </w:pPr>
    </w:p>
    <w:p w14:paraId="44C79369" w14:textId="77777777" w:rsidR="0012312B" w:rsidRDefault="00D8740A" w:rsidP="0012312B">
      <w:pPr>
        <w:jc w:val="center"/>
      </w:pPr>
    </w:p>
    <w:p w14:paraId="376EFF4F" w14:textId="77777777" w:rsidR="0012312B" w:rsidRDefault="00D8740A" w:rsidP="0012312B">
      <w:pPr>
        <w:jc w:val="center"/>
      </w:pPr>
    </w:p>
    <w:p w14:paraId="38453D36" w14:textId="77777777" w:rsidR="0012312B" w:rsidRDefault="00D8740A" w:rsidP="0012312B">
      <w:pPr>
        <w:jc w:val="center"/>
      </w:pPr>
    </w:p>
    <w:p w14:paraId="534A0D58" w14:textId="77777777" w:rsidR="0012312B" w:rsidRPr="00093B5A" w:rsidRDefault="00A17BA0" w:rsidP="0012312B">
      <w:pPr>
        <w:jc w:val="center"/>
      </w:pPr>
      <w:r w:rsidRPr="00093B5A">
        <w:rPr>
          <w:noProof/>
        </w:rPr>
        <w:drawing>
          <wp:anchor distT="0" distB="0" distL="114300" distR="114300" simplePos="0" relativeHeight="251658240" behindDoc="1" locked="0" layoutInCell="1" allowOverlap="1" wp14:anchorId="20FEC6F1" wp14:editId="6922CDA3">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5AEEC2CE" w14:textId="77777777" w:rsidR="0012312B" w:rsidRPr="00093B5A" w:rsidRDefault="00D8740A" w:rsidP="0012312B">
      <w:pPr>
        <w:jc w:val="center"/>
      </w:pPr>
    </w:p>
    <w:p w14:paraId="14B450E0" w14:textId="77777777" w:rsidR="0012312B" w:rsidRPr="00093B5A" w:rsidRDefault="00D8740A" w:rsidP="0012312B">
      <w:pPr>
        <w:jc w:val="center"/>
      </w:pPr>
    </w:p>
    <w:p w14:paraId="648F5466" w14:textId="77777777" w:rsidR="0012312B" w:rsidRPr="00093B5A" w:rsidRDefault="00D8740A" w:rsidP="0012312B">
      <w:pPr>
        <w:jc w:val="center"/>
      </w:pPr>
    </w:p>
    <w:p w14:paraId="69A5C1A4" w14:textId="77777777" w:rsidR="0012312B" w:rsidRPr="00093B5A" w:rsidRDefault="00D8740A" w:rsidP="0012312B">
      <w:pPr>
        <w:jc w:val="center"/>
      </w:pPr>
    </w:p>
    <w:p w14:paraId="1702A2B2" w14:textId="77777777" w:rsidR="0012312B" w:rsidRPr="00093B5A" w:rsidRDefault="00D8740A" w:rsidP="0012312B"/>
    <w:p w14:paraId="5B2852A4" w14:textId="77777777" w:rsidR="0012312B" w:rsidRPr="00093B5A" w:rsidRDefault="00D8740A" w:rsidP="0012312B">
      <w:pPr>
        <w:spacing w:line="0" w:lineRule="atLeast"/>
        <w:rPr>
          <w:rFonts w:ascii="宋体" w:hAnsi="宋体"/>
          <w:sz w:val="48"/>
        </w:rPr>
      </w:pPr>
    </w:p>
    <w:p w14:paraId="34F73E76" w14:textId="77777777" w:rsidR="0012312B" w:rsidRPr="00093B5A" w:rsidRDefault="00D8740A" w:rsidP="0012312B">
      <w:pPr>
        <w:spacing w:line="0" w:lineRule="atLeast"/>
        <w:rPr>
          <w:rFonts w:ascii="宋体" w:hAnsi="宋体"/>
          <w:sz w:val="48"/>
        </w:rPr>
      </w:pPr>
    </w:p>
    <w:p w14:paraId="0C240964" w14:textId="77777777" w:rsidR="0012312B" w:rsidRPr="00093B5A" w:rsidRDefault="00D8740A" w:rsidP="0012312B">
      <w:pPr>
        <w:spacing w:line="0" w:lineRule="atLeast"/>
        <w:rPr>
          <w:rFonts w:ascii="宋体" w:hAnsi="宋体"/>
          <w:sz w:val="24"/>
          <w:szCs w:val="15"/>
        </w:rPr>
      </w:pPr>
    </w:p>
    <w:p w14:paraId="5D88F09B" w14:textId="77777777" w:rsidR="0012312B" w:rsidRPr="00093B5A" w:rsidRDefault="00D8740A" w:rsidP="0012312B">
      <w:pPr>
        <w:spacing w:line="500" w:lineRule="exact"/>
        <w:rPr>
          <w:rFonts w:ascii="宋体" w:hAnsi="宋体"/>
          <w:sz w:val="40"/>
          <w:szCs w:val="21"/>
        </w:rPr>
      </w:pPr>
    </w:p>
    <w:p w14:paraId="69835BBF" w14:textId="77777777" w:rsidR="0012312B" w:rsidRPr="00093B5A" w:rsidRDefault="00A17BA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F63AEBC" w14:textId="77777777" w:rsidR="0012312B" w:rsidRPr="00093B5A" w:rsidRDefault="00A17BA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E336844" w14:textId="77777777" w:rsidR="0012312B" w:rsidRPr="00093B5A" w:rsidRDefault="00A17BA0" w:rsidP="0012312B">
      <w:pPr>
        <w:widowControl/>
        <w:jc w:val="center"/>
        <w:rPr>
          <w:rFonts w:ascii="宋体" w:hAnsi="宋体"/>
          <w:b/>
          <w:sz w:val="48"/>
          <w:szCs w:val="48"/>
        </w:rPr>
      </w:pPr>
      <w:r w:rsidRPr="00093B5A">
        <w:rPr>
          <w:rFonts w:ascii="宋体" w:hAnsi="宋体" w:hint="eastAsia"/>
          <w:b/>
          <w:sz w:val="48"/>
          <w:szCs w:val="48"/>
        </w:rPr>
        <w:t>监督审核报告</w:t>
      </w:r>
    </w:p>
    <w:p w14:paraId="7533F036" w14:textId="77777777" w:rsidR="0012312B" w:rsidRPr="00093B5A" w:rsidRDefault="00D8740A" w:rsidP="0012312B">
      <w:pPr>
        <w:widowControl/>
        <w:rPr>
          <w:rFonts w:ascii="宋体" w:hAnsi="宋体"/>
          <w:b/>
          <w:sz w:val="52"/>
          <w:szCs w:val="52"/>
        </w:rPr>
      </w:pPr>
    </w:p>
    <w:p w14:paraId="64933CF4" w14:textId="77777777" w:rsidR="0012312B" w:rsidRPr="00093B5A" w:rsidRDefault="00D8740A" w:rsidP="0012312B">
      <w:pPr>
        <w:widowControl/>
        <w:rPr>
          <w:rFonts w:ascii="宋体" w:hAnsi="宋体"/>
          <w:b/>
          <w:sz w:val="52"/>
          <w:szCs w:val="52"/>
        </w:rPr>
      </w:pPr>
    </w:p>
    <w:p w14:paraId="7F9647DC" w14:textId="77777777" w:rsidR="0012312B" w:rsidRPr="00093B5A" w:rsidRDefault="00D8740A" w:rsidP="0012312B">
      <w:pPr>
        <w:widowControl/>
        <w:rPr>
          <w:rFonts w:ascii="宋体" w:hAnsi="宋体"/>
          <w:b/>
          <w:sz w:val="52"/>
          <w:szCs w:val="52"/>
        </w:rPr>
      </w:pPr>
    </w:p>
    <w:p w14:paraId="434FC05A" w14:textId="77777777" w:rsidR="0012312B" w:rsidRPr="00093B5A" w:rsidRDefault="00D8740A" w:rsidP="0012312B">
      <w:pPr>
        <w:spacing w:line="365" w:lineRule="exact"/>
        <w:rPr>
          <w:rFonts w:ascii="宋体" w:hAnsi="宋体"/>
          <w:sz w:val="32"/>
          <w:szCs w:val="24"/>
        </w:rPr>
      </w:pPr>
    </w:p>
    <w:p w14:paraId="6593193B" w14:textId="77777777" w:rsidR="0012312B" w:rsidRPr="00093B5A" w:rsidRDefault="00D8740A" w:rsidP="0012312B">
      <w:pPr>
        <w:spacing w:line="365" w:lineRule="exact"/>
        <w:rPr>
          <w:rFonts w:ascii="宋体" w:hAnsi="宋体"/>
          <w:sz w:val="32"/>
        </w:rPr>
      </w:pPr>
    </w:p>
    <w:p w14:paraId="573BD2C9" w14:textId="23E73073" w:rsidR="0012312B" w:rsidRPr="00093B5A" w:rsidRDefault="00A17BA0" w:rsidP="003701E8">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3701E8">
        <w:rPr>
          <w:rFonts w:ascii="宋体" w:hAnsi="宋体"/>
          <w:sz w:val="32"/>
          <w:szCs w:val="32"/>
          <w:u w:val="single"/>
        </w:rPr>
        <w:t>杭州开地信息技术有限公司</w:t>
      </w:r>
      <w:bookmarkEnd w:id="1"/>
    </w:p>
    <w:p w14:paraId="2D124781" w14:textId="56EA7803" w:rsidR="0012312B" w:rsidRPr="003701E8" w:rsidRDefault="00A17BA0" w:rsidP="003701E8">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003701E8">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3701E8" w:rsidRPr="003701E8">
        <w:rPr>
          <w:rFonts w:ascii="宋体" w:hAnsi="宋体" w:hint="eastAsia"/>
          <w:sz w:val="32"/>
          <w:u w:val="single"/>
        </w:rPr>
        <w:t xml:space="preserve"> </w:t>
      </w:r>
      <w:r w:rsidR="003701E8" w:rsidRPr="003701E8">
        <w:rPr>
          <w:rFonts w:ascii="宋体" w:hAnsi="宋体"/>
          <w:sz w:val="32"/>
          <w:u w:val="single"/>
        </w:rPr>
        <w:t xml:space="preserve"> </w:t>
      </w:r>
      <w:r w:rsidR="003701E8">
        <w:rPr>
          <w:rFonts w:ascii="宋体" w:hAnsi="宋体"/>
          <w:sz w:val="32"/>
          <w:u w:val="single"/>
        </w:rPr>
        <w:t xml:space="preserve"> </w:t>
      </w:r>
      <w:r w:rsidR="003701E8" w:rsidRPr="003701E8">
        <w:rPr>
          <w:rFonts w:ascii="宋体" w:hAnsi="宋体"/>
          <w:sz w:val="32"/>
          <w:u w:val="single"/>
        </w:rPr>
        <w:t xml:space="preserve"> </w:t>
      </w:r>
      <w:r w:rsidRPr="003701E8">
        <w:rPr>
          <w:rFonts w:ascii="宋体" w:hAnsi="宋体" w:hint="eastAsia"/>
          <w:sz w:val="32"/>
          <w:u w:val="single"/>
        </w:rPr>
        <w:t>0077-2020-2021</w:t>
      </w:r>
      <w:bookmarkEnd w:id="2"/>
      <w:r w:rsidR="003701E8">
        <w:rPr>
          <w:rFonts w:ascii="宋体" w:hAnsi="宋体"/>
          <w:sz w:val="32"/>
          <w:u w:val="single"/>
        </w:rPr>
        <w:t xml:space="preserve">     </w:t>
      </w:r>
    </w:p>
    <w:p w14:paraId="314DFB94" w14:textId="70570F14" w:rsidR="0012312B" w:rsidRPr="00093B5A" w:rsidRDefault="00A17BA0" w:rsidP="003701E8">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3701E8" w:rsidRPr="003701E8">
        <w:rPr>
          <w:rFonts w:ascii="MS PGothic" w:hAnsi="MS PGothic" w:hint="eastAsia"/>
          <w:sz w:val="32"/>
          <w:u w:val="single"/>
        </w:rPr>
        <w:t xml:space="preserve"> </w:t>
      </w:r>
      <w:r w:rsidR="003701E8">
        <w:rPr>
          <w:rFonts w:ascii="宋体" w:hAnsi="宋体" w:hint="eastAsia"/>
          <w:sz w:val="32"/>
          <w:u w:val="single"/>
        </w:rPr>
        <w:t xml:space="preserve"> </w:t>
      </w:r>
      <w:r w:rsidR="003701E8">
        <w:rPr>
          <w:rFonts w:ascii="宋体" w:hAnsi="宋体"/>
          <w:sz w:val="32"/>
          <w:u w:val="single"/>
        </w:rPr>
        <w:t xml:space="preserve">  </w:t>
      </w:r>
      <w:r w:rsidRPr="00093B5A">
        <w:rPr>
          <w:rFonts w:ascii="宋体" w:hAnsi="宋体" w:hint="eastAsia"/>
          <w:sz w:val="32"/>
          <w:u w:val="single"/>
        </w:rPr>
        <w:t>年度监督审核</w:t>
      </w:r>
      <w:r w:rsidR="003701E8">
        <w:rPr>
          <w:rFonts w:ascii="宋体" w:hAnsi="宋体" w:hint="eastAsia"/>
          <w:sz w:val="32"/>
          <w:u w:val="single"/>
        </w:rPr>
        <w:t xml:space="preserve"> </w:t>
      </w:r>
      <w:r w:rsidR="003701E8">
        <w:rPr>
          <w:rFonts w:ascii="宋体" w:hAnsi="宋体"/>
          <w:sz w:val="32"/>
          <w:u w:val="single"/>
        </w:rPr>
        <w:t xml:space="preserve">      </w:t>
      </w:r>
    </w:p>
    <w:p w14:paraId="17B91CD5" w14:textId="77777777" w:rsidR="0012312B" w:rsidRPr="00093B5A" w:rsidRDefault="00D8740A" w:rsidP="0012312B">
      <w:pPr>
        <w:widowControl/>
        <w:spacing w:line="360" w:lineRule="auto"/>
        <w:ind w:right="360"/>
        <w:rPr>
          <w:rFonts w:ascii="宋体" w:hAnsi="宋体"/>
          <w:spacing w:val="80"/>
          <w:sz w:val="32"/>
        </w:rPr>
      </w:pPr>
    </w:p>
    <w:p w14:paraId="3393D678" w14:textId="77777777" w:rsidR="00AF6EBD" w:rsidRDefault="00D8740A" w:rsidP="0012312B">
      <w:pPr>
        <w:widowControl/>
        <w:spacing w:line="360" w:lineRule="auto"/>
        <w:ind w:right="360"/>
        <w:rPr>
          <w:rFonts w:ascii="Times New Roman" w:eastAsia="宋体" w:hAnsi="Times New Roman" w:cs="Times New Roman"/>
          <w:bCs/>
          <w:kern w:val="0"/>
          <w:sz w:val="18"/>
          <w:szCs w:val="18"/>
        </w:rPr>
      </w:pPr>
    </w:p>
    <w:p w14:paraId="4997912F" w14:textId="77777777" w:rsidR="00CB61F2" w:rsidRPr="00CB61F2" w:rsidRDefault="00D8740A" w:rsidP="0012312B">
      <w:pPr>
        <w:widowControl/>
        <w:spacing w:line="360" w:lineRule="auto"/>
        <w:ind w:right="360"/>
        <w:rPr>
          <w:rFonts w:ascii="Times New Roman" w:eastAsia="宋体" w:hAnsi="Times New Roman" w:cs="Times New Roman"/>
          <w:bCs/>
          <w:kern w:val="0"/>
          <w:sz w:val="18"/>
          <w:szCs w:val="18"/>
        </w:rPr>
      </w:pPr>
    </w:p>
    <w:p w14:paraId="56A99EE0" w14:textId="77777777" w:rsidR="00863661" w:rsidRPr="00093B5A" w:rsidRDefault="00A17BA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0077-2020-2021</w:t>
      </w:r>
      <w:bookmarkEnd w:id="3"/>
    </w:p>
    <w:p w14:paraId="4440D94E" w14:textId="77777777" w:rsidR="00863661" w:rsidRPr="00093B5A" w:rsidRDefault="00A17BA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6DD6EB0" w14:textId="77777777" w:rsidR="00863661" w:rsidRPr="00093B5A" w:rsidRDefault="00A17BA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806799" w14:paraId="7278374C" w14:textId="77777777" w:rsidTr="003701E8">
        <w:trPr>
          <w:trHeight w:val="425"/>
        </w:trPr>
        <w:tc>
          <w:tcPr>
            <w:tcW w:w="1849" w:type="dxa"/>
            <w:vAlign w:val="center"/>
          </w:tcPr>
          <w:p w14:paraId="77EC183F" w14:textId="77777777" w:rsidR="00863661" w:rsidRPr="00093B5A" w:rsidRDefault="00A17BA0"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376B1F93" w14:textId="77777777" w:rsidR="00863661" w:rsidRPr="00093B5A" w:rsidRDefault="00A17BA0"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杭州开地信息技术有限公司</w:t>
            </w:r>
            <w:bookmarkEnd w:id="4"/>
          </w:p>
        </w:tc>
        <w:tc>
          <w:tcPr>
            <w:tcW w:w="1984" w:type="dxa"/>
            <w:vAlign w:val="center"/>
          </w:tcPr>
          <w:p w14:paraId="23A71974" w14:textId="77777777" w:rsidR="00863661" w:rsidRPr="00093B5A" w:rsidRDefault="00A17BA0"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5C8842D1" w14:textId="3AF39D30" w:rsidR="00863661" w:rsidRPr="00093B5A" w:rsidRDefault="003701E8"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proofErr w:type="gramStart"/>
            <w:r>
              <w:rPr>
                <w:rFonts w:asciiTheme="minorEastAsia" w:hAnsiTheme="minorEastAsia" w:cs="宋体" w:hint="eastAsia"/>
                <w:kern w:val="0"/>
                <w:szCs w:val="21"/>
              </w:rPr>
              <w:t>郑桃英</w:t>
            </w:r>
            <w:proofErr w:type="gramEnd"/>
          </w:p>
        </w:tc>
      </w:tr>
      <w:tr w:rsidR="00806799" w14:paraId="2F040391" w14:textId="77777777" w:rsidTr="003701E8">
        <w:trPr>
          <w:trHeight w:val="403"/>
        </w:trPr>
        <w:tc>
          <w:tcPr>
            <w:tcW w:w="1849" w:type="dxa"/>
            <w:vAlign w:val="center"/>
          </w:tcPr>
          <w:p w14:paraId="08EE439E" w14:textId="77777777" w:rsidR="00863661" w:rsidRPr="00093B5A" w:rsidRDefault="00A17BA0"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37A4B22E" w14:textId="44EC2EBE" w:rsidR="00863661" w:rsidRPr="00093B5A" w:rsidRDefault="003701E8"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5" w:name="证书编号"/>
            <w:bookmarkEnd w:id="5"/>
            <w:r>
              <w:rPr>
                <w:rFonts w:asciiTheme="minorEastAsia" w:hAnsiTheme="minorEastAsia" w:cs="宋体" w:hint="eastAsia"/>
                <w:kern w:val="0"/>
                <w:szCs w:val="21"/>
              </w:rPr>
              <w:t>I</w:t>
            </w:r>
            <w:r>
              <w:rPr>
                <w:rFonts w:asciiTheme="minorEastAsia" w:hAnsiTheme="minorEastAsia" w:cs="宋体"/>
                <w:kern w:val="0"/>
                <w:szCs w:val="21"/>
              </w:rPr>
              <w:t>SC-2020-0719</w:t>
            </w:r>
          </w:p>
        </w:tc>
        <w:tc>
          <w:tcPr>
            <w:tcW w:w="1984" w:type="dxa"/>
            <w:vAlign w:val="center"/>
          </w:tcPr>
          <w:p w14:paraId="445467E0" w14:textId="77777777" w:rsidR="00863661" w:rsidRPr="00093B5A" w:rsidRDefault="00A17BA0"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7521DC0E" w14:textId="60924E8C" w:rsidR="00863661" w:rsidRPr="00093B5A" w:rsidRDefault="003701E8"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6" w:name="证书有效期"/>
            <w:bookmarkEnd w:id="6"/>
            <w:r>
              <w:rPr>
                <w:rFonts w:asciiTheme="minorEastAsia" w:hAnsiTheme="minorEastAsia" w:cs="宋体" w:hint="eastAsia"/>
                <w:kern w:val="0"/>
                <w:szCs w:val="21"/>
              </w:rPr>
              <w:t>2</w:t>
            </w:r>
            <w:r>
              <w:rPr>
                <w:rFonts w:asciiTheme="minorEastAsia" w:hAnsiTheme="minorEastAsia" w:cs="宋体"/>
                <w:kern w:val="0"/>
                <w:szCs w:val="21"/>
              </w:rPr>
              <w:t>025</w:t>
            </w:r>
            <w:r>
              <w:rPr>
                <w:rFonts w:asciiTheme="minorEastAsia" w:hAnsiTheme="minorEastAsia" w:cs="宋体" w:hint="eastAsia"/>
                <w:kern w:val="0"/>
                <w:szCs w:val="21"/>
              </w:rPr>
              <w:t>年0</w:t>
            </w:r>
            <w:r>
              <w:rPr>
                <w:rFonts w:asciiTheme="minorEastAsia" w:hAnsiTheme="minorEastAsia" w:cs="宋体"/>
                <w:kern w:val="0"/>
                <w:szCs w:val="21"/>
              </w:rPr>
              <w:t>5</w:t>
            </w:r>
            <w:r>
              <w:rPr>
                <w:rFonts w:asciiTheme="minorEastAsia" w:hAnsiTheme="minorEastAsia" w:cs="宋体" w:hint="eastAsia"/>
                <w:kern w:val="0"/>
                <w:szCs w:val="21"/>
              </w:rPr>
              <w:t>月2</w:t>
            </w:r>
            <w:r>
              <w:rPr>
                <w:rFonts w:asciiTheme="minorEastAsia" w:hAnsiTheme="minorEastAsia" w:cs="宋体"/>
                <w:kern w:val="0"/>
                <w:szCs w:val="21"/>
              </w:rPr>
              <w:t>6</w:t>
            </w:r>
            <w:r>
              <w:rPr>
                <w:rFonts w:asciiTheme="minorEastAsia" w:hAnsiTheme="minorEastAsia" w:cs="宋体" w:hint="eastAsia"/>
                <w:kern w:val="0"/>
                <w:szCs w:val="21"/>
              </w:rPr>
              <w:t>日</w:t>
            </w:r>
          </w:p>
        </w:tc>
      </w:tr>
      <w:tr w:rsidR="00806799" w14:paraId="39132FAA" w14:textId="77777777" w:rsidTr="003701E8">
        <w:trPr>
          <w:trHeight w:val="422"/>
        </w:trPr>
        <w:tc>
          <w:tcPr>
            <w:tcW w:w="1849" w:type="dxa"/>
            <w:vAlign w:val="center"/>
          </w:tcPr>
          <w:p w14:paraId="48099C87" w14:textId="77777777" w:rsidR="00863661" w:rsidRPr="00093B5A" w:rsidRDefault="00A17BA0"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33C6D27E" w14:textId="3CAD6D6B" w:rsidR="00863661" w:rsidRPr="00093B5A" w:rsidRDefault="003701E8"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7" w:name="监督次数"/>
            <w:r>
              <w:rPr>
                <w:rFonts w:asciiTheme="minorEastAsia" w:hAnsiTheme="minorEastAsia" w:cs="宋体" w:hint="eastAsia"/>
                <w:kern w:val="0"/>
                <w:szCs w:val="21"/>
              </w:rPr>
              <w:t>第</w:t>
            </w:r>
            <w:r w:rsidR="00A17BA0" w:rsidRPr="00093B5A">
              <w:rPr>
                <w:rFonts w:asciiTheme="minorEastAsia" w:hAnsiTheme="minorEastAsia" w:cs="宋体"/>
                <w:kern w:val="0"/>
                <w:szCs w:val="21"/>
              </w:rPr>
              <w:t>一</w:t>
            </w:r>
            <w:bookmarkEnd w:id="7"/>
            <w:r>
              <w:rPr>
                <w:rFonts w:asciiTheme="minorEastAsia" w:hAnsiTheme="minorEastAsia" w:cs="宋体" w:hint="eastAsia"/>
                <w:kern w:val="0"/>
                <w:szCs w:val="21"/>
              </w:rPr>
              <w:t>次</w:t>
            </w:r>
          </w:p>
        </w:tc>
        <w:tc>
          <w:tcPr>
            <w:tcW w:w="1984" w:type="dxa"/>
            <w:vAlign w:val="center"/>
          </w:tcPr>
          <w:p w14:paraId="6D85F161" w14:textId="77777777" w:rsidR="00863661" w:rsidRPr="00093B5A" w:rsidRDefault="00A17BA0"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468A0CA0" w14:textId="48500398" w:rsidR="00863661" w:rsidRPr="00093B5A" w:rsidRDefault="00A17BA0"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8" w:name="审核开始日"/>
            <w:r w:rsidRPr="00093B5A">
              <w:rPr>
                <w:rFonts w:asciiTheme="minorEastAsia" w:hAnsiTheme="minorEastAsia" w:cs="宋体"/>
                <w:kern w:val="0"/>
                <w:szCs w:val="21"/>
              </w:rPr>
              <w:t>2021年08月24日</w:t>
            </w:r>
            <w:bookmarkEnd w:id="8"/>
          </w:p>
        </w:tc>
      </w:tr>
      <w:tr w:rsidR="00806799" w14:paraId="28AB7523" w14:textId="77777777" w:rsidTr="003701E8">
        <w:trPr>
          <w:trHeight w:val="856"/>
        </w:trPr>
        <w:tc>
          <w:tcPr>
            <w:tcW w:w="1849" w:type="dxa"/>
            <w:vAlign w:val="center"/>
          </w:tcPr>
          <w:p w14:paraId="301868EC" w14:textId="77777777" w:rsidR="00863661" w:rsidRPr="00093B5A" w:rsidRDefault="00A17BA0" w:rsidP="003701E8">
            <w:pPr>
              <w:tabs>
                <w:tab w:val="left" w:pos="880"/>
              </w:tabs>
              <w:autoSpaceDE w:val="0"/>
              <w:autoSpaceDN w:val="0"/>
              <w:adjustRightInd w:val="0"/>
              <w:spacing w:before="35" w:line="24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37DE93F" w14:textId="77777777" w:rsidR="00863661" w:rsidRPr="00093B5A" w:rsidRDefault="00A17BA0" w:rsidP="003701E8">
            <w:pPr>
              <w:tabs>
                <w:tab w:val="left" w:pos="880"/>
              </w:tabs>
              <w:autoSpaceDE w:val="0"/>
              <w:autoSpaceDN w:val="0"/>
              <w:adjustRightInd w:val="0"/>
              <w:spacing w:before="35" w:line="24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0069E29E" w14:textId="533B6079" w:rsidR="00863661" w:rsidRPr="00093B5A" w:rsidRDefault="003701E8"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253DB1">
              <w:rPr>
                <w:rFonts w:ascii="宋体" w:hAnsi="宋体"/>
                <w:szCs w:val="21"/>
              </w:rPr>
              <w:t>吴素平</w:t>
            </w:r>
            <w:r w:rsidRPr="00253DB1">
              <w:rPr>
                <w:rFonts w:ascii="宋体" w:hAnsi="宋体" w:hint="eastAsia"/>
                <w:color w:val="000000"/>
                <w:szCs w:val="21"/>
              </w:rPr>
              <w:t>ISC[S]0026</w:t>
            </w:r>
          </w:p>
        </w:tc>
        <w:tc>
          <w:tcPr>
            <w:tcW w:w="1984" w:type="dxa"/>
            <w:vAlign w:val="center"/>
          </w:tcPr>
          <w:p w14:paraId="79277ADF" w14:textId="77777777" w:rsidR="00863661" w:rsidRPr="00093B5A" w:rsidRDefault="00A17BA0"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7E1D447E" w14:textId="77777777" w:rsidR="00863661" w:rsidRDefault="003701E8"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质检部、研发部</w:t>
            </w:r>
          </w:p>
          <w:p w14:paraId="7AA1B50C" w14:textId="05F2F0AB" w:rsidR="003701E8" w:rsidRPr="00093B5A" w:rsidRDefault="003701E8" w:rsidP="003701E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行政部、市场部</w:t>
            </w:r>
          </w:p>
        </w:tc>
      </w:tr>
    </w:tbl>
    <w:p w14:paraId="54B98938" w14:textId="77777777" w:rsidR="00863661" w:rsidRPr="00093B5A" w:rsidRDefault="00A17BA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1B8EF97" w14:textId="77777777" w:rsidR="003701E8" w:rsidRDefault="003701E8" w:rsidP="003701E8">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ECC5A35" w14:textId="77777777" w:rsidR="003701E8" w:rsidRDefault="003701E8" w:rsidP="003701E8">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bCs/>
          <w:kern w:val="0"/>
          <w:szCs w:val="21"/>
        </w:rPr>
        <w:t xml:space="preserve"> </w:t>
      </w:r>
    </w:p>
    <w:p w14:paraId="40AD81BD" w14:textId="77777777" w:rsidR="003701E8" w:rsidRPr="00622DDE" w:rsidRDefault="003701E8" w:rsidP="003701E8">
      <w:pPr>
        <w:widowControl/>
        <w:spacing w:line="240" w:lineRule="exact"/>
        <w:rPr>
          <w:rFonts w:asciiTheme="minorEastAsia" w:hAnsiTheme="minorEastAsia" w:cs="宋体"/>
          <w:bCs/>
          <w:kern w:val="0"/>
          <w:szCs w:val="21"/>
        </w:rPr>
      </w:pPr>
    </w:p>
    <w:p w14:paraId="5B570B5F" w14:textId="77777777" w:rsidR="003701E8" w:rsidRPr="00A946EF" w:rsidRDefault="003701E8" w:rsidP="003701E8">
      <w:pPr>
        <w:widowControl/>
        <w:spacing w:line="380" w:lineRule="exact"/>
        <w:rPr>
          <w:rFonts w:asciiTheme="minorEastAsia" w:hAnsiTheme="minorEastAsia" w:cs="宋体"/>
          <w:bCs/>
          <w:kern w:val="0"/>
          <w:szCs w:val="21"/>
        </w:rPr>
      </w:pPr>
      <w:r w:rsidRPr="00A946EF">
        <w:rPr>
          <w:rFonts w:ascii="宋体" w:hAnsi="宋体" w:cs="宋体" w:hint="eastAsia"/>
          <w:bCs/>
          <w:kern w:val="0"/>
          <w:szCs w:val="21"/>
        </w:rPr>
        <w:t>2.</w:t>
      </w:r>
      <w:r w:rsidRPr="00A946EF">
        <w:rPr>
          <w:rFonts w:asciiTheme="minorEastAsia" w:hAnsiTheme="minorEastAsia" w:hint="eastAsia"/>
          <w:bCs/>
          <w:szCs w:val="21"/>
        </w:rPr>
        <w:t>内部审核和管理评审</w:t>
      </w:r>
      <w:r w:rsidRPr="00A946EF">
        <w:rPr>
          <w:rFonts w:asciiTheme="minorEastAsia" w:hAnsiTheme="minorEastAsia" w:cs="宋体"/>
          <w:bCs/>
          <w:kern w:val="0"/>
          <w:szCs w:val="21"/>
        </w:rPr>
        <w:t>的情况：</w:t>
      </w:r>
    </w:p>
    <w:p w14:paraId="0F7F8594" w14:textId="37B15BB9" w:rsidR="003701E8" w:rsidRDefault="003701E8" w:rsidP="003701E8">
      <w:pPr>
        <w:snapToGrid w:val="0"/>
        <w:spacing w:line="360" w:lineRule="exact"/>
        <w:rPr>
          <w:rFonts w:ascii="宋体" w:hAnsi="宋体"/>
          <w:bCs/>
          <w:szCs w:val="21"/>
        </w:rPr>
      </w:pPr>
      <w:r w:rsidRPr="00A068EB">
        <w:rPr>
          <w:rStyle w:val="FontStyle99"/>
          <w:rFonts w:ascii="宋体" w:eastAsia="宋体" w:hint="eastAsia"/>
          <w:sz w:val="21"/>
          <w:szCs w:val="21"/>
        </w:rPr>
        <w:t>2.1</w:t>
      </w:r>
      <w:r w:rsidRPr="00A946EF">
        <w:rPr>
          <w:rFonts w:asciiTheme="minorEastAsia" w:hAnsiTheme="minorEastAsia" w:hint="eastAsia"/>
          <w:bCs/>
          <w:szCs w:val="21"/>
        </w:rPr>
        <w:t>内部审核</w:t>
      </w:r>
      <w:r w:rsidRPr="00A946EF">
        <w:rPr>
          <w:rFonts w:asciiTheme="minorEastAsia" w:hAnsiTheme="minorEastAsia" w:cs="宋体"/>
          <w:bCs/>
          <w:kern w:val="0"/>
          <w:szCs w:val="21"/>
        </w:rPr>
        <w:t>的情况</w:t>
      </w:r>
      <w:r w:rsidRPr="00CF69DC">
        <w:rPr>
          <w:rFonts w:asciiTheme="minorEastAsia" w:hAnsiTheme="minorEastAsia" w:cs="宋体"/>
          <w:bCs/>
          <w:kern w:val="0"/>
          <w:szCs w:val="21"/>
        </w:rPr>
        <w:t>：</w:t>
      </w:r>
      <w:r w:rsidRPr="003701E8">
        <w:rPr>
          <w:rFonts w:ascii="宋体" w:hAnsi="宋体" w:hint="eastAsia"/>
          <w:bCs/>
          <w:szCs w:val="21"/>
        </w:rPr>
        <w:t>企业每年进行一次内审，于2021年07月20日组织了公司测量体系内审工作，对公司的所有部门进行了全要素的审核，测量管理体系内审中发现了2个</w:t>
      </w:r>
      <w:proofErr w:type="gramStart"/>
      <w:r w:rsidRPr="003701E8">
        <w:rPr>
          <w:rFonts w:ascii="宋体" w:hAnsi="宋体" w:hint="eastAsia"/>
          <w:bCs/>
          <w:szCs w:val="21"/>
        </w:rPr>
        <w:t>次要不</w:t>
      </w:r>
      <w:proofErr w:type="gramEnd"/>
      <w:r w:rsidRPr="003701E8">
        <w:rPr>
          <w:rFonts w:ascii="宋体" w:hAnsi="宋体" w:hint="eastAsia"/>
          <w:bCs/>
          <w:szCs w:val="21"/>
        </w:rPr>
        <w:t>符合项，在规定的时间内进行了整改，不符合项已关闭</w:t>
      </w:r>
      <w:r>
        <w:rPr>
          <w:rFonts w:ascii="宋体" w:hAnsi="宋体" w:hint="eastAsia"/>
          <w:bCs/>
          <w:szCs w:val="21"/>
        </w:rPr>
        <w:t>，满足要求。</w:t>
      </w:r>
    </w:p>
    <w:p w14:paraId="4540402B" w14:textId="67BA0379" w:rsidR="003701E8" w:rsidRPr="00A068EB" w:rsidRDefault="003701E8" w:rsidP="003701E8">
      <w:pPr>
        <w:snapToGrid w:val="0"/>
        <w:spacing w:line="360" w:lineRule="exact"/>
        <w:rPr>
          <w:rStyle w:val="FontStyle99"/>
          <w:rFonts w:ascii="宋体" w:eastAsia="宋体"/>
          <w:sz w:val="21"/>
          <w:szCs w:val="21"/>
        </w:rPr>
      </w:pPr>
      <w:r w:rsidRPr="00A068EB">
        <w:rPr>
          <w:rStyle w:val="FontStyle99"/>
          <w:rFonts w:ascii="宋体" w:eastAsia="宋体" w:hint="eastAsia"/>
          <w:sz w:val="21"/>
          <w:szCs w:val="21"/>
        </w:rPr>
        <w:t>2.2管理评审情</w:t>
      </w:r>
      <w:r w:rsidRPr="005405D0">
        <w:rPr>
          <w:rStyle w:val="FontStyle99"/>
          <w:rFonts w:ascii="宋体" w:eastAsia="宋体" w:hint="eastAsia"/>
          <w:sz w:val="21"/>
          <w:szCs w:val="21"/>
        </w:rPr>
        <w:t>况：</w:t>
      </w:r>
      <w:r w:rsidRPr="003701E8">
        <w:rPr>
          <w:rFonts w:ascii="宋体" w:hAnsi="宋体" w:hint="eastAsia"/>
          <w:bCs/>
          <w:szCs w:val="21"/>
        </w:rPr>
        <w:t>2021年07月28日进行了测量体系管理评审，公司总经理刘宏广主持会议，</w:t>
      </w:r>
      <w:proofErr w:type="gramStart"/>
      <w:r w:rsidRPr="003701E8">
        <w:rPr>
          <w:rFonts w:ascii="宋体" w:hAnsi="宋体" w:hint="eastAsia"/>
          <w:bCs/>
          <w:szCs w:val="21"/>
        </w:rPr>
        <w:t>管代王执泉</w:t>
      </w:r>
      <w:proofErr w:type="gramEnd"/>
      <w:r w:rsidRPr="003701E8">
        <w:rPr>
          <w:rFonts w:ascii="宋体" w:hAnsi="宋体" w:hint="eastAsia"/>
          <w:bCs/>
          <w:szCs w:val="21"/>
        </w:rPr>
        <w:t>及各部门汇报了相应的评审输入工作完成情况，管评会上肯定了公司建立、保持、实施的ISO10012:2003管理体系基本上是适宜的、充分的和有效的，质量目标是适宜的，并形成了管理评审报告</w:t>
      </w:r>
      <w:r>
        <w:rPr>
          <w:rFonts w:ascii="宋体" w:hAnsi="宋体" w:hint="eastAsia"/>
          <w:bCs/>
          <w:szCs w:val="21"/>
        </w:rPr>
        <w:t>，满足要求。</w:t>
      </w:r>
    </w:p>
    <w:p w14:paraId="4CEA986C" w14:textId="03D066B8" w:rsidR="003701E8" w:rsidRPr="007D086D" w:rsidRDefault="003701E8" w:rsidP="003701E8">
      <w:pPr>
        <w:widowControl/>
        <w:spacing w:line="380" w:lineRule="exact"/>
        <w:rPr>
          <w:rFonts w:asciiTheme="minorEastAsia" w:hAnsiTheme="minorEastAsia" w:cs="宋体"/>
          <w:bCs/>
          <w:kern w:val="0"/>
          <w:szCs w:val="21"/>
        </w:rPr>
      </w:pPr>
      <w:r w:rsidRPr="00A068EB">
        <w:rPr>
          <w:rFonts w:asciiTheme="minorEastAsia" w:hAnsiTheme="minorEastAsia" w:cs="宋体" w:hint="eastAsia"/>
          <w:bCs/>
          <w:kern w:val="0"/>
          <w:szCs w:val="21"/>
        </w:rPr>
        <w:t>3.为持续改进而策划的活动的进展企业对识别的关键测量过程进行了持续的控制，在</w:t>
      </w:r>
      <w:r>
        <w:rPr>
          <w:rFonts w:asciiTheme="minorEastAsia" w:hAnsiTheme="minorEastAsia" w:cs="宋体" w:hint="eastAsia"/>
          <w:bCs/>
          <w:kern w:val="0"/>
          <w:szCs w:val="21"/>
        </w:rPr>
        <w:t>去年初审以来的</w:t>
      </w:r>
      <w:r w:rsidRPr="00A068EB">
        <w:rPr>
          <w:rFonts w:asciiTheme="minorEastAsia" w:hAnsiTheme="minorEastAsia" w:cs="宋体" w:hint="eastAsia"/>
          <w:bCs/>
          <w:kern w:val="0"/>
          <w:szCs w:val="21"/>
        </w:rPr>
        <w:t>一年</w:t>
      </w:r>
      <w:r w:rsidRPr="007D086D">
        <w:rPr>
          <w:rFonts w:asciiTheme="minorEastAsia" w:hAnsiTheme="minorEastAsia" w:cs="宋体" w:hint="eastAsia"/>
          <w:bCs/>
          <w:kern w:val="0"/>
          <w:szCs w:val="21"/>
        </w:rPr>
        <w:t>，内未有新增</w:t>
      </w:r>
      <w:r w:rsidR="005C7C6A">
        <w:rPr>
          <w:rFonts w:asciiTheme="minorEastAsia" w:hAnsiTheme="minorEastAsia" w:cs="宋体" w:hint="eastAsia"/>
          <w:bCs/>
          <w:kern w:val="0"/>
          <w:szCs w:val="21"/>
        </w:rPr>
        <w:t>关键</w:t>
      </w:r>
      <w:r w:rsidRPr="007D086D">
        <w:rPr>
          <w:rFonts w:asciiTheme="minorEastAsia" w:hAnsiTheme="minorEastAsia" w:cs="宋体" w:hint="eastAsia"/>
          <w:bCs/>
          <w:kern w:val="0"/>
          <w:szCs w:val="21"/>
        </w:rPr>
        <w:t>测量过程。查看了企业已识别的</w:t>
      </w:r>
      <w:r w:rsidR="007D086D" w:rsidRPr="007D086D">
        <w:rPr>
          <w:rFonts w:ascii="宋体" w:hAnsi="宋体" w:hint="eastAsia"/>
          <w:szCs w:val="21"/>
        </w:rPr>
        <w:t>电压检测、剩余电流检测、绝缘电阻检测、电气强度检测等</w:t>
      </w:r>
      <w:r w:rsidR="005C7C6A">
        <w:rPr>
          <w:rFonts w:ascii="宋体" w:hAnsi="宋体" w:hint="eastAsia"/>
          <w:szCs w:val="21"/>
        </w:rPr>
        <w:t>关键</w:t>
      </w:r>
      <w:r w:rsidR="007D086D" w:rsidRPr="007D086D">
        <w:rPr>
          <w:rFonts w:ascii="宋体" w:hAnsi="宋体" w:hint="eastAsia"/>
          <w:szCs w:val="21"/>
        </w:rPr>
        <w:t>测量过程</w:t>
      </w:r>
      <w:r w:rsidRPr="007D086D">
        <w:rPr>
          <w:rFonts w:asciiTheme="minorEastAsia" w:hAnsiTheme="minorEastAsia" w:cs="宋体" w:hint="eastAsia"/>
          <w:bCs/>
          <w:kern w:val="0"/>
          <w:szCs w:val="21"/>
        </w:rPr>
        <w:t>，抽查了</w:t>
      </w:r>
      <w:r w:rsidR="005C7C6A">
        <w:rPr>
          <w:rFonts w:asciiTheme="minorEastAsia" w:hAnsiTheme="minorEastAsia" w:cs="宋体" w:hint="eastAsia"/>
          <w:bCs/>
          <w:kern w:val="0"/>
          <w:szCs w:val="21"/>
        </w:rPr>
        <w:t>关键</w:t>
      </w:r>
      <w:r w:rsidRPr="007D086D">
        <w:rPr>
          <w:rFonts w:asciiTheme="minorEastAsia" w:hAnsiTheme="minorEastAsia" w:cs="宋体" w:hint="eastAsia"/>
          <w:bCs/>
          <w:kern w:val="0"/>
          <w:szCs w:val="21"/>
        </w:rPr>
        <w:t>测量过程“</w:t>
      </w:r>
      <w:r w:rsidR="007D086D" w:rsidRPr="007D086D">
        <w:rPr>
          <w:rFonts w:ascii="宋体" w:hAnsi="宋体" w:hint="eastAsia"/>
          <w:szCs w:val="21"/>
        </w:rPr>
        <w:t>剩余电流检测过程</w:t>
      </w:r>
      <w:r w:rsidRPr="007D086D">
        <w:rPr>
          <w:rFonts w:asciiTheme="minorEastAsia" w:hAnsiTheme="minorEastAsia" w:cs="宋体" w:hint="eastAsia"/>
          <w:bCs/>
          <w:kern w:val="0"/>
          <w:szCs w:val="21"/>
        </w:rPr>
        <w:t xml:space="preserve">”： </w:t>
      </w:r>
    </w:p>
    <w:p w14:paraId="5EE6492A" w14:textId="49132C99" w:rsidR="003701E8" w:rsidRPr="007D086D" w:rsidRDefault="003701E8" w:rsidP="003701E8">
      <w:pPr>
        <w:widowControl/>
        <w:spacing w:line="380" w:lineRule="exact"/>
        <w:jc w:val="left"/>
        <w:rPr>
          <w:rFonts w:asciiTheme="minorEastAsia" w:hAnsiTheme="minorEastAsia" w:cs="宋体"/>
          <w:bCs/>
          <w:kern w:val="0"/>
          <w:szCs w:val="21"/>
        </w:rPr>
      </w:pPr>
      <w:r w:rsidRPr="007D086D">
        <w:rPr>
          <w:rFonts w:asciiTheme="minorEastAsia" w:hAnsiTheme="minorEastAsia" w:cs="宋体" w:hint="eastAsia"/>
          <w:bCs/>
          <w:kern w:val="0"/>
          <w:szCs w:val="21"/>
        </w:rPr>
        <w:t>a)计量要求的导出和验证：查</w:t>
      </w:r>
      <w:r w:rsidR="007D086D" w:rsidRPr="007D086D">
        <w:rPr>
          <w:rFonts w:asciiTheme="minorEastAsia" w:hAnsiTheme="minorEastAsia" w:cs="宋体" w:hint="eastAsia"/>
          <w:bCs/>
          <w:kern w:val="0"/>
          <w:szCs w:val="21"/>
        </w:rPr>
        <w:t>剩余电流检测过程</w:t>
      </w:r>
      <w:r w:rsidRPr="007D086D">
        <w:rPr>
          <w:rFonts w:hint="eastAsia"/>
        </w:rPr>
        <w:t>，计量要求导出方法正确，验证满足测量过程要求。详见附件《计量要求导出及验证记录表》</w:t>
      </w:r>
    </w:p>
    <w:p w14:paraId="4391B99B" w14:textId="2132E34A" w:rsidR="003701E8" w:rsidRPr="007D086D" w:rsidRDefault="003701E8" w:rsidP="003701E8">
      <w:pPr>
        <w:widowControl/>
        <w:spacing w:line="380" w:lineRule="exact"/>
        <w:rPr>
          <w:rFonts w:asciiTheme="minorEastAsia" w:hAnsiTheme="minorEastAsia" w:cs="宋体"/>
          <w:kern w:val="0"/>
          <w:szCs w:val="21"/>
        </w:rPr>
      </w:pPr>
      <w:r w:rsidRPr="007D086D">
        <w:rPr>
          <w:rFonts w:asciiTheme="minorEastAsia" w:hAnsiTheme="minorEastAsia" w:cs="宋体" w:hint="eastAsia"/>
          <w:kern w:val="0"/>
          <w:szCs w:val="21"/>
        </w:rPr>
        <w:t>b)</w:t>
      </w:r>
      <w:r w:rsidRPr="007D086D">
        <w:rPr>
          <w:rFonts w:asciiTheme="minorEastAsia" w:hAnsiTheme="minorEastAsia" w:cs="宋体"/>
          <w:kern w:val="0"/>
          <w:szCs w:val="21"/>
        </w:rPr>
        <w:t>测量不确定评定</w:t>
      </w:r>
      <w:r w:rsidRPr="007D086D">
        <w:rPr>
          <w:rFonts w:asciiTheme="minorEastAsia" w:hAnsiTheme="minorEastAsia" w:cs="宋体" w:hint="eastAsia"/>
          <w:kern w:val="0"/>
          <w:szCs w:val="21"/>
        </w:rPr>
        <w:t>：查</w:t>
      </w:r>
      <w:r w:rsidR="007D086D" w:rsidRPr="007D086D">
        <w:rPr>
          <w:rFonts w:asciiTheme="minorEastAsia" w:hAnsiTheme="minorEastAsia" w:cs="宋体" w:hint="eastAsia"/>
          <w:kern w:val="0"/>
          <w:szCs w:val="21"/>
        </w:rPr>
        <w:t>剩余电流检测过程</w:t>
      </w:r>
      <w:r w:rsidRPr="007D086D">
        <w:rPr>
          <w:rFonts w:hint="eastAsia"/>
        </w:rPr>
        <w:t>，测量不确定度评定正确。详见附件《测量不确定度评定记录》</w:t>
      </w:r>
    </w:p>
    <w:p w14:paraId="488A57FC" w14:textId="717E6C18" w:rsidR="003701E8" w:rsidRPr="007D086D" w:rsidRDefault="003701E8" w:rsidP="003701E8">
      <w:pPr>
        <w:widowControl/>
        <w:spacing w:line="380" w:lineRule="exact"/>
        <w:rPr>
          <w:rFonts w:asciiTheme="minorEastAsia" w:hAnsiTheme="minorEastAsia" w:cs="宋体"/>
          <w:kern w:val="0"/>
          <w:szCs w:val="21"/>
        </w:rPr>
      </w:pPr>
      <w:r w:rsidRPr="007D086D">
        <w:rPr>
          <w:rFonts w:asciiTheme="minorEastAsia" w:hAnsiTheme="minorEastAsia" w:cs="宋体" w:hint="eastAsia"/>
          <w:kern w:val="0"/>
          <w:szCs w:val="21"/>
        </w:rPr>
        <w:t>c)有效性确认：查</w:t>
      </w:r>
      <w:r w:rsidR="007D086D" w:rsidRPr="007D086D">
        <w:rPr>
          <w:rFonts w:asciiTheme="minorEastAsia" w:hAnsiTheme="minorEastAsia" w:cs="宋体" w:hint="eastAsia"/>
          <w:kern w:val="0"/>
          <w:szCs w:val="21"/>
        </w:rPr>
        <w:t>剩余电流检测过程</w:t>
      </w:r>
      <w:r w:rsidRPr="007D086D">
        <w:rPr>
          <w:rFonts w:hint="eastAsia"/>
        </w:rPr>
        <w:t>，采用比对法进行有效性确认，满足要求。详见附件《测量过程有效性确认记录》</w:t>
      </w:r>
    </w:p>
    <w:p w14:paraId="7E5E2EDE" w14:textId="7167D0B3" w:rsidR="003701E8" w:rsidRPr="007D086D" w:rsidRDefault="003701E8" w:rsidP="003701E8">
      <w:pPr>
        <w:widowControl/>
        <w:spacing w:line="380" w:lineRule="exact"/>
        <w:rPr>
          <w:rFonts w:asciiTheme="minorEastAsia" w:hAnsiTheme="minorEastAsia" w:cs="宋体"/>
          <w:kern w:val="0"/>
          <w:szCs w:val="21"/>
        </w:rPr>
      </w:pPr>
      <w:r w:rsidRPr="007D086D">
        <w:rPr>
          <w:rFonts w:asciiTheme="minorEastAsia" w:hAnsiTheme="minorEastAsia" w:cs="宋体" w:hint="eastAsia"/>
          <w:kern w:val="0"/>
          <w:szCs w:val="21"/>
        </w:rPr>
        <w:t>d)</w:t>
      </w:r>
      <w:r w:rsidRPr="007D086D">
        <w:rPr>
          <w:rFonts w:asciiTheme="minorEastAsia" w:hAnsiTheme="minorEastAsia" w:cs="宋体"/>
          <w:kern w:val="0"/>
          <w:szCs w:val="21"/>
        </w:rPr>
        <w:t>测量过程的控制</w:t>
      </w:r>
      <w:r w:rsidRPr="007D086D">
        <w:rPr>
          <w:rFonts w:asciiTheme="minorEastAsia" w:hAnsiTheme="minorEastAsia" w:cs="宋体" w:hint="eastAsia"/>
          <w:kern w:val="0"/>
          <w:szCs w:val="21"/>
        </w:rPr>
        <w:t>：查</w:t>
      </w:r>
      <w:r w:rsidR="007D086D" w:rsidRPr="007D086D">
        <w:rPr>
          <w:rFonts w:asciiTheme="minorEastAsia" w:hAnsiTheme="minorEastAsia" w:cs="宋体" w:hint="eastAsia"/>
          <w:bCs/>
          <w:kern w:val="0"/>
          <w:szCs w:val="21"/>
        </w:rPr>
        <w:t>剩余电流检测过程</w:t>
      </w:r>
      <w:r w:rsidRPr="007D086D">
        <w:rPr>
          <w:rFonts w:hint="eastAsia"/>
        </w:rPr>
        <w:t>，编制了控制规范，对测量人员、测量设备、测量环境进行控制，满足要求。详见附件《测量过程控制抽查表》</w:t>
      </w:r>
    </w:p>
    <w:p w14:paraId="7E38F00F" w14:textId="404807BC" w:rsidR="003701E8" w:rsidRPr="007D086D" w:rsidRDefault="003701E8" w:rsidP="003701E8">
      <w:pPr>
        <w:widowControl/>
        <w:spacing w:line="380" w:lineRule="exact"/>
        <w:rPr>
          <w:rFonts w:asciiTheme="minorEastAsia" w:hAnsiTheme="minorEastAsia" w:cs="宋体"/>
          <w:kern w:val="0"/>
          <w:szCs w:val="21"/>
        </w:rPr>
      </w:pPr>
      <w:r w:rsidRPr="007D086D">
        <w:rPr>
          <w:rFonts w:asciiTheme="minorEastAsia" w:hAnsiTheme="minorEastAsia" w:cs="宋体" w:hint="eastAsia"/>
          <w:kern w:val="0"/>
          <w:szCs w:val="21"/>
        </w:rPr>
        <w:t>e)</w:t>
      </w:r>
      <w:r w:rsidRPr="007D086D">
        <w:rPr>
          <w:rFonts w:asciiTheme="minorEastAsia" w:hAnsiTheme="minorEastAsia" w:cs="宋体"/>
          <w:kern w:val="0"/>
          <w:szCs w:val="21"/>
        </w:rPr>
        <w:t>测量过程的监视</w:t>
      </w:r>
      <w:r w:rsidRPr="007D086D">
        <w:rPr>
          <w:rFonts w:asciiTheme="minorEastAsia" w:hAnsiTheme="minorEastAsia" w:cs="宋体" w:hint="eastAsia"/>
          <w:kern w:val="0"/>
          <w:szCs w:val="21"/>
        </w:rPr>
        <w:t>：查</w:t>
      </w:r>
      <w:r w:rsidR="007D086D" w:rsidRPr="007D086D">
        <w:rPr>
          <w:rFonts w:asciiTheme="minorEastAsia" w:hAnsiTheme="minorEastAsia" w:cs="宋体" w:hint="eastAsia"/>
          <w:bCs/>
          <w:kern w:val="0"/>
          <w:szCs w:val="21"/>
        </w:rPr>
        <w:t>剩余电流检测过程</w:t>
      </w:r>
      <w:r w:rsidRPr="007D086D">
        <w:rPr>
          <w:rFonts w:hint="eastAsia"/>
        </w:rPr>
        <w:t>，</w:t>
      </w:r>
      <w:r w:rsidRPr="007D086D">
        <w:rPr>
          <w:rFonts w:asciiTheme="minorEastAsia" w:hAnsiTheme="minorEastAsia" w:cs="宋体" w:hint="eastAsia"/>
          <w:kern w:val="0"/>
          <w:szCs w:val="21"/>
        </w:rPr>
        <w:t>采用统计技术进行控制和监视测量过程。详见《测量过程监视记录及控制图》</w:t>
      </w:r>
    </w:p>
    <w:p w14:paraId="695E6190" w14:textId="09E29D21" w:rsidR="003701E8" w:rsidRPr="007D086D" w:rsidRDefault="003701E8" w:rsidP="003701E8">
      <w:pPr>
        <w:widowControl/>
        <w:spacing w:line="380" w:lineRule="exact"/>
        <w:rPr>
          <w:szCs w:val="21"/>
        </w:rPr>
      </w:pPr>
      <w:r w:rsidRPr="007D086D">
        <w:rPr>
          <w:rFonts w:asciiTheme="minorEastAsia" w:hAnsiTheme="minorEastAsia" w:cs="宋体" w:hint="eastAsia"/>
          <w:kern w:val="0"/>
          <w:szCs w:val="21"/>
        </w:rPr>
        <w:lastRenderedPageBreak/>
        <w:t>f)测量设备的溯源：</w:t>
      </w:r>
      <w:r w:rsidRPr="007D086D">
        <w:rPr>
          <w:rFonts w:ascii="宋体" w:eastAsia="宋体" w:hAnsi="宋体" w:hint="eastAsia"/>
          <w:bCs/>
          <w:szCs w:val="21"/>
        </w:rPr>
        <w:t>企业未建立最高标准，企业测量设备全部送</w:t>
      </w:r>
      <w:r w:rsidR="007D086D" w:rsidRPr="007D086D">
        <w:rPr>
          <w:rFonts w:ascii="宋体" w:eastAsia="宋体" w:hAnsi="宋体" w:hint="eastAsia"/>
          <w:bCs/>
          <w:szCs w:val="21"/>
        </w:rPr>
        <w:t>深圳精宇航检测技术有限公司和湖南航测检测技术服务有限公司校准</w:t>
      </w:r>
      <w:r w:rsidRPr="007D086D">
        <w:rPr>
          <w:rFonts w:hint="eastAsia"/>
          <w:szCs w:val="21"/>
        </w:rPr>
        <w:t>。抽查</w:t>
      </w:r>
      <w:r w:rsidR="007D086D" w:rsidRPr="007D086D">
        <w:rPr>
          <w:szCs w:val="21"/>
        </w:rPr>
        <w:t>5</w:t>
      </w:r>
      <w:r w:rsidRPr="007D086D">
        <w:rPr>
          <w:rFonts w:hint="eastAsia"/>
          <w:szCs w:val="21"/>
        </w:rPr>
        <w:t>台测量设备校准证书，溯源满足要求。详见《测量设备溯源检查表》</w:t>
      </w:r>
    </w:p>
    <w:p w14:paraId="64D1C3BA" w14:textId="77777777" w:rsidR="003701E8" w:rsidRPr="003701E8" w:rsidRDefault="003701E8" w:rsidP="003701E8">
      <w:pPr>
        <w:widowControl/>
        <w:spacing w:line="240" w:lineRule="exact"/>
        <w:rPr>
          <w:color w:val="FF0000"/>
          <w:szCs w:val="21"/>
        </w:rPr>
      </w:pPr>
    </w:p>
    <w:p w14:paraId="5E4E9E6B" w14:textId="77777777" w:rsidR="003701E8" w:rsidRPr="00EC40CB" w:rsidRDefault="003701E8" w:rsidP="00EC40CB">
      <w:pPr>
        <w:widowControl/>
        <w:spacing w:line="380" w:lineRule="exact"/>
        <w:rPr>
          <w:szCs w:val="21"/>
        </w:rPr>
      </w:pPr>
      <w:r w:rsidRPr="00EC40CB">
        <w:rPr>
          <w:rFonts w:hint="eastAsia"/>
          <w:szCs w:val="21"/>
        </w:rPr>
        <w:t>4.</w:t>
      </w:r>
      <w:r w:rsidRPr="00EC40CB">
        <w:rPr>
          <w:rFonts w:hint="eastAsia"/>
          <w:szCs w:val="21"/>
        </w:rPr>
        <w:t>能源管理情况：</w:t>
      </w:r>
    </w:p>
    <w:p w14:paraId="64F8834B" w14:textId="77777777" w:rsidR="00EC40CB" w:rsidRPr="00EC40CB" w:rsidRDefault="00EC40CB" w:rsidP="005C7C6A">
      <w:pPr>
        <w:widowControl/>
        <w:spacing w:line="380" w:lineRule="exact"/>
        <w:ind w:firstLineChars="200" w:firstLine="420"/>
        <w:rPr>
          <w:szCs w:val="21"/>
        </w:rPr>
      </w:pPr>
      <w:r w:rsidRPr="00EC40CB">
        <w:rPr>
          <w:rFonts w:hint="eastAsia"/>
          <w:szCs w:val="21"/>
        </w:rPr>
        <w:t>企业主要耗能为水和电，企业的电表和水表由正泰中自科技园统一管理，每个月提供给企业水和电的消耗数值。水表年耗能</w:t>
      </w:r>
      <w:r w:rsidRPr="00EC40CB">
        <w:rPr>
          <w:rFonts w:hint="eastAsia"/>
          <w:szCs w:val="21"/>
        </w:rPr>
        <w:t>0.89</w:t>
      </w:r>
      <w:r w:rsidRPr="00EC40CB">
        <w:rPr>
          <w:rFonts w:hint="eastAsia"/>
          <w:szCs w:val="21"/>
        </w:rPr>
        <w:t>吨标煤，不是重点耗能企业。</w:t>
      </w:r>
    </w:p>
    <w:p w14:paraId="3AE7CDDF" w14:textId="3E628797" w:rsidR="003701E8" w:rsidRPr="003701E8" w:rsidRDefault="003701E8" w:rsidP="00EC40CB">
      <w:pPr>
        <w:widowControl/>
        <w:spacing w:line="240" w:lineRule="exact"/>
        <w:ind w:firstLineChars="100" w:firstLine="210"/>
        <w:rPr>
          <w:rFonts w:ascii="宋体" w:eastAsia="宋体" w:hAnsi="宋体"/>
          <w:bCs/>
          <w:color w:val="FF0000"/>
          <w:szCs w:val="21"/>
        </w:rPr>
      </w:pPr>
      <w:r w:rsidRPr="003701E8">
        <w:rPr>
          <w:rFonts w:ascii="宋体" w:eastAsia="宋体" w:hAnsi="宋体" w:hint="eastAsia"/>
          <w:bCs/>
          <w:color w:val="FF0000"/>
          <w:szCs w:val="21"/>
        </w:rPr>
        <w:t xml:space="preserve"> </w:t>
      </w:r>
    </w:p>
    <w:p w14:paraId="69D1AB91" w14:textId="77777777" w:rsidR="003701E8" w:rsidRPr="00EC40CB" w:rsidRDefault="003701E8" w:rsidP="003701E8">
      <w:pPr>
        <w:spacing w:line="380" w:lineRule="exact"/>
        <w:rPr>
          <w:rFonts w:cs="宋体"/>
          <w:kern w:val="0"/>
        </w:rPr>
      </w:pPr>
      <w:r w:rsidRPr="00EC40CB">
        <w:rPr>
          <w:rFonts w:hint="eastAsia"/>
        </w:rPr>
        <w:t>5.</w:t>
      </w:r>
      <w:r w:rsidRPr="00EC40CB">
        <w:rPr>
          <w:rFonts w:hint="eastAsia"/>
        </w:rPr>
        <w:t>对认证审核时提出的不符合项的纠正措施情况有表述</w:t>
      </w:r>
      <w:r w:rsidRPr="00EC40CB">
        <w:rPr>
          <w:rFonts w:cs="宋体"/>
          <w:kern w:val="0"/>
        </w:rPr>
        <w:t>：</w:t>
      </w:r>
      <w:r w:rsidRPr="00EC40CB">
        <w:rPr>
          <w:rFonts w:cs="宋体"/>
          <w:kern w:val="0"/>
        </w:rPr>
        <w:t> </w:t>
      </w:r>
    </w:p>
    <w:p w14:paraId="2F7A68A5" w14:textId="77777777" w:rsidR="00EC40CB" w:rsidRPr="00EC40CB" w:rsidRDefault="00EC40CB" w:rsidP="00EC40CB">
      <w:pPr>
        <w:widowControl/>
        <w:spacing w:line="380" w:lineRule="exact"/>
        <w:ind w:firstLineChars="200" w:firstLine="420"/>
      </w:pPr>
      <w:proofErr w:type="gramStart"/>
      <w:r w:rsidRPr="00EC40CB">
        <w:rPr>
          <w:rFonts w:hint="eastAsia"/>
        </w:rPr>
        <w:t>上年对</w:t>
      </w:r>
      <w:proofErr w:type="gramEnd"/>
      <w:r w:rsidRPr="00EC40CB">
        <w:rPr>
          <w:rFonts w:hint="eastAsia"/>
        </w:rPr>
        <w:t>企业审核中发现的二个</w:t>
      </w:r>
      <w:proofErr w:type="gramStart"/>
      <w:r w:rsidRPr="00EC40CB">
        <w:rPr>
          <w:rFonts w:hint="eastAsia"/>
        </w:rPr>
        <w:t>次要不</w:t>
      </w:r>
      <w:proofErr w:type="gramEnd"/>
      <w:r w:rsidRPr="00EC40CB">
        <w:rPr>
          <w:rFonts w:hint="eastAsia"/>
        </w:rPr>
        <w:t>符合项：</w:t>
      </w:r>
      <w:r w:rsidRPr="00EC40CB">
        <w:rPr>
          <w:rFonts w:hint="eastAsia"/>
        </w:rPr>
        <w:t xml:space="preserve"> </w:t>
      </w:r>
    </w:p>
    <w:p w14:paraId="060D5F15" w14:textId="1122E19F" w:rsidR="00EC40CB" w:rsidRPr="00EC40CB" w:rsidRDefault="00EC40CB" w:rsidP="00EC40CB">
      <w:pPr>
        <w:widowControl/>
        <w:spacing w:line="380" w:lineRule="exact"/>
        <w:ind w:firstLineChars="200" w:firstLine="420"/>
      </w:pPr>
      <w:r w:rsidRPr="00EC40CB">
        <w:rPr>
          <w:rFonts w:hint="eastAsia"/>
        </w:rPr>
        <w:t>1</w:t>
      </w:r>
      <w:r>
        <w:rPr>
          <w:rFonts w:hint="eastAsia"/>
        </w:rPr>
        <w:t>）</w:t>
      </w:r>
      <w:r w:rsidRPr="00EC40CB">
        <w:rPr>
          <w:rFonts w:hint="eastAsia"/>
        </w:rPr>
        <w:t>.</w:t>
      </w:r>
      <w:r w:rsidRPr="00EC40CB">
        <w:rPr>
          <w:rFonts w:hint="eastAsia"/>
        </w:rPr>
        <w:t>抽查</w:t>
      </w:r>
      <w:r w:rsidRPr="00EC40CB">
        <w:rPr>
          <w:rFonts w:hint="eastAsia"/>
        </w:rPr>
        <w:t xml:space="preserve">KD/QR 7.2 </w:t>
      </w:r>
      <w:r w:rsidRPr="00EC40CB">
        <w:rPr>
          <w:rFonts w:hint="eastAsia"/>
        </w:rPr>
        <w:t>《培训记录》中考核情况记录：通过现场提问、笔试合格，企业未能提供笔试的相关记录，不符合认证审核准则条款号</w:t>
      </w:r>
      <w:r w:rsidRPr="00EC40CB">
        <w:rPr>
          <w:rFonts w:hint="eastAsia"/>
        </w:rPr>
        <w:t>GB/T19022-2003</w:t>
      </w:r>
      <w:r w:rsidRPr="00EC40CB">
        <w:rPr>
          <w:rFonts w:hint="eastAsia"/>
        </w:rPr>
        <w:t>标准</w:t>
      </w:r>
      <w:r w:rsidRPr="00EC40CB">
        <w:rPr>
          <w:rFonts w:hint="eastAsia"/>
        </w:rPr>
        <w:t>6.1.2</w:t>
      </w:r>
      <w:r w:rsidRPr="00EC40CB">
        <w:rPr>
          <w:rFonts w:hint="eastAsia"/>
        </w:rPr>
        <w:t>条款。</w:t>
      </w:r>
    </w:p>
    <w:p w14:paraId="4A0553A3" w14:textId="77777777" w:rsidR="00EC40CB" w:rsidRPr="00EC40CB" w:rsidRDefault="00EC40CB" w:rsidP="00EC40CB">
      <w:pPr>
        <w:widowControl/>
        <w:spacing w:line="380" w:lineRule="exact"/>
        <w:ind w:firstLineChars="200" w:firstLine="420"/>
      </w:pPr>
      <w:r w:rsidRPr="00EC40CB">
        <w:rPr>
          <w:rFonts w:hint="eastAsia"/>
        </w:rPr>
        <w:t>企业采取了纠正措施：企业提供了内审员笔试的《测量管理体系认证培训试卷》，内容覆盖了标准的所有条款，满足培训的要求。</w:t>
      </w:r>
    </w:p>
    <w:p w14:paraId="49667818" w14:textId="0236570C" w:rsidR="00EC40CB" w:rsidRPr="00EC40CB" w:rsidRDefault="00EC40CB" w:rsidP="00EC40CB">
      <w:pPr>
        <w:widowControl/>
        <w:spacing w:line="380" w:lineRule="exact"/>
        <w:ind w:firstLineChars="200" w:firstLine="420"/>
      </w:pPr>
      <w:r w:rsidRPr="00EC40CB">
        <w:rPr>
          <w:rFonts w:hint="eastAsia"/>
        </w:rPr>
        <w:t>2</w:t>
      </w:r>
      <w:r>
        <w:rPr>
          <w:rFonts w:hint="eastAsia"/>
        </w:rPr>
        <w:t>）</w:t>
      </w:r>
      <w:r w:rsidRPr="00EC40CB">
        <w:rPr>
          <w:rFonts w:hint="eastAsia"/>
        </w:rPr>
        <w:t>.</w:t>
      </w:r>
      <w:r w:rsidRPr="00EC40CB">
        <w:rPr>
          <w:rFonts w:hint="eastAsia"/>
        </w:rPr>
        <w:t>查质检部的一台规格</w:t>
      </w:r>
      <w:r w:rsidRPr="00EC40CB">
        <w:rPr>
          <w:rFonts w:hint="eastAsia"/>
        </w:rPr>
        <w:t xml:space="preserve"> ZC25-3X </w:t>
      </w:r>
      <w:r w:rsidRPr="00EC40CB">
        <w:rPr>
          <w:rFonts w:hint="eastAsia"/>
        </w:rPr>
        <w:t>，额定电压</w:t>
      </w:r>
      <w:r w:rsidRPr="00EC40CB">
        <w:rPr>
          <w:rFonts w:hint="eastAsia"/>
        </w:rPr>
        <w:t xml:space="preserve">500V </w:t>
      </w:r>
      <w:r w:rsidRPr="00EC40CB">
        <w:rPr>
          <w:rFonts w:hint="eastAsia"/>
        </w:rPr>
        <w:t>测量范围</w:t>
      </w:r>
      <w:r w:rsidRPr="00EC40CB">
        <w:rPr>
          <w:rFonts w:hint="eastAsia"/>
        </w:rPr>
        <w:t xml:space="preserve"> 0~500M</w:t>
      </w:r>
      <w:r w:rsidRPr="00EC40CB">
        <w:rPr>
          <w:rFonts w:hint="eastAsia"/>
        </w:rPr>
        <w:t>Ω，准确度等级</w:t>
      </w:r>
      <w:r w:rsidRPr="00EC40CB">
        <w:rPr>
          <w:rFonts w:hint="eastAsia"/>
        </w:rPr>
        <w:t xml:space="preserve">10 </w:t>
      </w:r>
      <w:r w:rsidRPr="00EC40CB">
        <w:rPr>
          <w:rFonts w:hint="eastAsia"/>
        </w:rPr>
        <w:t>级的兆欧表未列入测量设备台帐管理，未能提供测量设备校准证书，不符合认证审核准则条款号</w:t>
      </w:r>
      <w:r w:rsidRPr="00EC40CB">
        <w:rPr>
          <w:rFonts w:hint="eastAsia"/>
        </w:rPr>
        <w:t>GB/T19022-2003</w:t>
      </w:r>
      <w:r w:rsidRPr="00EC40CB">
        <w:rPr>
          <w:rFonts w:hint="eastAsia"/>
        </w:rPr>
        <w:t>标准</w:t>
      </w:r>
      <w:r w:rsidRPr="00EC40CB">
        <w:rPr>
          <w:rFonts w:hint="eastAsia"/>
        </w:rPr>
        <w:t>6.3.1</w:t>
      </w:r>
      <w:r w:rsidRPr="00EC40CB">
        <w:rPr>
          <w:rFonts w:hint="eastAsia"/>
        </w:rPr>
        <w:t>条款。</w:t>
      </w:r>
    </w:p>
    <w:p w14:paraId="7B1A0F6D" w14:textId="6B4A8352" w:rsidR="00EC40CB" w:rsidRPr="00EC40CB" w:rsidRDefault="00EC40CB" w:rsidP="00EC40CB">
      <w:pPr>
        <w:widowControl/>
        <w:spacing w:line="380" w:lineRule="exact"/>
        <w:ind w:firstLineChars="200" w:firstLine="420"/>
      </w:pPr>
      <w:r w:rsidRPr="00EC40CB">
        <w:rPr>
          <w:rFonts w:hint="eastAsia"/>
        </w:rPr>
        <w:t>企业采取了纠正措施：企业提供了规格</w:t>
      </w:r>
      <w:r w:rsidRPr="00EC40CB">
        <w:rPr>
          <w:rFonts w:hint="eastAsia"/>
        </w:rPr>
        <w:t xml:space="preserve"> ZC25-3X </w:t>
      </w:r>
      <w:r w:rsidR="0088023D">
        <w:rPr>
          <w:rFonts w:hint="eastAsia"/>
        </w:rPr>
        <w:t>,</w:t>
      </w:r>
      <w:r w:rsidRPr="00EC40CB">
        <w:rPr>
          <w:rFonts w:hint="eastAsia"/>
        </w:rPr>
        <w:t>额定电压</w:t>
      </w:r>
      <w:r w:rsidRPr="00EC40CB">
        <w:rPr>
          <w:rFonts w:hint="eastAsia"/>
        </w:rPr>
        <w:t xml:space="preserve">500V </w:t>
      </w:r>
      <w:r w:rsidRPr="00EC40CB">
        <w:rPr>
          <w:rFonts w:hint="eastAsia"/>
        </w:rPr>
        <w:t>测量范围</w:t>
      </w:r>
      <w:r w:rsidRPr="00EC40CB">
        <w:rPr>
          <w:rFonts w:hint="eastAsia"/>
        </w:rPr>
        <w:t xml:space="preserve"> 0~500M</w:t>
      </w:r>
      <w:r w:rsidRPr="00EC40CB">
        <w:rPr>
          <w:rFonts w:hint="eastAsia"/>
        </w:rPr>
        <w:t>Ω，准确度等级</w:t>
      </w:r>
      <w:r w:rsidRPr="00EC40CB">
        <w:rPr>
          <w:rFonts w:hint="eastAsia"/>
        </w:rPr>
        <w:t xml:space="preserve">10 </w:t>
      </w:r>
      <w:r w:rsidRPr="00EC40CB">
        <w:rPr>
          <w:rFonts w:hint="eastAsia"/>
        </w:rPr>
        <w:t>级的兆欧表的校准证书，校准日期</w:t>
      </w:r>
      <w:r w:rsidRPr="00EC40CB">
        <w:rPr>
          <w:rFonts w:hint="eastAsia"/>
        </w:rPr>
        <w:t>2021</w:t>
      </w:r>
      <w:r w:rsidRPr="00EC40CB">
        <w:rPr>
          <w:rFonts w:hint="eastAsia"/>
        </w:rPr>
        <w:t>年</w:t>
      </w:r>
      <w:r w:rsidRPr="00EC40CB">
        <w:rPr>
          <w:rFonts w:hint="eastAsia"/>
        </w:rPr>
        <w:t>08</w:t>
      </w:r>
      <w:r w:rsidRPr="00EC40CB">
        <w:rPr>
          <w:rFonts w:hint="eastAsia"/>
        </w:rPr>
        <w:t>月</w:t>
      </w:r>
      <w:r w:rsidRPr="00EC40CB">
        <w:rPr>
          <w:rFonts w:hint="eastAsia"/>
        </w:rPr>
        <w:t>11</w:t>
      </w:r>
      <w:r w:rsidRPr="00EC40CB">
        <w:rPr>
          <w:rFonts w:hint="eastAsia"/>
        </w:rPr>
        <w:t>日，有效期至</w:t>
      </w:r>
      <w:r w:rsidRPr="00EC40CB">
        <w:rPr>
          <w:rFonts w:hint="eastAsia"/>
        </w:rPr>
        <w:t>2022</w:t>
      </w:r>
      <w:r w:rsidRPr="00EC40CB">
        <w:rPr>
          <w:rFonts w:hint="eastAsia"/>
        </w:rPr>
        <w:t>年</w:t>
      </w:r>
      <w:r w:rsidRPr="00EC40CB">
        <w:rPr>
          <w:rFonts w:hint="eastAsia"/>
        </w:rPr>
        <w:t>08</w:t>
      </w:r>
      <w:r w:rsidRPr="00EC40CB">
        <w:rPr>
          <w:rFonts w:hint="eastAsia"/>
        </w:rPr>
        <w:t>月</w:t>
      </w:r>
      <w:r w:rsidRPr="00EC40CB">
        <w:rPr>
          <w:rFonts w:hint="eastAsia"/>
        </w:rPr>
        <w:t>10</w:t>
      </w:r>
      <w:r w:rsidRPr="00EC40CB">
        <w:rPr>
          <w:rFonts w:hint="eastAsia"/>
        </w:rPr>
        <w:t>日，并已列入《测量设备台帐》管理，满足要求。</w:t>
      </w:r>
    </w:p>
    <w:p w14:paraId="2BAFC56D" w14:textId="25177FB7" w:rsidR="003701E8" w:rsidRPr="003701E8" w:rsidRDefault="00EC40CB" w:rsidP="00EC40CB">
      <w:pPr>
        <w:widowControl/>
        <w:spacing w:line="380" w:lineRule="exact"/>
        <w:ind w:firstLineChars="200" w:firstLine="420"/>
        <w:rPr>
          <w:rFonts w:ascii="宋体" w:hAnsi="宋体" w:cs="宋体"/>
          <w:bCs/>
          <w:color w:val="FF0000"/>
          <w:kern w:val="0"/>
          <w:szCs w:val="21"/>
        </w:rPr>
      </w:pPr>
      <w:r w:rsidRPr="00EC40CB">
        <w:rPr>
          <w:rFonts w:hint="eastAsia"/>
        </w:rPr>
        <w:t>上年审核确定的二个</w:t>
      </w:r>
      <w:proofErr w:type="gramStart"/>
      <w:r w:rsidRPr="00EC40CB">
        <w:rPr>
          <w:rFonts w:hint="eastAsia"/>
        </w:rPr>
        <w:t>次要不</w:t>
      </w:r>
      <w:proofErr w:type="gramEnd"/>
      <w:r w:rsidRPr="00EC40CB">
        <w:rPr>
          <w:rFonts w:hint="eastAsia"/>
        </w:rPr>
        <w:t>符合项，经审核组</w:t>
      </w:r>
      <w:r>
        <w:rPr>
          <w:rFonts w:hint="eastAsia"/>
        </w:rPr>
        <w:t>现场</w:t>
      </w:r>
      <w:r w:rsidRPr="00EC40CB">
        <w:rPr>
          <w:rFonts w:hint="eastAsia"/>
        </w:rPr>
        <w:t>审核，通过对纠正措施工作的实施、完成情况跟踪及有效性进行查验，确认采取措施有效，并已整改完成，同意关闭。</w:t>
      </w:r>
      <w:r w:rsidRPr="00EC40CB">
        <w:rPr>
          <w:rFonts w:hint="eastAsia"/>
        </w:rPr>
        <w:t xml:space="preserve">  </w:t>
      </w:r>
      <w:r w:rsidR="003701E8" w:rsidRPr="003701E8">
        <w:rPr>
          <w:color w:val="FF0000"/>
        </w:rPr>
        <w:t xml:space="preserve"> </w:t>
      </w:r>
    </w:p>
    <w:p w14:paraId="1135A1B8" w14:textId="77777777" w:rsidR="003701E8" w:rsidRPr="003701E8" w:rsidRDefault="003701E8" w:rsidP="003701E8">
      <w:pPr>
        <w:widowControl/>
        <w:spacing w:line="240" w:lineRule="exact"/>
        <w:rPr>
          <w:rFonts w:asciiTheme="minorEastAsia" w:hAnsiTheme="minorEastAsia" w:cs="宋体"/>
          <w:color w:val="FF0000"/>
          <w:kern w:val="0"/>
          <w:szCs w:val="21"/>
        </w:rPr>
      </w:pPr>
    </w:p>
    <w:p w14:paraId="5189CF62" w14:textId="77777777" w:rsidR="003701E8" w:rsidRPr="00EC40CB" w:rsidRDefault="003701E8" w:rsidP="003701E8">
      <w:pPr>
        <w:widowControl/>
        <w:numPr>
          <w:ilvl w:val="0"/>
          <w:numId w:val="1"/>
        </w:numPr>
        <w:spacing w:line="380" w:lineRule="exact"/>
        <w:rPr>
          <w:rFonts w:asciiTheme="minorEastAsia" w:hAnsiTheme="minorEastAsia" w:cs="宋体"/>
          <w:bCs/>
          <w:kern w:val="0"/>
          <w:szCs w:val="21"/>
        </w:rPr>
      </w:pPr>
      <w:r w:rsidRPr="00EC40CB">
        <w:rPr>
          <w:rFonts w:asciiTheme="minorEastAsia" w:hAnsiTheme="minorEastAsia" w:cs="宋体" w:hint="eastAsia"/>
          <w:kern w:val="0"/>
          <w:szCs w:val="21"/>
        </w:rPr>
        <w:t>对</w:t>
      </w:r>
      <w:r w:rsidRPr="00EC40CB">
        <w:rPr>
          <w:rFonts w:asciiTheme="minorEastAsia" w:hAnsiTheme="minorEastAsia" w:hint="eastAsia"/>
          <w:bCs/>
          <w:szCs w:val="21"/>
        </w:rPr>
        <w:t>投诉的处理</w:t>
      </w:r>
      <w:r w:rsidRPr="00EC40CB">
        <w:rPr>
          <w:rFonts w:asciiTheme="minorEastAsia" w:hAnsiTheme="minorEastAsia" w:cs="宋体"/>
          <w:bCs/>
          <w:kern w:val="0"/>
          <w:szCs w:val="21"/>
        </w:rPr>
        <w:t>情况：</w:t>
      </w:r>
    </w:p>
    <w:p w14:paraId="2EE5BDA4" w14:textId="77777777" w:rsidR="003701E8" w:rsidRPr="00EC40CB" w:rsidRDefault="003701E8" w:rsidP="003701E8">
      <w:pPr>
        <w:widowControl/>
        <w:spacing w:line="380" w:lineRule="exact"/>
        <w:ind w:firstLineChars="200" w:firstLine="420"/>
        <w:rPr>
          <w:rFonts w:ascii="宋体" w:hAnsi="宋体" w:cs="宋体"/>
          <w:bCs/>
          <w:kern w:val="0"/>
          <w:szCs w:val="21"/>
        </w:rPr>
      </w:pPr>
      <w:r w:rsidRPr="00EC40CB">
        <w:rPr>
          <w:rFonts w:asciiTheme="minorEastAsia" w:hAnsiTheme="minorEastAsia" w:cs="宋体"/>
          <w:bCs/>
          <w:kern w:val="0"/>
          <w:szCs w:val="21"/>
        </w:rPr>
        <w:t xml:space="preserve"> </w:t>
      </w:r>
      <w:r w:rsidRPr="00EC40CB">
        <w:rPr>
          <w:rFonts w:asciiTheme="minorEastAsia" w:hAnsiTheme="minorEastAsia" w:cs="宋体" w:hint="eastAsia"/>
          <w:bCs/>
          <w:kern w:val="0"/>
          <w:szCs w:val="21"/>
        </w:rPr>
        <w:t>公司目前尚未接到客户在产品质量、物料交接、能源、安全、现场管理等方面的投诉和纠纷。</w:t>
      </w:r>
    </w:p>
    <w:p w14:paraId="3EA90AA7" w14:textId="77777777" w:rsidR="003701E8" w:rsidRPr="003701E8" w:rsidRDefault="003701E8" w:rsidP="003701E8">
      <w:pPr>
        <w:widowControl/>
        <w:spacing w:line="240" w:lineRule="exact"/>
        <w:ind w:firstLineChars="200" w:firstLine="420"/>
        <w:rPr>
          <w:rFonts w:ascii="宋体" w:hAnsi="宋体" w:cs="宋体"/>
          <w:bCs/>
          <w:color w:val="FF0000"/>
          <w:kern w:val="0"/>
          <w:szCs w:val="21"/>
        </w:rPr>
      </w:pPr>
    </w:p>
    <w:p w14:paraId="760A8CD8" w14:textId="77777777" w:rsidR="003701E8" w:rsidRPr="00EC40CB" w:rsidRDefault="003701E8" w:rsidP="00EC40CB">
      <w:pPr>
        <w:widowControl/>
        <w:numPr>
          <w:ilvl w:val="0"/>
          <w:numId w:val="1"/>
        </w:numPr>
        <w:spacing w:line="380" w:lineRule="exact"/>
        <w:rPr>
          <w:rFonts w:asciiTheme="minorEastAsia" w:hAnsiTheme="minorEastAsia" w:cs="宋体"/>
          <w:bCs/>
          <w:kern w:val="0"/>
          <w:szCs w:val="21"/>
        </w:rPr>
      </w:pPr>
      <w:r w:rsidRPr="00EC40CB">
        <w:rPr>
          <w:rFonts w:asciiTheme="minorEastAsia" w:hAnsiTheme="minorEastAsia" w:hint="eastAsia"/>
          <w:bCs/>
          <w:szCs w:val="21"/>
        </w:rPr>
        <w:t>测量管理体系在实现获证客户目标方面的有效性及持续的运作控制</w:t>
      </w:r>
      <w:r w:rsidRPr="00EC40CB">
        <w:rPr>
          <w:rFonts w:asciiTheme="minorEastAsia" w:hAnsiTheme="minorEastAsia" w:cs="宋体"/>
          <w:bCs/>
          <w:kern w:val="0"/>
          <w:szCs w:val="21"/>
        </w:rPr>
        <w:t>情况：</w:t>
      </w:r>
    </w:p>
    <w:p w14:paraId="216213DC" w14:textId="6F934C5C" w:rsidR="003701E8" w:rsidRDefault="00EC40CB" w:rsidP="00EC40CB">
      <w:pPr>
        <w:widowControl/>
        <w:spacing w:line="380" w:lineRule="exact"/>
        <w:ind w:firstLineChars="200" w:firstLine="420"/>
        <w:rPr>
          <w:rFonts w:ascii="宋体" w:eastAsia="宋体" w:hAnsi="宋体"/>
          <w:bCs/>
          <w:szCs w:val="21"/>
        </w:rPr>
      </w:pPr>
      <w:r w:rsidRPr="00EC40CB">
        <w:rPr>
          <w:rFonts w:ascii="宋体" w:eastAsia="宋体" w:hAnsi="宋体" w:hint="eastAsia"/>
          <w:bCs/>
          <w:szCs w:val="21"/>
        </w:rPr>
        <w:t>查《测量管理手册》规定了公司的测量管理体系管理方针及7条测量管理体系质量目标，质量目标与计量方针一致，质量目标分解到每个部门，每半年及全年统计考核，2021年上半年已统计，达标。</w:t>
      </w:r>
    </w:p>
    <w:p w14:paraId="00E554EB" w14:textId="77777777" w:rsidR="00EC40CB" w:rsidRPr="00EC40CB" w:rsidRDefault="00EC40CB" w:rsidP="00EC40CB">
      <w:pPr>
        <w:widowControl/>
        <w:spacing w:line="240" w:lineRule="exact"/>
        <w:ind w:firstLineChars="200" w:firstLine="420"/>
        <w:rPr>
          <w:rFonts w:ascii="宋体" w:eastAsia="宋体" w:hAnsi="宋体"/>
          <w:bCs/>
          <w:szCs w:val="21"/>
        </w:rPr>
      </w:pPr>
    </w:p>
    <w:p w14:paraId="4AA0941F" w14:textId="77777777" w:rsidR="003701E8" w:rsidRPr="00EC40CB" w:rsidRDefault="003701E8" w:rsidP="00EC40CB">
      <w:pPr>
        <w:widowControl/>
        <w:numPr>
          <w:ilvl w:val="0"/>
          <w:numId w:val="1"/>
        </w:numPr>
        <w:spacing w:line="380" w:lineRule="exact"/>
        <w:rPr>
          <w:rFonts w:asciiTheme="minorEastAsia" w:hAnsiTheme="minorEastAsia"/>
          <w:bCs/>
          <w:szCs w:val="21"/>
        </w:rPr>
      </w:pPr>
      <w:r w:rsidRPr="00EC40CB">
        <w:rPr>
          <w:rFonts w:asciiTheme="minorEastAsia" w:hAnsiTheme="minorEastAsia" w:hint="eastAsia"/>
          <w:bCs/>
          <w:szCs w:val="21"/>
        </w:rPr>
        <w:t>对企业组织任何变更的审核：</w:t>
      </w:r>
    </w:p>
    <w:p w14:paraId="1A6A5073" w14:textId="2705B101" w:rsidR="003701E8" w:rsidRPr="00EC40CB" w:rsidRDefault="00EC40CB" w:rsidP="00EC40CB">
      <w:pPr>
        <w:widowControl/>
        <w:spacing w:line="380" w:lineRule="exact"/>
        <w:ind w:firstLineChars="200" w:firstLine="420"/>
        <w:rPr>
          <w:rFonts w:asciiTheme="minorEastAsia" w:hAnsiTheme="minorEastAsia"/>
          <w:bCs/>
          <w:szCs w:val="21"/>
        </w:rPr>
      </w:pPr>
      <w:r w:rsidRPr="00EC40CB">
        <w:rPr>
          <w:rFonts w:asciiTheme="minorEastAsia" w:hAnsiTheme="minorEastAsia" w:hint="eastAsia"/>
          <w:bCs/>
          <w:szCs w:val="21"/>
        </w:rPr>
        <w:t>自去年初审以来，一年内由于人员变动，测量管理体系的管理者代表由原来的林力娟变更为王执泉，企业的其他资质及组织机构无变更。</w:t>
      </w:r>
    </w:p>
    <w:p w14:paraId="20642CFC" w14:textId="77777777" w:rsidR="00EC40CB" w:rsidRPr="003701E8" w:rsidRDefault="00EC40CB" w:rsidP="00EC40CB">
      <w:pPr>
        <w:widowControl/>
        <w:spacing w:line="240" w:lineRule="exact"/>
        <w:ind w:firstLineChars="200" w:firstLine="420"/>
        <w:rPr>
          <w:rFonts w:asciiTheme="minorEastAsia" w:hAnsiTheme="minorEastAsia"/>
          <w:bCs/>
          <w:color w:val="FF0000"/>
          <w:szCs w:val="21"/>
        </w:rPr>
      </w:pPr>
    </w:p>
    <w:p w14:paraId="7B9CFC41" w14:textId="77777777" w:rsidR="003701E8" w:rsidRPr="0088023D" w:rsidRDefault="003701E8" w:rsidP="003701E8">
      <w:pPr>
        <w:widowControl/>
        <w:numPr>
          <w:ilvl w:val="0"/>
          <w:numId w:val="1"/>
        </w:numPr>
        <w:spacing w:line="380" w:lineRule="exact"/>
        <w:rPr>
          <w:rFonts w:asciiTheme="minorEastAsia" w:hAnsiTheme="minorEastAsia" w:cs="宋体"/>
          <w:bCs/>
          <w:kern w:val="0"/>
          <w:szCs w:val="21"/>
        </w:rPr>
      </w:pPr>
      <w:r w:rsidRPr="0088023D">
        <w:rPr>
          <w:rFonts w:asciiTheme="minorEastAsia" w:hAnsiTheme="minorEastAsia" w:hint="eastAsia"/>
          <w:bCs/>
          <w:szCs w:val="21"/>
        </w:rPr>
        <w:t>标志的使用和（或）任何其他对认证资</w:t>
      </w:r>
      <w:r w:rsidRPr="0088023D">
        <w:rPr>
          <w:rFonts w:hint="eastAsia"/>
          <w:bCs/>
        </w:rPr>
        <w:t>格引用</w:t>
      </w:r>
      <w:r w:rsidRPr="0088023D">
        <w:rPr>
          <w:rFonts w:asciiTheme="minorEastAsia" w:hAnsiTheme="minorEastAsia" w:cs="宋体"/>
          <w:bCs/>
          <w:kern w:val="0"/>
          <w:szCs w:val="21"/>
        </w:rPr>
        <w:t>的情况：</w:t>
      </w:r>
    </w:p>
    <w:p w14:paraId="50863775" w14:textId="5E2428C6" w:rsidR="003701E8" w:rsidRPr="0088023D" w:rsidRDefault="0088023D" w:rsidP="003701E8">
      <w:pPr>
        <w:widowControl/>
        <w:spacing w:line="380" w:lineRule="exact"/>
        <w:ind w:firstLine="431"/>
        <w:rPr>
          <w:rFonts w:ascii="宋体" w:hAnsi="宋体" w:cs="宋体"/>
          <w:kern w:val="0"/>
          <w:szCs w:val="21"/>
        </w:rPr>
      </w:pPr>
      <w:r w:rsidRPr="0088023D">
        <w:rPr>
          <w:rFonts w:ascii="宋体" w:hAnsi="宋体" w:cs="宋体" w:hint="eastAsia"/>
          <w:kern w:val="0"/>
          <w:szCs w:val="21"/>
        </w:rPr>
        <w:lastRenderedPageBreak/>
        <w:t>公司</w:t>
      </w:r>
      <w:proofErr w:type="gramStart"/>
      <w:r w:rsidRPr="0088023D">
        <w:rPr>
          <w:rFonts w:ascii="宋体" w:hAnsi="宋体" w:cs="宋体" w:hint="eastAsia"/>
          <w:kern w:val="0"/>
          <w:szCs w:val="21"/>
        </w:rPr>
        <w:t>对标志</w:t>
      </w:r>
      <w:proofErr w:type="gramEnd"/>
      <w:r w:rsidRPr="0088023D">
        <w:rPr>
          <w:rFonts w:ascii="宋体" w:hAnsi="宋体" w:cs="宋体" w:hint="eastAsia"/>
          <w:kern w:val="0"/>
          <w:szCs w:val="21"/>
        </w:rPr>
        <w:t>的使用，符合相关标准和规定。公司测量管理体系的认证证书主要企业形象广告宣传及产品招投标。</w:t>
      </w:r>
    </w:p>
    <w:p w14:paraId="480A686F" w14:textId="77777777" w:rsidR="003701E8" w:rsidRPr="003701E8" w:rsidRDefault="003701E8" w:rsidP="003701E8">
      <w:pPr>
        <w:widowControl/>
        <w:spacing w:line="240" w:lineRule="exact"/>
        <w:ind w:firstLine="431"/>
        <w:rPr>
          <w:rFonts w:asciiTheme="minorEastAsia" w:hAnsiTheme="minorEastAsia" w:cs="宋体"/>
          <w:bCs/>
          <w:color w:val="FF0000"/>
          <w:kern w:val="0"/>
          <w:szCs w:val="21"/>
        </w:rPr>
      </w:pPr>
    </w:p>
    <w:p w14:paraId="52553780" w14:textId="4F86DDDA" w:rsidR="003701E8" w:rsidRPr="00204E7D" w:rsidRDefault="003701E8" w:rsidP="003701E8">
      <w:pPr>
        <w:widowControl/>
        <w:spacing w:line="380" w:lineRule="exact"/>
        <w:rPr>
          <w:rFonts w:asciiTheme="minorEastAsia" w:hAnsiTheme="minorEastAsia" w:cs="宋体"/>
          <w:bCs/>
          <w:kern w:val="0"/>
          <w:szCs w:val="21"/>
        </w:rPr>
      </w:pPr>
      <w:r w:rsidRPr="00204E7D">
        <w:rPr>
          <w:rFonts w:asciiTheme="minorEastAsia" w:hAnsiTheme="minorEastAsia" w:cs="宋体" w:hint="eastAsia"/>
          <w:bCs/>
          <w:kern w:val="0"/>
          <w:szCs w:val="21"/>
        </w:rPr>
        <w:t>1</w:t>
      </w:r>
      <w:r w:rsidRPr="00204E7D">
        <w:rPr>
          <w:rFonts w:asciiTheme="minorEastAsia" w:hAnsiTheme="minorEastAsia" w:cs="宋体"/>
          <w:bCs/>
          <w:kern w:val="0"/>
          <w:szCs w:val="21"/>
        </w:rPr>
        <w:t>0.</w:t>
      </w:r>
      <w:r w:rsidRPr="00204E7D">
        <w:rPr>
          <w:rFonts w:ascii="宋体" w:hAnsi="宋体" w:hint="eastAsia"/>
          <w:szCs w:val="21"/>
        </w:rPr>
        <w:t xml:space="preserve"> 本次</w:t>
      </w:r>
      <w:proofErr w:type="gramStart"/>
      <w:r w:rsidRPr="00204E7D">
        <w:rPr>
          <w:rFonts w:ascii="宋体" w:hAnsi="宋体" w:hint="eastAsia"/>
          <w:szCs w:val="21"/>
        </w:rPr>
        <w:t>审核共</w:t>
      </w:r>
      <w:proofErr w:type="gramEnd"/>
      <w:r w:rsidRPr="00204E7D">
        <w:rPr>
          <w:rFonts w:ascii="宋体" w:hAnsi="宋体" w:hint="eastAsia"/>
          <w:szCs w:val="21"/>
        </w:rPr>
        <w:t>出具</w:t>
      </w:r>
      <w:r w:rsidR="00204E7D" w:rsidRPr="00204E7D">
        <w:rPr>
          <w:rFonts w:ascii="宋体" w:hAnsi="宋体" w:hint="eastAsia"/>
          <w:szCs w:val="21"/>
        </w:rPr>
        <w:t>一项</w:t>
      </w:r>
      <w:r w:rsidRPr="00204E7D">
        <w:rPr>
          <w:rFonts w:ascii="宋体" w:hAnsi="宋体" w:hint="eastAsia"/>
          <w:szCs w:val="21"/>
        </w:rPr>
        <w:t>一般不符合项，未发现严重的或系统性的不符合情况。</w:t>
      </w:r>
    </w:p>
    <w:p w14:paraId="2A3F06CA" w14:textId="357A3210" w:rsidR="003701E8" w:rsidRPr="00204E7D" w:rsidRDefault="00204E7D" w:rsidP="003701E8">
      <w:pPr>
        <w:widowControl/>
        <w:spacing w:line="380" w:lineRule="exact"/>
        <w:ind w:firstLine="431"/>
        <w:rPr>
          <w:rFonts w:ascii="宋体" w:hAnsi="宋体"/>
          <w:szCs w:val="21"/>
        </w:rPr>
      </w:pPr>
      <w:r w:rsidRPr="00204E7D">
        <w:rPr>
          <w:rFonts w:ascii="宋体" w:hAnsi="宋体" w:hint="eastAsia"/>
          <w:szCs w:val="21"/>
        </w:rPr>
        <w:t>检查了企业的《测量设备台帐》，其中出厂编号07110057105，规格型号MY60的数字万用表未能提供</w:t>
      </w:r>
      <w:r w:rsidR="00B32A38">
        <w:rPr>
          <w:rFonts w:ascii="宋体" w:hAnsi="宋体" w:hint="eastAsia"/>
          <w:szCs w:val="21"/>
        </w:rPr>
        <w:t>在</w:t>
      </w:r>
      <w:r w:rsidRPr="00204E7D">
        <w:rPr>
          <w:rFonts w:ascii="宋体" w:hAnsi="宋体" w:hint="eastAsia"/>
          <w:szCs w:val="21"/>
        </w:rPr>
        <w:t>有</w:t>
      </w:r>
      <w:r w:rsidR="00B32A38">
        <w:rPr>
          <w:rFonts w:ascii="宋体" w:hAnsi="宋体" w:hint="eastAsia"/>
          <w:szCs w:val="21"/>
        </w:rPr>
        <w:t>效期</w:t>
      </w:r>
      <w:r w:rsidRPr="00204E7D">
        <w:rPr>
          <w:rFonts w:ascii="宋体" w:hAnsi="宋体" w:hint="eastAsia"/>
          <w:szCs w:val="21"/>
        </w:rPr>
        <w:t>内的校准证书，</w:t>
      </w:r>
      <w:r w:rsidR="003701E8" w:rsidRPr="00204E7D">
        <w:rPr>
          <w:rFonts w:ascii="宋体" w:hAnsi="宋体" w:hint="eastAsia"/>
          <w:szCs w:val="21"/>
        </w:rPr>
        <w:t>不符合GB/T19022-2003标准 7.</w:t>
      </w:r>
      <w:r w:rsidRPr="00204E7D">
        <w:rPr>
          <w:rFonts w:ascii="宋体" w:hAnsi="宋体"/>
          <w:szCs w:val="21"/>
        </w:rPr>
        <w:t>3</w:t>
      </w:r>
      <w:r w:rsidR="003701E8" w:rsidRPr="00204E7D">
        <w:rPr>
          <w:rFonts w:ascii="宋体" w:hAnsi="宋体" w:hint="eastAsia"/>
          <w:szCs w:val="21"/>
        </w:rPr>
        <w:t xml:space="preserve">.2 </w:t>
      </w:r>
      <w:r w:rsidRPr="00204E7D">
        <w:rPr>
          <w:rFonts w:ascii="宋体" w:hAnsi="宋体" w:hint="eastAsia"/>
          <w:szCs w:val="21"/>
        </w:rPr>
        <w:t>溯源性</w:t>
      </w:r>
      <w:r w:rsidR="003701E8" w:rsidRPr="00204E7D">
        <w:rPr>
          <w:rFonts w:ascii="宋体" w:hAnsi="宋体" w:hint="eastAsia"/>
          <w:szCs w:val="21"/>
        </w:rPr>
        <w:t>的要求。</w:t>
      </w:r>
    </w:p>
    <w:p w14:paraId="4EF42C54" w14:textId="77777777" w:rsidR="003701E8" w:rsidRPr="003701E8" w:rsidRDefault="003701E8" w:rsidP="003701E8">
      <w:pPr>
        <w:widowControl/>
        <w:spacing w:line="240" w:lineRule="exact"/>
        <w:ind w:firstLine="431"/>
        <w:rPr>
          <w:rFonts w:asciiTheme="minorEastAsia" w:hAnsiTheme="minorEastAsia" w:cs="宋体"/>
          <w:bCs/>
          <w:color w:val="FF0000"/>
          <w:kern w:val="0"/>
          <w:szCs w:val="21"/>
        </w:rPr>
      </w:pPr>
    </w:p>
    <w:p w14:paraId="08556E28" w14:textId="77777777" w:rsidR="003701E8" w:rsidRPr="0088023D" w:rsidRDefault="003701E8" w:rsidP="003701E8">
      <w:pPr>
        <w:snapToGrid w:val="0"/>
        <w:spacing w:line="400" w:lineRule="exact"/>
        <w:ind w:rightChars="-244" w:right="-512"/>
        <w:rPr>
          <w:rFonts w:ascii="宋体" w:eastAsia="宋体" w:hAnsi="宋体" w:cs="宋体"/>
          <w:kern w:val="0"/>
          <w:szCs w:val="28"/>
        </w:rPr>
      </w:pPr>
      <w:r w:rsidRPr="0088023D">
        <w:rPr>
          <w:rFonts w:ascii="宋体" w:eastAsia="宋体" w:hAnsi="宋体" w:cs="宋体" w:hint="eastAsia"/>
          <w:b/>
          <w:bCs/>
          <w:kern w:val="0"/>
          <w:szCs w:val="21"/>
        </w:rPr>
        <w:t>三、</w:t>
      </w:r>
      <w:r w:rsidRPr="0088023D">
        <w:rPr>
          <w:rFonts w:ascii="宋体" w:eastAsia="宋体" w:hAnsi="宋体" w:cs="宋体"/>
          <w:b/>
          <w:bCs/>
          <w:kern w:val="0"/>
          <w:szCs w:val="21"/>
        </w:rPr>
        <w:t>监督审核结论意见</w:t>
      </w:r>
      <w:r w:rsidRPr="0088023D">
        <w:rPr>
          <w:rFonts w:ascii="宋体" w:eastAsia="宋体" w:hAnsi="宋体" w:cs="宋体"/>
          <w:bCs/>
          <w:kern w:val="0"/>
          <w:szCs w:val="21"/>
        </w:rPr>
        <w:t>(</w:t>
      </w:r>
      <w:proofErr w:type="gramStart"/>
      <w:r w:rsidRPr="0088023D">
        <w:rPr>
          <w:rFonts w:ascii="宋体" w:eastAsia="宋体" w:hAnsi="宋体" w:cs="宋体"/>
          <w:kern w:val="0"/>
          <w:szCs w:val="21"/>
        </w:rPr>
        <w:t>含需要</w:t>
      </w:r>
      <w:proofErr w:type="gramEnd"/>
      <w:r w:rsidRPr="0088023D">
        <w:rPr>
          <w:rFonts w:ascii="宋体" w:eastAsia="宋体" w:hAnsi="宋体" w:cs="宋体"/>
          <w:kern w:val="0"/>
          <w:szCs w:val="21"/>
        </w:rPr>
        <w:t>说</w:t>
      </w:r>
      <w:r w:rsidRPr="0088023D">
        <w:rPr>
          <w:rFonts w:ascii="宋体" w:eastAsia="宋体" w:hAnsi="宋体" w:cs="宋体"/>
          <w:kern w:val="0"/>
          <w:szCs w:val="28"/>
        </w:rPr>
        <w:t>明的事项):</w:t>
      </w:r>
    </w:p>
    <w:p w14:paraId="506FADA0" w14:textId="7F09D584" w:rsidR="003701E8" w:rsidRPr="0088023D" w:rsidRDefault="003701E8" w:rsidP="003701E8">
      <w:pPr>
        <w:snapToGrid w:val="0"/>
        <w:spacing w:line="400" w:lineRule="exact"/>
        <w:ind w:rightChars="-244" w:right="-512" w:firstLineChars="200" w:firstLine="420"/>
        <w:rPr>
          <w:rFonts w:ascii="宋体" w:hAnsi="宋体"/>
          <w:szCs w:val="21"/>
        </w:rPr>
      </w:pPr>
      <w:r w:rsidRPr="0088023D">
        <w:rPr>
          <w:rStyle w:val="FontStyle137"/>
          <w:rFonts w:ascii="宋体" w:eastAsia="宋体" w:hAnsi="宋体" w:hint="eastAsia"/>
          <w:sz w:val="21"/>
          <w:szCs w:val="21"/>
        </w:rPr>
        <w:t>通过20</w:t>
      </w:r>
      <w:r w:rsidRPr="0088023D">
        <w:rPr>
          <w:rStyle w:val="FontStyle137"/>
          <w:rFonts w:ascii="宋体" w:eastAsia="宋体" w:hAnsi="宋体"/>
          <w:sz w:val="21"/>
          <w:szCs w:val="21"/>
        </w:rPr>
        <w:t>21年0</w:t>
      </w:r>
      <w:r w:rsidR="0088023D" w:rsidRPr="0088023D">
        <w:rPr>
          <w:rStyle w:val="FontStyle137"/>
          <w:rFonts w:ascii="宋体" w:eastAsia="宋体" w:hAnsi="宋体"/>
          <w:sz w:val="21"/>
          <w:szCs w:val="21"/>
        </w:rPr>
        <w:t>8</w:t>
      </w:r>
      <w:r w:rsidRPr="0088023D">
        <w:rPr>
          <w:rStyle w:val="FontStyle137"/>
          <w:rFonts w:ascii="宋体" w:eastAsia="宋体" w:hAnsi="宋体"/>
          <w:sz w:val="21"/>
          <w:szCs w:val="21"/>
        </w:rPr>
        <w:t>月</w:t>
      </w:r>
      <w:r w:rsidR="0088023D" w:rsidRPr="0088023D">
        <w:rPr>
          <w:rStyle w:val="FontStyle137"/>
          <w:rFonts w:ascii="宋体" w:eastAsia="宋体" w:hAnsi="宋体"/>
          <w:sz w:val="21"/>
          <w:szCs w:val="21"/>
        </w:rPr>
        <w:t>24</w:t>
      </w:r>
      <w:r w:rsidRPr="0088023D">
        <w:rPr>
          <w:rStyle w:val="FontStyle137"/>
          <w:rFonts w:ascii="宋体" w:eastAsia="宋体" w:hAnsi="宋体"/>
          <w:sz w:val="21"/>
          <w:szCs w:val="21"/>
        </w:rPr>
        <w:t>日</w:t>
      </w:r>
      <w:r w:rsidRPr="0088023D">
        <w:rPr>
          <w:rStyle w:val="FontStyle137"/>
          <w:rFonts w:ascii="宋体" w:eastAsia="宋体" w:hAnsi="宋体" w:hint="eastAsia"/>
          <w:sz w:val="21"/>
          <w:szCs w:val="21"/>
        </w:rPr>
        <w:t>，</w:t>
      </w:r>
      <w:r w:rsidRPr="0088023D">
        <w:rPr>
          <w:rStyle w:val="FontStyle137"/>
          <w:rFonts w:ascii="宋体" w:eastAsia="宋体" w:hAnsi="宋体"/>
          <w:sz w:val="21"/>
          <w:szCs w:val="21"/>
        </w:rPr>
        <w:t>对</w:t>
      </w:r>
      <w:r w:rsidR="0088023D" w:rsidRPr="0088023D">
        <w:t>杭州开地信息技术有限公司</w:t>
      </w:r>
      <w:r w:rsidRPr="0088023D">
        <w:rPr>
          <w:rStyle w:val="FontStyle137"/>
          <w:rFonts w:ascii="宋体" w:eastAsia="宋体" w:hAnsi="宋体" w:hint="eastAsia"/>
          <w:sz w:val="21"/>
          <w:szCs w:val="21"/>
        </w:rPr>
        <w:t>监督</w:t>
      </w:r>
      <w:r w:rsidRPr="0088023D">
        <w:rPr>
          <w:rStyle w:val="FontStyle137"/>
          <w:rFonts w:ascii="宋体" w:eastAsia="宋体" w:hAnsi="宋体"/>
          <w:sz w:val="21"/>
          <w:szCs w:val="21"/>
        </w:rPr>
        <w:t>审核</w:t>
      </w:r>
      <w:r w:rsidRPr="0088023D">
        <w:rPr>
          <w:rFonts w:asciiTheme="minorEastAsia" w:hAnsiTheme="minorEastAsia" w:hint="eastAsia"/>
          <w:bCs/>
          <w:szCs w:val="21"/>
        </w:rPr>
        <w:t>.验证了公司在去年</w:t>
      </w:r>
      <w:r w:rsidR="0088023D" w:rsidRPr="0088023D">
        <w:rPr>
          <w:rFonts w:asciiTheme="minorEastAsia" w:hAnsiTheme="minorEastAsia" w:hint="eastAsia"/>
          <w:bCs/>
          <w:szCs w:val="21"/>
        </w:rPr>
        <w:t>初</w:t>
      </w:r>
      <w:r w:rsidRPr="0088023D">
        <w:rPr>
          <w:rFonts w:asciiTheme="minorEastAsia" w:hAnsiTheme="minorEastAsia" w:hint="eastAsia"/>
          <w:bCs/>
          <w:szCs w:val="21"/>
        </w:rPr>
        <w:t>审以来的一年内，测量管理体系运作情况，</w:t>
      </w:r>
      <w:r w:rsidRPr="0088023D">
        <w:rPr>
          <w:rFonts w:ascii="宋体" w:hAnsi="宋体" w:hint="eastAsia"/>
          <w:szCs w:val="21"/>
        </w:rPr>
        <w:t>公司领导重视体系运行和管理，体系文件得到有效实施，企业管理规范，无新增关键测量过程，检查了已识别的</w:t>
      </w:r>
      <w:r w:rsidR="0088023D" w:rsidRPr="0088023D">
        <w:rPr>
          <w:rFonts w:ascii="宋体" w:hAnsi="宋体" w:hint="eastAsia"/>
          <w:szCs w:val="21"/>
        </w:rPr>
        <w:t>关键</w:t>
      </w:r>
      <w:r w:rsidRPr="0088023D">
        <w:rPr>
          <w:rFonts w:ascii="宋体" w:hAnsi="宋体" w:hint="eastAsia"/>
          <w:szCs w:val="21"/>
        </w:rPr>
        <w:t>测量过程：</w:t>
      </w:r>
      <w:r w:rsidR="007D086D" w:rsidRPr="0088023D">
        <w:rPr>
          <w:rFonts w:ascii="宋体" w:hAnsi="宋体" w:hint="eastAsia"/>
          <w:szCs w:val="21"/>
        </w:rPr>
        <w:t>剩余电流检测过程</w:t>
      </w:r>
      <w:r w:rsidRPr="0088023D">
        <w:rPr>
          <w:rFonts w:ascii="宋体" w:hAnsi="宋体" w:hint="eastAsia"/>
          <w:szCs w:val="21"/>
        </w:rPr>
        <w:t>，测量过程受控、监视方法正确有效，重要测量人员能力受控，测量设备、测量环境、测量软件、测量记录及外部供方管理等各项工作。综上所述，审核组认为</w:t>
      </w:r>
      <w:r w:rsidR="0088023D" w:rsidRPr="0088023D">
        <w:t>杭州开地信息技术有限公司</w:t>
      </w:r>
      <w:r w:rsidRPr="0088023D">
        <w:rPr>
          <w:rFonts w:ascii="宋体" w:hAnsi="宋体" w:hint="eastAsia"/>
          <w:szCs w:val="21"/>
        </w:rPr>
        <w:t>测量管理体系，符合GB/T 19022-2003标准要求，对体系运行具有持续的有效性、符合</w:t>
      </w:r>
      <w:proofErr w:type="gramStart"/>
      <w:r w:rsidRPr="0088023D">
        <w:rPr>
          <w:rFonts w:ascii="宋体" w:hAnsi="宋体" w:hint="eastAsia"/>
          <w:szCs w:val="21"/>
        </w:rPr>
        <w:t>性予以</w:t>
      </w:r>
      <w:proofErr w:type="gramEnd"/>
      <w:r w:rsidRPr="0088023D">
        <w:rPr>
          <w:rFonts w:ascii="宋体" w:hAnsi="宋体" w:hint="eastAsia"/>
          <w:szCs w:val="21"/>
        </w:rPr>
        <w:t>肯定。建议报请北京国标联合认证有限公司批准通过监督审核。</w:t>
      </w:r>
    </w:p>
    <w:p w14:paraId="6764BCB2" w14:textId="77777777" w:rsidR="003701E8" w:rsidRPr="003701E8" w:rsidRDefault="003701E8" w:rsidP="003701E8">
      <w:pPr>
        <w:widowControl/>
        <w:spacing w:line="276" w:lineRule="auto"/>
        <w:rPr>
          <w:rFonts w:ascii="宋体" w:eastAsia="宋体" w:hAnsi="宋体" w:cs="宋体"/>
          <w:b/>
          <w:bCs/>
          <w:color w:val="FF0000"/>
          <w:kern w:val="0"/>
          <w:szCs w:val="28"/>
        </w:rPr>
      </w:pPr>
    </w:p>
    <w:p w14:paraId="1EA7F63F" w14:textId="77777777" w:rsidR="003701E8" w:rsidRPr="00A068EB" w:rsidRDefault="003701E8" w:rsidP="003701E8">
      <w:pPr>
        <w:widowControl/>
        <w:spacing w:line="360" w:lineRule="auto"/>
        <w:jc w:val="left"/>
        <w:rPr>
          <w:rFonts w:ascii="宋体" w:hAnsi="宋体" w:cs="宋体"/>
          <w:color w:val="FF0000"/>
          <w:kern w:val="0"/>
          <w:szCs w:val="21"/>
        </w:rPr>
      </w:pPr>
      <w:r w:rsidRPr="00A068EB">
        <w:rPr>
          <w:rFonts w:ascii="宋体" w:eastAsia="宋体" w:hAnsi="宋体" w:cs="宋体"/>
          <w:noProof/>
          <w:color w:val="FF0000"/>
          <w:kern w:val="0"/>
          <w:szCs w:val="21"/>
        </w:rPr>
        <w:drawing>
          <wp:anchor distT="0" distB="0" distL="114300" distR="114300" simplePos="0" relativeHeight="251654656" behindDoc="0" locked="0" layoutInCell="1" allowOverlap="1" wp14:anchorId="5A745F01" wp14:editId="3D6D90D7">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9E92D9" w14:textId="267A6877" w:rsidR="003701E8" w:rsidRPr="00C77DC0" w:rsidRDefault="003701E8" w:rsidP="003701E8">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审核组组长（签字）：</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sidR="0088023D">
        <w:rPr>
          <w:rFonts w:ascii="宋体" w:eastAsia="宋体" w:hAnsi="宋体" w:cs="宋体"/>
          <w:kern w:val="0"/>
          <w:szCs w:val="21"/>
        </w:rPr>
        <w:t>8</w:t>
      </w:r>
      <w:r w:rsidRPr="00C77DC0">
        <w:rPr>
          <w:rFonts w:ascii="宋体" w:eastAsia="宋体" w:hAnsi="宋体" w:cs="宋体"/>
          <w:kern w:val="0"/>
          <w:szCs w:val="21"/>
        </w:rPr>
        <w:t>.</w:t>
      </w:r>
      <w:r>
        <w:rPr>
          <w:rFonts w:ascii="宋体" w:eastAsia="宋体" w:hAnsi="宋体" w:cs="宋体"/>
          <w:kern w:val="0"/>
          <w:szCs w:val="21"/>
        </w:rPr>
        <w:t>2</w:t>
      </w:r>
      <w:r w:rsidR="0088023D">
        <w:rPr>
          <w:rFonts w:ascii="宋体" w:eastAsia="宋体" w:hAnsi="宋体" w:cs="宋体"/>
          <w:kern w:val="0"/>
          <w:szCs w:val="21"/>
        </w:rPr>
        <w:t>4</w:t>
      </w:r>
    </w:p>
    <w:p w14:paraId="6C9CB08E" w14:textId="0358DA44" w:rsidR="009E48AF" w:rsidRPr="003701E8" w:rsidRDefault="00D8740A" w:rsidP="009E48AF">
      <w:pPr>
        <w:widowControl/>
        <w:spacing w:line="360" w:lineRule="auto"/>
        <w:jc w:val="left"/>
        <w:rPr>
          <w:rFonts w:ascii="宋体" w:hAnsi="宋体" w:cs="宋体"/>
          <w:kern w:val="0"/>
          <w:szCs w:val="21"/>
        </w:rPr>
      </w:pPr>
    </w:p>
    <w:p w14:paraId="4E8FDB33" w14:textId="30759762" w:rsidR="009E48AF" w:rsidRPr="00804371" w:rsidRDefault="0088023D" w:rsidP="009E48AF">
      <w:pPr>
        <w:widowControl/>
        <w:spacing w:line="360" w:lineRule="auto"/>
        <w:jc w:val="left"/>
        <w:rPr>
          <w:rFonts w:ascii="宋体" w:eastAsia="宋体" w:hAnsi="宋体" w:cs="宋体"/>
          <w:kern w:val="0"/>
          <w:szCs w:val="21"/>
        </w:rPr>
      </w:pPr>
      <w:r w:rsidRPr="00A068EB">
        <w:rPr>
          <w:rFonts w:ascii="宋体" w:eastAsia="宋体" w:hAnsi="宋体" w:cs="宋体"/>
          <w:noProof/>
          <w:color w:val="FF0000"/>
          <w:kern w:val="0"/>
          <w:szCs w:val="21"/>
        </w:rPr>
        <w:drawing>
          <wp:anchor distT="0" distB="0" distL="114300" distR="114300" simplePos="0" relativeHeight="251660800" behindDoc="0" locked="0" layoutInCell="1" allowOverlap="1" wp14:anchorId="423966C1" wp14:editId="71414C02">
            <wp:simplePos x="0" y="0"/>
            <wp:positionH relativeFrom="column">
              <wp:posOffset>1513023</wp:posOffset>
            </wp:positionH>
            <wp:positionV relativeFrom="paragraph">
              <wp:posOffset>175623</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17BA0" w:rsidRPr="00804371">
        <w:rPr>
          <w:rFonts w:ascii="宋体" w:eastAsia="宋体" w:hAnsi="宋体" w:cs="宋体" w:hint="eastAsia"/>
          <w:kern w:val="0"/>
          <w:szCs w:val="21"/>
        </w:rPr>
        <w:t xml:space="preserve">                                </w:t>
      </w:r>
      <w:r w:rsidR="00A17BA0">
        <w:rPr>
          <w:rFonts w:ascii="宋体" w:eastAsia="宋体" w:hAnsi="宋体" w:cs="宋体" w:hint="eastAsia"/>
          <w:kern w:val="0"/>
          <w:szCs w:val="21"/>
        </w:rPr>
        <w:t xml:space="preserve"> </w:t>
      </w:r>
      <w:r>
        <w:rPr>
          <w:rFonts w:ascii="宋体" w:eastAsia="宋体" w:hAnsi="宋体" w:cs="宋体"/>
          <w:kern w:val="0"/>
          <w:szCs w:val="21"/>
        </w:rPr>
        <w:t xml:space="preserve">    </w:t>
      </w:r>
    </w:p>
    <w:p w14:paraId="7FD91CDF" w14:textId="59C5D3D8" w:rsidR="009E48AF" w:rsidRPr="00612817" w:rsidRDefault="00A17BA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88023D">
        <w:rPr>
          <w:rFonts w:ascii="宋体" w:eastAsia="宋体" w:hAnsi="宋体" w:cs="宋体"/>
          <w:color w:val="000000"/>
          <w:kern w:val="0"/>
          <w:szCs w:val="21"/>
        </w:rPr>
        <w:t xml:space="preserve"> </w:t>
      </w:r>
      <w:r w:rsidR="0088023D" w:rsidRPr="00804371">
        <w:rPr>
          <w:rFonts w:ascii="宋体" w:eastAsia="宋体" w:hAnsi="宋体" w:cs="宋体"/>
          <w:kern w:val="0"/>
          <w:szCs w:val="21"/>
        </w:rPr>
        <w:t>日</w:t>
      </w:r>
      <w:r w:rsidR="0088023D">
        <w:rPr>
          <w:rFonts w:ascii="宋体" w:eastAsia="宋体" w:hAnsi="宋体" w:cs="宋体" w:hint="eastAsia"/>
          <w:kern w:val="0"/>
          <w:szCs w:val="21"/>
        </w:rPr>
        <w:t xml:space="preserve"> </w:t>
      </w:r>
      <w:r w:rsidR="0088023D" w:rsidRPr="00804371">
        <w:rPr>
          <w:rFonts w:ascii="宋体" w:eastAsia="宋体" w:hAnsi="宋体" w:cs="宋体"/>
          <w:kern w:val="0"/>
          <w:szCs w:val="21"/>
        </w:rPr>
        <w:t>期：</w:t>
      </w:r>
      <w:r w:rsidR="0088023D" w:rsidRPr="00C77DC0">
        <w:rPr>
          <w:rFonts w:ascii="宋体" w:eastAsia="宋体" w:hAnsi="宋体" w:cs="宋体" w:hint="eastAsia"/>
          <w:kern w:val="0"/>
          <w:szCs w:val="21"/>
        </w:rPr>
        <w:t>2</w:t>
      </w:r>
      <w:r w:rsidR="0088023D" w:rsidRPr="00C77DC0">
        <w:rPr>
          <w:rFonts w:ascii="宋体" w:eastAsia="宋体" w:hAnsi="宋体" w:cs="宋体"/>
          <w:kern w:val="0"/>
          <w:szCs w:val="21"/>
        </w:rPr>
        <w:t>021.0</w:t>
      </w:r>
      <w:r w:rsidR="0088023D">
        <w:rPr>
          <w:rFonts w:ascii="宋体" w:eastAsia="宋体" w:hAnsi="宋体" w:cs="宋体"/>
          <w:kern w:val="0"/>
          <w:szCs w:val="21"/>
        </w:rPr>
        <w:t>8</w:t>
      </w:r>
      <w:r w:rsidR="0088023D" w:rsidRPr="00C77DC0">
        <w:rPr>
          <w:rFonts w:ascii="宋体" w:eastAsia="宋体" w:hAnsi="宋体" w:cs="宋体"/>
          <w:kern w:val="0"/>
          <w:szCs w:val="21"/>
        </w:rPr>
        <w:t>.</w:t>
      </w:r>
      <w:r w:rsidR="0088023D">
        <w:rPr>
          <w:rFonts w:ascii="宋体" w:eastAsia="宋体" w:hAnsi="宋体" w:cs="宋体"/>
          <w:kern w:val="0"/>
          <w:szCs w:val="21"/>
        </w:rPr>
        <w:t>24</w:t>
      </w:r>
    </w:p>
    <w:p w14:paraId="4735A60D" w14:textId="77777777" w:rsidR="004B033F" w:rsidRPr="009E48AF" w:rsidRDefault="00D8740A" w:rsidP="00456656">
      <w:pPr>
        <w:widowControl/>
        <w:spacing w:line="276" w:lineRule="auto"/>
        <w:ind w:right="945"/>
        <w:jc w:val="left"/>
        <w:rPr>
          <w:rFonts w:ascii="宋体" w:eastAsia="宋体" w:hAnsi="宋体" w:cs="宋体"/>
          <w:kern w:val="0"/>
          <w:szCs w:val="28"/>
        </w:rPr>
      </w:pPr>
    </w:p>
    <w:p w14:paraId="7030111E" w14:textId="2A3D68CA" w:rsidR="00863661" w:rsidRDefault="00D8740A">
      <w:pPr>
        <w:widowControl/>
        <w:spacing w:line="276" w:lineRule="auto"/>
        <w:ind w:right="1050"/>
        <w:rPr>
          <w:rFonts w:ascii="宋体" w:eastAsia="宋体" w:hAnsi="宋体" w:cs="宋体"/>
          <w:b/>
          <w:bCs/>
          <w:kern w:val="0"/>
          <w:szCs w:val="21"/>
        </w:rPr>
      </w:pPr>
    </w:p>
    <w:p w14:paraId="10E9D8BA" w14:textId="77777777" w:rsidR="0088023D" w:rsidRPr="004B033F" w:rsidRDefault="0088023D">
      <w:pPr>
        <w:widowControl/>
        <w:spacing w:line="276" w:lineRule="auto"/>
        <w:ind w:right="1050"/>
        <w:rPr>
          <w:rFonts w:ascii="宋体" w:eastAsia="宋体" w:hAnsi="宋体" w:cs="宋体"/>
          <w:b/>
          <w:bCs/>
          <w:kern w:val="0"/>
          <w:szCs w:val="21"/>
        </w:rPr>
      </w:pPr>
    </w:p>
    <w:p w14:paraId="7F0DA847" w14:textId="77777777" w:rsidR="004B033F" w:rsidRDefault="00A17BA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9FD99B6" w14:textId="77777777" w:rsidR="00863661" w:rsidRPr="004B033F" w:rsidRDefault="00D8740A">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E30FB" w14:textId="77777777" w:rsidR="00D8740A" w:rsidRDefault="00D8740A">
      <w:r>
        <w:separator/>
      </w:r>
    </w:p>
  </w:endnote>
  <w:endnote w:type="continuationSeparator" w:id="0">
    <w:p w14:paraId="30EB33FB" w14:textId="77777777" w:rsidR="00D8740A" w:rsidRDefault="00D8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6491" w14:textId="77777777" w:rsidR="00D8740A" w:rsidRDefault="00D8740A">
      <w:r>
        <w:separator/>
      </w:r>
    </w:p>
  </w:footnote>
  <w:footnote w:type="continuationSeparator" w:id="0">
    <w:p w14:paraId="0A44A778" w14:textId="77777777" w:rsidR="00D8740A" w:rsidRDefault="00D87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83CC" w14:textId="77777777" w:rsidR="00863661" w:rsidRDefault="00A17BA0">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56704" behindDoc="1" locked="0" layoutInCell="1" allowOverlap="1" wp14:anchorId="195F2AE1" wp14:editId="72FCBB86">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407C2CE9" w14:textId="77777777" w:rsidR="00863661" w:rsidRDefault="00D8740A"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4B2EFF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4AB74C46" w14:textId="77777777" w:rsidR="00863661" w:rsidRDefault="00A17BA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17BA0">
      <w:rPr>
        <w:rStyle w:val="CharChar1"/>
        <w:rFonts w:ascii="Times New Roman" w:hAnsi="Times New Roman" w:cs="Times New Roman" w:hint="default"/>
        <w:szCs w:val="21"/>
      </w:rPr>
      <w:t>北京国标联合认证有限公司</w:t>
    </w:r>
  </w:p>
  <w:p w14:paraId="76D3AD99" w14:textId="77777777" w:rsidR="00863661" w:rsidRDefault="00A17BA0"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1B7C74F" w14:textId="77777777" w:rsidR="00863661" w:rsidRDefault="00D8740A">
    <w:pPr>
      <w:rPr>
        <w:sz w:val="18"/>
        <w:szCs w:val="18"/>
      </w:rPr>
    </w:pPr>
    <w:r>
      <w:rPr>
        <w:sz w:val="18"/>
      </w:rPr>
      <w:pict w14:anchorId="3FAC2940">
        <v:line id="直线 3" o:spid="_x0000_s3074" style="position:absolute;left:0;text-align:left;z-index:251658752" from="-23.7pt,2.35pt" to="436.9pt,3.05pt"/>
      </w:pic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6799"/>
    <w:rsid w:val="00204E7D"/>
    <w:rsid w:val="003701E8"/>
    <w:rsid w:val="00371A77"/>
    <w:rsid w:val="005C7C6A"/>
    <w:rsid w:val="007D086D"/>
    <w:rsid w:val="00806799"/>
    <w:rsid w:val="0088023D"/>
    <w:rsid w:val="00A17BA0"/>
    <w:rsid w:val="00B32A38"/>
    <w:rsid w:val="00D8740A"/>
    <w:rsid w:val="00EC40CB"/>
    <w:rsid w:val="00EF6F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5BC62E0"/>
  <w15:docId w15:val="{48501248-9CDA-4BFA-B05E-C841485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55</cp:revision>
  <cp:lastPrinted>2017-09-01T06:24:00Z</cp:lastPrinted>
  <dcterms:created xsi:type="dcterms:W3CDTF">2015-10-10T03:59:00Z</dcterms:created>
  <dcterms:modified xsi:type="dcterms:W3CDTF">2021-08-24T06:13:00Z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