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7280B" w14:textId="77777777" w:rsidR="00997A4E" w:rsidRDefault="00CC1A2A">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0813-2021-QE</w:t>
      </w:r>
      <w:bookmarkEnd w:id="0"/>
    </w:p>
    <w:p w14:paraId="6ED7280C" w14:textId="77777777" w:rsidR="00997A4E" w:rsidRDefault="00CC1A2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10034" w:type="dxa"/>
        <w:tblLayout w:type="fixed"/>
        <w:tblLook w:val="04A0" w:firstRow="1" w:lastRow="0" w:firstColumn="1" w:lastColumn="0" w:noHBand="0" w:noVBand="1"/>
      </w:tblPr>
      <w:tblGrid>
        <w:gridCol w:w="1458"/>
        <w:gridCol w:w="3690"/>
        <w:gridCol w:w="1182"/>
        <w:gridCol w:w="333"/>
        <w:gridCol w:w="1379"/>
        <w:gridCol w:w="1992"/>
      </w:tblGrid>
      <w:tr w:rsidR="00997A4E" w14:paraId="6ED72811" w14:textId="77777777" w:rsidTr="00CC1A2A">
        <w:trPr>
          <w:trHeight w:val="562"/>
        </w:trPr>
        <w:tc>
          <w:tcPr>
            <w:tcW w:w="1458" w:type="dxa"/>
          </w:tcPr>
          <w:p w14:paraId="6ED7280D" w14:textId="77777777" w:rsidR="00997A4E" w:rsidRDefault="00CC1A2A">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205" w:type="dxa"/>
            <w:gridSpan w:val="3"/>
          </w:tcPr>
          <w:p w14:paraId="6ED7280E" w14:textId="77777777" w:rsidR="00997A4E" w:rsidRDefault="00CC1A2A">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青木家居用品</w:t>
            </w:r>
            <w:r>
              <w:rPr>
                <w:rFonts w:eastAsia="隶书" w:hint="eastAsia"/>
                <w:b/>
                <w:color w:val="000000" w:themeColor="text1"/>
                <w:sz w:val="22"/>
                <w:szCs w:val="22"/>
              </w:rPr>
              <w:t>(</w:t>
            </w:r>
            <w:r>
              <w:rPr>
                <w:rFonts w:eastAsia="隶书" w:hint="eastAsia"/>
                <w:b/>
                <w:color w:val="000000" w:themeColor="text1"/>
                <w:sz w:val="22"/>
                <w:szCs w:val="22"/>
              </w:rPr>
              <w:t>珠海</w:t>
            </w:r>
            <w:r>
              <w:rPr>
                <w:rFonts w:eastAsia="隶书" w:hint="eastAsia"/>
                <w:b/>
                <w:color w:val="000000" w:themeColor="text1"/>
                <w:sz w:val="22"/>
                <w:szCs w:val="22"/>
              </w:rPr>
              <w:t>)</w:t>
            </w:r>
            <w:r>
              <w:rPr>
                <w:rFonts w:eastAsia="隶书" w:hint="eastAsia"/>
                <w:b/>
                <w:color w:val="000000" w:themeColor="text1"/>
                <w:sz w:val="22"/>
                <w:szCs w:val="22"/>
              </w:rPr>
              <w:t>有限公司</w:t>
            </w:r>
            <w:bookmarkEnd w:id="1"/>
          </w:p>
        </w:tc>
        <w:tc>
          <w:tcPr>
            <w:tcW w:w="1379" w:type="dxa"/>
          </w:tcPr>
          <w:p w14:paraId="6ED7280F" w14:textId="77777777" w:rsidR="00997A4E" w:rsidRDefault="00CC1A2A">
            <w:pPr>
              <w:snapToGrid w:val="0"/>
              <w:spacing w:line="0" w:lineRule="atLeast"/>
              <w:jc w:val="center"/>
              <w:rPr>
                <w:rFonts w:eastAsia="隶书"/>
                <w:b/>
                <w:color w:val="000000" w:themeColor="text1"/>
                <w:sz w:val="22"/>
                <w:szCs w:val="22"/>
              </w:rPr>
            </w:pPr>
            <w:r>
              <w:rPr>
                <w:rFonts w:hint="eastAsia"/>
                <w:sz w:val="22"/>
                <w:szCs w:val="22"/>
              </w:rPr>
              <w:t>审核组长</w:t>
            </w:r>
          </w:p>
        </w:tc>
        <w:tc>
          <w:tcPr>
            <w:tcW w:w="1992" w:type="dxa"/>
          </w:tcPr>
          <w:p w14:paraId="6ED72810" w14:textId="77777777" w:rsidR="00997A4E" w:rsidRDefault="00CC1A2A">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张星</w:t>
            </w:r>
            <w:bookmarkEnd w:id="2"/>
          </w:p>
        </w:tc>
      </w:tr>
      <w:tr w:rsidR="00997A4E" w14:paraId="6ED72816" w14:textId="77777777" w:rsidTr="00CC1A2A">
        <w:trPr>
          <w:trHeight w:val="468"/>
        </w:trPr>
        <w:tc>
          <w:tcPr>
            <w:tcW w:w="1458" w:type="dxa"/>
          </w:tcPr>
          <w:p w14:paraId="6ED72812" w14:textId="77777777" w:rsidR="00997A4E" w:rsidRDefault="00CC1A2A">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205" w:type="dxa"/>
            <w:gridSpan w:val="3"/>
          </w:tcPr>
          <w:p w14:paraId="6ED72813" w14:textId="77777777" w:rsidR="00997A4E" w:rsidRDefault="00CC1A2A">
            <w:pPr>
              <w:snapToGrid w:val="0"/>
              <w:spacing w:line="0" w:lineRule="atLeast"/>
              <w:jc w:val="center"/>
              <w:rPr>
                <w:sz w:val="22"/>
                <w:szCs w:val="22"/>
              </w:rPr>
            </w:pPr>
            <w:r>
              <w:rPr>
                <w:b/>
                <w:bCs/>
                <w:color w:val="000000" w:themeColor="text1"/>
                <w:sz w:val="21"/>
                <w:szCs w:val="21"/>
              </w:rPr>
              <w:t>0813-2021-QE</w:t>
            </w:r>
          </w:p>
        </w:tc>
        <w:tc>
          <w:tcPr>
            <w:tcW w:w="1379" w:type="dxa"/>
          </w:tcPr>
          <w:p w14:paraId="6ED72814" w14:textId="77777777" w:rsidR="00997A4E" w:rsidRDefault="00CC1A2A">
            <w:pPr>
              <w:snapToGrid w:val="0"/>
              <w:spacing w:line="0" w:lineRule="atLeast"/>
              <w:jc w:val="center"/>
              <w:rPr>
                <w:sz w:val="22"/>
                <w:szCs w:val="22"/>
              </w:rPr>
            </w:pPr>
            <w:r>
              <w:rPr>
                <w:rFonts w:hint="eastAsia"/>
                <w:sz w:val="22"/>
                <w:szCs w:val="22"/>
                <w:lang w:val="en-GB"/>
              </w:rPr>
              <w:t>证书号</w:t>
            </w:r>
          </w:p>
        </w:tc>
        <w:tc>
          <w:tcPr>
            <w:tcW w:w="1992" w:type="dxa"/>
          </w:tcPr>
          <w:p w14:paraId="6ED72815" w14:textId="77777777" w:rsidR="00997A4E" w:rsidRDefault="00CC1A2A">
            <w:pPr>
              <w:snapToGrid w:val="0"/>
              <w:spacing w:line="0" w:lineRule="atLeast"/>
              <w:jc w:val="center"/>
              <w:rPr>
                <w:sz w:val="22"/>
                <w:szCs w:val="22"/>
              </w:rPr>
            </w:pPr>
            <w:bookmarkStart w:id="3" w:name="证书编号"/>
            <w:proofErr w:type="gramStart"/>
            <w:r>
              <w:rPr>
                <w:rFonts w:hint="eastAsia"/>
                <w:sz w:val="22"/>
                <w:szCs w:val="22"/>
              </w:rPr>
              <w:t>Q:,</w:t>
            </w:r>
            <w:proofErr w:type="gramEnd"/>
            <w:r>
              <w:rPr>
                <w:rFonts w:hint="eastAsia"/>
                <w:sz w:val="22"/>
                <w:szCs w:val="22"/>
              </w:rPr>
              <w:t>E:</w:t>
            </w:r>
            <w:bookmarkEnd w:id="3"/>
          </w:p>
        </w:tc>
      </w:tr>
      <w:tr w:rsidR="00997A4E" w14:paraId="6ED7281B" w14:textId="77777777" w:rsidTr="00CC1A2A">
        <w:trPr>
          <w:trHeight w:val="750"/>
        </w:trPr>
        <w:tc>
          <w:tcPr>
            <w:tcW w:w="1458" w:type="dxa"/>
          </w:tcPr>
          <w:p w14:paraId="6ED72817" w14:textId="77777777" w:rsidR="00997A4E" w:rsidRDefault="00CC1A2A">
            <w:pPr>
              <w:snapToGrid w:val="0"/>
              <w:spacing w:line="0" w:lineRule="atLeast"/>
              <w:jc w:val="center"/>
              <w:rPr>
                <w:sz w:val="22"/>
                <w:szCs w:val="22"/>
              </w:rPr>
            </w:pPr>
            <w:r>
              <w:rPr>
                <w:rFonts w:hint="eastAsia"/>
                <w:sz w:val="22"/>
                <w:szCs w:val="22"/>
                <w:lang w:val="en-GB"/>
              </w:rPr>
              <w:t>组织机构代码</w:t>
            </w:r>
          </w:p>
        </w:tc>
        <w:tc>
          <w:tcPr>
            <w:tcW w:w="5205" w:type="dxa"/>
            <w:gridSpan w:val="3"/>
          </w:tcPr>
          <w:p w14:paraId="6ED72818" w14:textId="77777777" w:rsidR="00997A4E" w:rsidRDefault="00CC1A2A">
            <w:pPr>
              <w:snapToGrid w:val="0"/>
              <w:spacing w:line="0" w:lineRule="atLeast"/>
              <w:jc w:val="center"/>
              <w:rPr>
                <w:sz w:val="22"/>
                <w:szCs w:val="22"/>
              </w:rPr>
            </w:pPr>
            <w:bookmarkStart w:id="4" w:name="机构代码"/>
            <w:r>
              <w:rPr>
                <w:rFonts w:hint="eastAsia"/>
                <w:sz w:val="22"/>
                <w:szCs w:val="22"/>
              </w:rPr>
              <w:t>91440400730478399R</w:t>
            </w:r>
            <w:bookmarkEnd w:id="4"/>
          </w:p>
        </w:tc>
        <w:tc>
          <w:tcPr>
            <w:tcW w:w="1379" w:type="dxa"/>
          </w:tcPr>
          <w:p w14:paraId="6ED72819" w14:textId="77777777" w:rsidR="00997A4E" w:rsidRDefault="00CC1A2A">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92" w:type="dxa"/>
          </w:tcPr>
          <w:p w14:paraId="6ED7281A" w14:textId="77777777" w:rsidR="00997A4E" w:rsidRDefault="00CC1A2A">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hint="eastAsia"/>
                <w:sz w:val="22"/>
                <w:szCs w:val="22"/>
              </w:rPr>
              <w:t>■不带标</w:t>
            </w:r>
          </w:p>
        </w:tc>
      </w:tr>
      <w:tr w:rsidR="00997A4E" w14:paraId="6ED72827" w14:textId="77777777" w:rsidTr="00CC1A2A">
        <w:trPr>
          <w:trHeight w:val="4348"/>
        </w:trPr>
        <w:tc>
          <w:tcPr>
            <w:tcW w:w="1458" w:type="dxa"/>
          </w:tcPr>
          <w:p w14:paraId="6ED7281C" w14:textId="77777777" w:rsidR="00997A4E" w:rsidRDefault="00CC1A2A">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205" w:type="dxa"/>
            <w:gridSpan w:val="3"/>
          </w:tcPr>
          <w:p w14:paraId="6ED7281D" w14:textId="77777777" w:rsidR="00997A4E" w:rsidRDefault="00CC1A2A">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proofErr w:type="gramStart"/>
            <w:r>
              <w:rPr>
                <w:rFonts w:hint="eastAsia"/>
                <w:sz w:val="22"/>
                <w:szCs w:val="22"/>
              </w:rPr>
              <w:t>：</w:t>
            </w:r>
            <w:r>
              <w:rPr>
                <w:rFonts w:hint="eastAsia"/>
                <w:sz w:val="22"/>
                <w:szCs w:val="22"/>
              </w:rPr>
              <w:t xml:space="preserve">  </w:t>
            </w:r>
            <w:r>
              <w:rPr>
                <w:rFonts w:hint="eastAsia"/>
                <w:sz w:val="22"/>
                <w:szCs w:val="22"/>
              </w:rPr>
              <w:t>条款</w:t>
            </w:r>
            <w:proofErr w:type="gramEnd"/>
            <w:r>
              <w:rPr>
                <w:rFonts w:hint="eastAsia"/>
                <w:sz w:val="22"/>
                <w:szCs w:val="22"/>
              </w:rPr>
              <w:t>)</w:t>
            </w:r>
          </w:p>
          <w:p w14:paraId="6ED7281E" w14:textId="77777777" w:rsidR="00997A4E" w:rsidRDefault="00CC1A2A">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6ED7281F" w14:textId="77777777" w:rsidR="00997A4E" w:rsidRDefault="00CC1A2A">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w:t>
            </w:r>
            <w:proofErr w:type="gramStart"/>
            <w:r>
              <w:rPr>
                <w:rFonts w:hint="eastAsia"/>
                <w:sz w:val="22"/>
                <w:szCs w:val="22"/>
              </w:rPr>
              <w:t>2015</w:t>
            </w:r>
            <w:r>
              <w:rPr>
                <w:rFonts w:hint="eastAsia"/>
                <w:sz w:val="22"/>
                <w:szCs w:val="22"/>
              </w:rPr>
              <w:t>标准；</w:t>
            </w:r>
            <w:proofErr w:type="gramEnd"/>
          </w:p>
          <w:p w14:paraId="6ED72820" w14:textId="77777777" w:rsidR="00997A4E" w:rsidRDefault="00CC1A2A">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w:t>
            </w:r>
            <w:proofErr w:type="gramStart"/>
            <w:r>
              <w:rPr>
                <w:rFonts w:hint="eastAsia"/>
                <w:sz w:val="22"/>
                <w:szCs w:val="22"/>
              </w:rPr>
              <w:t>2018</w:t>
            </w:r>
            <w:r>
              <w:rPr>
                <w:rFonts w:hint="eastAsia"/>
                <w:sz w:val="22"/>
                <w:szCs w:val="22"/>
              </w:rPr>
              <w:t>标准；</w:t>
            </w:r>
            <w:proofErr w:type="gramEnd"/>
          </w:p>
          <w:p w14:paraId="6ED72821" w14:textId="77777777" w:rsidR="00997A4E" w:rsidRDefault="00CC1A2A">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w:t>
            </w:r>
            <w:proofErr w:type="gramStart"/>
            <w:r>
              <w:rPr>
                <w:rFonts w:hint="eastAsia"/>
                <w:sz w:val="22"/>
                <w:szCs w:val="22"/>
              </w:rPr>
              <w:t>2018</w:t>
            </w:r>
            <w:r>
              <w:rPr>
                <w:rFonts w:hint="eastAsia"/>
                <w:sz w:val="22"/>
                <w:szCs w:val="22"/>
              </w:rPr>
              <w:t>标准；</w:t>
            </w:r>
            <w:proofErr w:type="gramEnd"/>
          </w:p>
          <w:p w14:paraId="6ED72822" w14:textId="77777777" w:rsidR="00997A4E" w:rsidRDefault="00CC1A2A">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6ED72823" w14:textId="77777777" w:rsidR="00997A4E" w:rsidRDefault="00CC1A2A">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6ED72824" w14:textId="77777777" w:rsidR="00997A4E" w:rsidRDefault="00CC1A2A">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9" w:type="dxa"/>
          </w:tcPr>
          <w:p w14:paraId="6ED72825" w14:textId="77777777" w:rsidR="00997A4E" w:rsidRDefault="00CC1A2A">
            <w:pPr>
              <w:snapToGrid w:val="0"/>
              <w:spacing w:line="0" w:lineRule="atLeast"/>
              <w:jc w:val="center"/>
              <w:rPr>
                <w:sz w:val="22"/>
                <w:szCs w:val="22"/>
              </w:rPr>
            </w:pPr>
            <w:r>
              <w:rPr>
                <w:rFonts w:hint="eastAsia"/>
                <w:sz w:val="22"/>
                <w:szCs w:val="22"/>
              </w:rPr>
              <w:t>企业体系有效人数</w:t>
            </w:r>
          </w:p>
        </w:tc>
        <w:tc>
          <w:tcPr>
            <w:tcW w:w="1992" w:type="dxa"/>
          </w:tcPr>
          <w:p w14:paraId="6ED72826" w14:textId="77777777" w:rsidR="00997A4E" w:rsidRDefault="00CC1A2A">
            <w:pPr>
              <w:snapToGrid w:val="0"/>
              <w:spacing w:line="0" w:lineRule="atLeast"/>
              <w:jc w:val="center"/>
              <w:rPr>
                <w:sz w:val="22"/>
                <w:szCs w:val="22"/>
              </w:rPr>
            </w:pPr>
            <w:bookmarkStart w:id="12" w:name="体系人数"/>
            <w:r>
              <w:rPr>
                <w:rFonts w:hint="eastAsia"/>
                <w:sz w:val="22"/>
                <w:szCs w:val="22"/>
              </w:rPr>
              <w:t>Q:</w:t>
            </w:r>
            <w:proofErr w:type="gramStart"/>
            <w:r>
              <w:rPr>
                <w:rFonts w:hint="eastAsia"/>
                <w:sz w:val="22"/>
                <w:szCs w:val="22"/>
              </w:rPr>
              <w:t>286,E</w:t>
            </w:r>
            <w:proofErr w:type="gramEnd"/>
            <w:r>
              <w:rPr>
                <w:rFonts w:hint="eastAsia"/>
                <w:sz w:val="22"/>
                <w:szCs w:val="22"/>
              </w:rPr>
              <w:t>:286</w:t>
            </w:r>
            <w:bookmarkEnd w:id="12"/>
          </w:p>
        </w:tc>
      </w:tr>
      <w:tr w:rsidR="00997A4E" w14:paraId="6ED7282A" w14:textId="77777777" w:rsidTr="00CC1A2A">
        <w:trPr>
          <w:trHeight w:val="586"/>
        </w:trPr>
        <w:tc>
          <w:tcPr>
            <w:tcW w:w="1458" w:type="dxa"/>
          </w:tcPr>
          <w:p w14:paraId="6ED72828" w14:textId="77777777" w:rsidR="00997A4E" w:rsidRDefault="00CC1A2A">
            <w:pPr>
              <w:snapToGrid w:val="0"/>
              <w:spacing w:line="0" w:lineRule="atLeast"/>
              <w:jc w:val="center"/>
              <w:rPr>
                <w:sz w:val="22"/>
                <w:szCs w:val="22"/>
              </w:rPr>
            </w:pPr>
            <w:r>
              <w:rPr>
                <w:rFonts w:hint="eastAsia"/>
                <w:sz w:val="22"/>
                <w:szCs w:val="22"/>
              </w:rPr>
              <w:t>审核类型</w:t>
            </w:r>
          </w:p>
        </w:tc>
        <w:tc>
          <w:tcPr>
            <w:tcW w:w="8576" w:type="dxa"/>
            <w:gridSpan w:val="5"/>
          </w:tcPr>
          <w:p w14:paraId="6ED72829" w14:textId="77777777" w:rsidR="00997A4E" w:rsidRDefault="00CC1A2A">
            <w:pPr>
              <w:pStyle w:val="BodyTextIndent"/>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997A4E" w14:paraId="6ED7282D" w14:textId="77777777" w:rsidTr="00CC1A2A">
        <w:trPr>
          <w:trHeight w:val="550"/>
        </w:trPr>
        <w:tc>
          <w:tcPr>
            <w:tcW w:w="1458" w:type="dxa"/>
          </w:tcPr>
          <w:p w14:paraId="6ED7282B" w14:textId="77777777" w:rsidR="00997A4E" w:rsidRDefault="00CC1A2A">
            <w:pPr>
              <w:snapToGrid w:val="0"/>
              <w:spacing w:line="0" w:lineRule="atLeast"/>
              <w:jc w:val="center"/>
              <w:rPr>
                <w:sz w:val="22"/>
                <w:szCs w:val="22"/>
              </w:rPr>
            </w:pPr>
            <w:r>
              <w:rPr>
                <w:rFonts w:hint="eastAsia"/>
                <w:sz w:val="22"/>
                <w:szCs w:val="22"/>
              </w:rPr>
              <w:t>变更内容</w:t>
            </w:r>
          </w:p>
        </w:tc>
        <w:tc>
          <w:tcPr>
            <w:tcW w:w="8576" w:type="dxa"/>
            <w:gridSpan w:val="5"/>
          </w:tcPr>
          <w:p w14:paraId="6ED7282C" w14:textId="77777777" w:rsidR="00997A4E" w:rsidRDefault="00CC1A2A">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997A4E" w14:paraId="6ED7282F" w14:textId="77777777" w:rsidTr="00CC1A2A">
        <w:trPr>
          <w:trHeight w:val="504"/>
        </w:trPr>
        <w:tc>
          <w:tcPr>
            <w:tcW w:w="10034" w:type="dxa"/>
            <w:gridSpan w:val="6"/>
            <w:shd w:val="clear" w:color="auto" w:fill="D8D8D8" w:themeFill="background1" w:themeFillShade="D8"/>
          </w:tcPr>
          <w:p w14:paraId="6ED7282E" w14:textId="77777777" w:rsidR="00997A4E" w:rsidRDefault="00CC1A2A">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997A4E" w14:paraId="6ED72833" w14:textId="77777777" w:rsidTr="00CC1A2A">
        <w:trPr>
          <w:trHeight w:val="480"/>
        </w:trPr>
        <w:tc>
          <w:tcPr>
            <w:tcW w:w="1458" w:type="dxa"/>
          </w:tcPr>
          <w:p w14:paraId="6ED72830" w14:textId="77777777" w:rsidR="00997A4E" w:rsidRDefault="00997A4E">
            <w:pPr>
              <w:snapToGrid w:val="0"/>
              <w:spacing w:line="0" w:lineRule="atLeast"/>
              <w:jc w:val="left"/>
              <w:rPr>
                <w:sz w:val="22"/>
                <w:szCs w:val="22"/>
              </w:rPr>
            </w:pPr>
          </w:p>
        </w:tc>
        <w:tc>
          <w:tcPr>
            <w:tcW w:w="3690" w:type="dxa"/>
          </w:tcPr>
          <w:p w14:paraId="6ED72831" w14:textId="77777777" w:rsidR="00997A4E" w:rsidRDefault="00CC1A2A">
            <w:pPr>
              <w:snapToGrid w:val="0"/>
              <w:spacing w:line="0" w:lineRule="atLeast"/>
              <w:jc w:val="left"/>
              <w:rPr>
                <w:sz w:val="22"/>
                <w:szCs w:val="22"/>
              </w:rPr>
            </w:pPr>
            <w:r>
              <w:rPr>
                <w:rFonts w:hint="eastAsia"/>
                <w:sz w:val="22"/>
                <w:szCs w:val="22"/>
                <w:lang w:val="en-GB"/>
              </w:rPr>
              <w:t>中文公司名称及地址</w:t>
            </w:r>
          </w:p>
        </w:tc>
        <w:tc>
          <w:tcPr>
            <w:tcW w:w="4886" w:type="dxa"/>
            <w:gridSpan w:val="4"/>
          </w:tcPr>
          <w:p w14:paraId="6ED72832" w14:textId="77777777" w:rsidR="00997A4E" w:rsidRDefault="00CC1A2A">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997A4E" w14:paraId="6ED72838" w14:textId="77777777" w:rsidTr="00CC1A2A">
        <w:trPr>
          <w:trHeight w:val="453"/>
        </w:trPr>
        <w:tc>
          <w:tcPr>
            <w:tcW w:w="1458" w:type="dxa"/>
          </w:tcPr>
          <w:p w14:paraId="6ED72834" w14:textId="77777777" w:rsidR="00997A4E" w:rsidRDefault="00CC1A2A">
            <w:pPr>
              <w:snapToGrid w:val="0"/>
              <w:spacing w:line="0" w:lineRule="atLeast"/>
              <w:jc w:val="left"/>
              <w:rPr>
                <w:sz w:val="22"/>
                <w:szCs w:val="22"/>
              </w:rPr>
            </w:pPr>
            <w:r>
              <w:rPr>
                <w:rFonts w:hint="eastAsia"/>
                <w:sz w:val="22"/>
                <w:szCs w:val="22"/>
                <w:lang w:val="en-GB"/>
              </w:rPr>
              <w:t>公司名称</w:t>
            </w:r>
          </w:p>
        </w:tc>
        <w:tc>
          <w:tcPr>
            <w:tcW w:w="3690" w:type="dxa"/>
          </w:tcPr>
          <w:p w14:paraId="6ED72835" w14:textId="77777777" w:rsidR="00997A4E" w:rsidRDefault="00CC1A2A">
            <w:pPr>
              <w:snapToGrid w:val="0"/>
              <w:spacing w:line="0" w:lineRule="atLeast"/>
              <w:jc w:val="left"/>
              <w:rPr>
                <w:sz w:val="22"/>
                <w:szCs w:val="22"/>
                <w:lang w:val="en-GB"/>
              </w:rPr>
            </w:pPr>
            <w:bookmarkStart w:id="17" w:name="组织名称Add1"/>
            <w:r>
              <w:rPr>
                <w:rFonts w:hint="eastAsia"/>
                <w:sz w:val="22"/>
                <w:szCs w:val="22"/>
              </w:rPr>
              <w:t>青木家居用品</w:t>
            </w:r>
            <w:r>
              <w:rPr>
                <w:rFonts w:hint="eastAsia"/>
                <w:sz w:val="22"/>
                <w:szCs w:val="22"/>
              </w:rPr>
              <w:t>(</w:t>
            </w:r>
            <w:r>
              <w:rPr>
                <w:rFonts w:hint="eastAsia"/>
                <w:sz w:val="22"/>
                <w:szCs w:val="22"/>
              </w:rPr>
              <w:t>珠海</w:t>
            </w:r>
            <w:r>
              <w:rPr>
                <w:rFonts w:hint="eastAsia"/>
                <w:sz w:val="22"/>
                <w:szCs w:val="22"/>
              </w:rPr>
              <w:t>)</w:t>
            </w:r>
            <w:r>
              <w:rPr>
                <w:rFonts w:hint="eastAsia"/>
                <w:sz w:val="22"/>
                <w:szCs w:val="22"/>
              </w:rPr>
              <w:t>有限公司</w:t>
            </w:r>
            <w:bookmarkEnd w:id="17"/>
          </w:p>
        </w:tc>
        <w:tc>
          <w:tcPr>
            <w:tcW w:w="4886" w:type="dxa"/>
            <w:gridSpan w:val="4"/>
            <w:vMerge w:val="restart"/>
          </w:tcPr>
          <w:p w14:paraId="6ED72836" w14:textId="77777777" w:rsidR="00997A4E" w:rsidRDefault="00CC1A2A">
            <w:pPr>
              <w:snapToGrid w:val="0"/>
              <w:spacing w:line="0" w:lineRule="atLeast"/>
              <w:jc w:val="left"/>
              <w:rPr>
                <w:sz w:val="22"/>
                <w:szCs w:val="22"/>
              </w:rPr>
            </w:pPr>
            <w:bookmarkStart w:id="18" w:name="审核范围"/>
            <w:r>
              <w:rPr>
                <w:rFonts w:hint="eastAsia"/>
                <w:sz w:val="22"/>
                <w:szCs w:val="22"/>
              </w:rPr>
              <w:t>Q</w:t>
            </w:r>
            <w:r>
              <w:rPr>
                <w:rFonts w:hint="eastAsia"/>
                <w:sz w:val="22"/>
                <w:szCs w:val="22"/>
              </w:rPr>
              <w:t>：家居产品（垃圾桶、储物盒、垃圾袋、烫衣板、加热器、晒衣架、不锈钢盖、马桶刷、卷纸座、皂液器、信箱）的生产</w:t>
            </w:r>
          </w:p>
          <w:p w14:paraId="6ED72837" w14:textId="77777777" w:rsidR="00997A4E" w:rsidRDefault="00CC1A2A">
            <w:pPr>
              <w:snapToGrid w:val="0"/>
              <w:spacing w:line="0" w:lineRule="atLeast"/>
              <w:jc w:val="left"/>
              <w:rPr>
                <w:sz w:val="22"/>
                <w:szCs w:val="22"/>
              </w:rPr>
            </w:pPr>
            <w:r>
              <w:rPr>
                <w:rFonts w:hint="eastAsia"/>
                <w:sz w:val="22"/>
                <w:szCs w:val="22"/>
              </w:rPr>
              <w:t>E</w:t>
            </w:r>
            <w:r>
              <w:rPr>
                <w:rFonts w:hint="eastAsia"/>
                <w:sz w:val="22"/>
                <w:szCs w:val="22"/>
              </w:rPr>
              <w:t>：家居产品（垃圾桶、储物盒、垃圾袋、烫衣板、加热器、晒衣架、不锈钢盖、马桶刷、卷纸座、皂液器、信箱）的生产所涉及场所的相关环境管理活动</w:t>
            </w:r>
            <w:bookmarkEnd w:id="18"/>
          </w:p>
        </w:tc>
      </w:tr>
      <w:tr w:rsidR="00997A4E" w14:paraId="6ED7283C" w14:textId="77777777" w:rsidTr="00CC1A2A">
        <w:trPr>
          <w:trHeight w:val="367"/>
        </w:trPr>
        <w:tc>
          <w:tcPr>
            <w:tcW w:w="1458" w:type="dxa"/>
          </w:tcPr>
          <w:p w14:paraId="6ED72839" w14:textId="77777777" w:rsidR="00997A4E" w:rsidRDefault="00CC1A2A">
            <w:pPr>
              <w:snapToGrid w:val="0"/>
              <w:spacing w:line="0" w:lineRule="atLeast"/>
              <w:jc w:val="left"/>
              <w:rPr>
                <w:sz w:val="22"/>
                <w:szCs w:val="22"/>
              </w:rPr>
            </w:pPr>
            <w:r>
              <w:rPr>
                <w:rFonts w:hint="eastAsia"/>
                <w:sz w:val="22"/>
                <w:szCs w:val="22"/>
                <w:lang w:val="en-GB"/>
              </w:rPr>
              <w:t>注册地址</w:t>
            </w:r>
          </w:p>
        </w:tc>
        <w:tc>
          <w:tcPr>
            <w:tcW w:w="3690" w:type="dxa"/>
          </w:tcPr>
          <w:p w14:paraId="6ED7283A" w14:textId="77777777" w:rsidR="00997A4E" w:rsidRDefault="00CC1A2A">
            <w:pPr>
              <w:snapToGrid w:val="0"/>
              <w:spacing w:line="0" w:lineRule="atLeast"/>
              <w:jc w:val="left"/>
              <w:rPr>
                <w:sz w:val="22"/>
                <w:szCs w:val="22"/>
              </w:rPr>
            </w:pPr>
            <w:bookmarkStart w:id="19" w:name="注册地址"/>
            <w:r>
              <w:rPr>
                <w:rFonts w:hint="eastAsia"/>
                <w:sz w:val="22"/>
                <w:szCs w:val="22"/>
                <w:lang w:val="en-GB"/>
              </w:rPr>
              <w:t>珠海市金湾区三灶镇华荣路</w:t>
            </w:r>
            <w:r>
              <w:rPr>
                <w:rFonts w:hint="eastAsia"/>
                <w:sz w:val="22"/>
                <w:szCs w:val="22"/>
                <w:lang w:val="en-GB"/>
              </w:rPr>
              <w:t>1</w:t>
            </w:r>
            <w:r>
              <w:rPr>
                <w:rFonts w:hint="eastAsia"/>
                <w:sz w:val="22"/>
                <w:szCs w:val="22"/>
                <w:lang w:val="en-GB"/>
              </w:rPr>
              <w:t>号</w:t>
            </w:r>
            <w:bookmarkEnd w:id="19"/>
          </w:p>
        </w:tc>
        <w:tc>
          <w:tcPr>
            <w:tcW w:w="4886" w:type="dxa"/>
            <w:gridSpan w:val="4"/>
            <w:vMerge/>
          </w:tcPr>
          <w:p w14:paraId="6ED7283B" w14:textId="77777777" w:rsidR="00997A4E" w:rsidRDefault="00997A4E">
            <w:pPr>
              <w:snapToGrid w:val="0"/>
              <w:spacing w:line="0" w:lineRule="atLeast"/>
              <w:jc w:val="left"/>
              <w:rPr>
                <w:sz w:val="22"/>
                <w:szCs w:val="22"/>
              </w:rPr>
            </w:pPr>
          </w:p>
        </w:tc>
      </w:tr>
      <w:tr w:rsidR="00997A4E" w14:paraId="6ED72840" w14:textId="77777777" w:rsidTr="00CC1A2A">
        <w:trPr>
          <w:trHeight w:val="1229"/>
        </w:trPr>
        <w:tc>
          <w:tcPr>
            <w:tcW w:w="1458" w:type="dxa"/>
          </w:tcPr>
          <w:p w14:paraId="6ED7283D" w14:textId="77777777" w:rsidR="00997A4E" w:rsidRDefault="00CC1A2A">
            <w:pPr>
              <w:snapToGrid w:val="0"/>
              <w:spacing w:line="0" w:lineRule="atLeast"/>
              <w:jc w:val="left"/>
              <w:rPr>
                <w:sz w:val="22"/>
                <w:szCs w:val="22"/>
                <w:lang w:val="en-GB"/>
              </w:rPr>
            </w:pPr>
            <w:r>
              <w:rPr>
                <w:rFonts w:hint="eastAsia"/>
                <w:sz w:val="22"/>
                <w:szCs w:val="22"/>
                <w:lang w:val="en-GB"/>
              </w:rPr>
              <w:t>经营地址</w:t>
            </w:r>
          </w:p>
        </w:tc>
        <w:tc>
          <w:tcPr>
            <w:tcW w:w="3690" w:type="dxa"/>
          </w:tcPr>
          <w:p w14:paraId="6ED7283E" w14:textId="77777777" w:rsidR="00997A4E" w:rsidRDefault="00CC1A2A">
            <w:pPr>
              <w:snapToGrid w:val="0"/>
              <w:spacing w:line="0" w:lineRule="atLeast"/>
              <w:jc w:val="left"/>
              <w:rPr>
                <w:sz w:val="22"/>
                <w:szCs w:val="22"/>
              </w:rPr>
            </w:pPr>
            <w:bookmarkStart w:id="20" w:name="办公地址"/>
            <w:r>
              <w:rPr>
                <w:rFonts w:hint="eastAsia"/>
                <w:sz w:val="22"/>
                <w:szCs w:val="22"/>
                <w:lang w:val="en-GB"/>
              </w:rPr>
              <w:t>珠海市金湾区三灶镇华荣路</w:t>
            </w:r>
            <w:r>
              <w:rPr>
                <w:rFonts w:hint="eastAsia"/>
                <w:sz w:val="22"/>
                <w:szCs w:val="22"/>
                <w:lang w:val="en-GB"/>
              </w:rPr>
              <w:t>1</w:t>
            </w:r>
            <w:r>
              <w:rPr>
                <w:rFonts w:hint="eastAsia"/>
                <w:sz w:val="22"/>
                <w:szCs w:val="22"/>
                <w:lang w:val="en-GB"/>
              </w:rPr>
              <w:t>号</w:t>
            </w:r>
            <w:bookmarkEnd w:id="20"/>
          </w:p>
        </w:tc>
        <w:tc>
          <w:tcPr>
            <w:tcW w:w="4886" w:type="dxa"/>
            <w:gridSpan w:val="4"/>
            <w:vMerge/>
          </w:tcPr>
          <w:p w14:paraId="6ED7283F" w14:textId="77777777" w:rsidR="00997A4E" w:rsidRDefault="00997A4E">
            <w:pPr>
              <w:snapToGrid w:val="0"/>
              <w:spacing w:line="0" w:lineRule="atLeast"/>
              <w:jc w:val="left"/>
              <w:rPr>
                <w:sz w:val="22"/>
                <w:szCs w:val="22"/>
              </w:rPr>
            </w:pPr>
          </w:p>
        </w:tc>
      </w:tr>
      <w:tr w:rsidR="00997A4E" w14:paraId="6ED72842" w14:textId="77777777" w:rsidTr="00CC1A2A">
        <w:trPr>
          <w:trHeight w:val="457"/>
        </w:trPr>
        <w:tc>
          <w:tcPr>
            <w:tcW w:w="10034" w:type="dxa"/>
            <w:gridSpan w:val="6"/>
            <w:shd w:val="clear" w:color="auto" w:fill="D8D8D8" w:themeFill="background1" w:themeFillShade="D8"/>
          </w:tcPr>
          <w:p w14:paraId="6ED72841" w14:textId="77777777" w:rsidR="00997A4E" w:rsidRDefault="00CC1A2A">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997A4E" w14:paraId="6ED72847" w14:textId="77777777" w:rsidTr="00CC1A2A">
        <w:trPr>
          <w:trHeight w:val="914"/>
        </w:trPr>
        <w:tc>
          <w:tcPr>
            <w:tcW w:w="1458" w:type="dxa"/>
          </w:tcPr>
          <w:p w14:paraId="6ED72843" w14:textId="77777777" w:rsidR="00997A4E" w:rsidRDefault="00997A4E">
            <w:pPr>
              <w:snapToGrid w:val="0"/>
              <w:spacing w:line="0" w:lineRule="atLeast"/>
              <w:jc w:val="left"/>
              <w:rPr>
                <w:sz w:val="22"/>
                <w:szCs w:val="22"/>
              </w:rPr>
            </w:pPr>
          </w:p>
        </w:tc>
        <w:tc>
          <w:tcPr>
            <w:tcW w:w="3690" w:type="dxa"/>
          </w:tcPr>
          <w:p w14:paraId="6ED72844" w14:textId="77777777" w:rsidR="00997A4E" w:rsidRDefault="00CC1A2A">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4886" w:type="dxa"/>
            <w:gridSpan w:val="4"/>
          </w:tcPr>
          <w:p w14:paraId="6ED72845" w14:textId="77777777" w:rsidR="00997A4E" w:rsidRDefault="00CC1A2A">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6ED72846" w14:textId="77777777" w:rsidR="00997A4E" w:rsidRDefault="00CC1A2A">
            <w:pPr>
              <w:snapToGrid w:val="0"/>
              <w:spacing w:line="0" w:lineRule="atLeast"/>
              <w:jc w:val="left"/>
              <w:rPr>
                <w:sz w:val="22"/>
                <w:szCs w:val="22"/>
              </w:rPr>
            </w:pPr>
            <w:r>
              <w:rPr>
                <w:rFonts w:hint="eastAsia"/>
                <w:sz w:val="22"/>
                <w:szCs w:val="22"/>
                <w:lang w:val="en-GB"/>
              </w:rPr>
              <w:t>English Scope</w:t>
            </w:r>
          </w:p>
        </w:tc>
      </w:tr>
      <w:tr w:rsidR="00997A4E" w14:paraId="6ED7284C" w14:textId="77777777" w:rsidTr="00CC1A2A">
        <w:trPr>
          <w:trHeight w:val="378"/>
        </w:trPr>
        <w:tc>
          <w:tcPr>
            <w:tcW w:w="1458" w:type="dxa"/>
            <w:vMerge w:val="restart"/>
          </w:tcPr>
          <w:p w14:paraId="6ED72848" w14:textId="77777777" w:rsidR="00997A4E" w:rsidRDefault="00CC1A2A">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690" w:type="dxa"/>
            <w:vMerge w:val="restart"/>
          </w:tcPr>
          <w:p w14:paraId="6ED72849" w14:textId="0B9C2319" w:rsidR="00997A4E" w:rsidRDefault="00BA61E9">
            <w:pPr>
              <w:snapToGrid w:val="0"/>
              <w:spacing w:line="0" w:lineRule="atLeast"/>
              <w:jc w:val="left"/>
              <w:rPr>
                <w:sz w:val="22"/>
                <w:szCs w:val="22"/>
              </w:rPr>
            </w:pPr>
            <w:r>
              <w:rPr>
                <w:rFonts w:hint="eastAsia"/>
              </w:rPr>
              <w:t>GREENWOOD HOUSEWARE</w:t>
            </w:r>
            <w:r>
              <w:rPr>
                <w:rFonts w:hint="eastAsia"/>
              </w:rPr>
              <w:t>（</w:t>
            </w:r>
            <w:r>
              <w:rPr>
                <w:rFonts w:hint="eastAsia"/>
              </w:rPr>
              <w:t>ZHUHAI</w:t>
            </w:r>
            <w:r>
              <w:rPr>
                <w:rFonts w:hint="eastAsia"/>
              </w:rPr>
              <w:t>）</w:t>
            </w:r>
            <w:r>
              <w:rPr>
                <w:rFonts w:hint="eastAsia"/>
              </w:rPr>
              <w:t>LTD</w:t>
            </w:r>
          </w:p>
        </w:tc>
        <w:tc>
          <w:tcPr>
            <w:tcW w:w="1182" w:type="dxa"/>
          </w:tcPr>
          <w:p w14:paraId="6ED7284A" w14:textId="77777777" w:rsidR="00997A4E" w:rsidRDefault="00CC1A2A">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704" w:type="dxa"/>
            <w:gridSpan w:val="3"/>
          </w:tcPr>
          <w:p w14:paraId="6ED7284B" w14:textId="7680BD01" w:rsidR="00997A4E" w:rsidRDefault="00CC1A2A">
            <w:pPr>
              <w:snapToGrid w:val="0"/>
              <w:spacing w:line="0" w:lineRule="atLeast"/>
              <w:jc w:val="left"/>
              <w:rPr>
                <w:sz w:val="21"/>
                <w:szCs w:val="16"/>
              </w:rPr>
            </w:pPr>
            <w:r>
              <w:rPr>
                <w:rFonts w:hint="eastAsia"/>
              </w:rPr>
              <w:t>Production of household products (</w:t>
            </w:r>
            <w:r w:rsidR="00976FC3">
              <w:t>waste bin</w:t>
            </w:r>
            <w:r>
              <w:rPr>
                <w:rFonts w:hint="eastAsia"/>
              </w:rPr>
              <w:t xml:space="preserve">, storage box, </w:t>
            </w:r>
            <w:r w:rsidR="00976FC3">
              <w:t>bin liners</w:t>
            </w:r>
            <w:r>
              <w:rPr>
                <w:rFonts w:hint="eastAsia"/>
              </w:rPr>
              <w:t xml:space="preserve">, ironing board, </w:t>
            </w:r>
            <w:proofErr w:type="spellStart"/>
            <w:r w:rsidR="00976FC3">
              <w:t>foodwarmer</w:t>
            </w:r>
            <w:proofErr w:type="spellEnd"/>
            <w:r>
              <w:rPr>
                <w:rFonts w:hint="eastAsia"/>
              </w:rPr>
              <w:t xml:space="preserve">, clothes hanger, stainless steel </w:t>
            </w:r>
            <w:r w:rsidR="00976FC3">
              <w:t>lid</w:t>
            </w:r>
            <w:r>
              <w:rPr>
                <w:rFonts w:hint="eastAsia"/>
              </w:rPr>
              <w:t>, toilet brush, roll paper seat, soap dispenser, mailbox)</w:t>
            </w:r>
          </w:p>
        </w:tc>
      </w:tr>
      <w:tr w:rsidR="00997A4E" w14:paraId="6ED72851" w14:textId="77777777" w:rsidTr="00CC1A2A">
        <w:trPr>
          <w:trHeight w:val="435"/>
        </w:trPr>
        <w:tc>
          <w:tcPr>
            <w:tcW w:w="1458" w:type="dxa"/>
            <w:vMerge/>
          </w:tcPr>
          <w:p w14:paraId="6ED7284D" w14:textId="77777777" w:rsidR="00997A4E" w:rsidRDefault="00997A4E">
            <w:pPr>
              <w:snapToGrid w:val="0"/>
              <w:spacing w:line="0" w:lineRule="atLeast"/>
              <w:jc w:val="left"/>
              <w:rPr>
                <w:rFonts w:cs="Arial"/>
                <w:b/>
                <w:bCs/>
                <w:sz w:val="22"/>
                <w:szCs w:val="16"/>
              </w:rPr>
            </w:pPr>
          </w:p>
        </w:tc>
        <w:tc>
          <w:tcPr>
            <w:tcW w:w="3690" w:type="dxa"/>
            <w:vMerge/>
          </w:tcPr>
          <w:p w14:paraId="6ED7284E" w14:textId="77777777" w:rsidR="00997A4E" w:rsidRDefault="00997A4E">
            <w:pPr>
              <w:snapToGrid w:val="0"/>
              <w:spacing w:line="0" w:lineRule="atLeast"/>
              <w:jc w:val="left"/>
              <w:rPr>
                <w:rFonts w:cs="Arial"/>
                <w:b/>
                <w:bCs/>
                <w:sz w:val="22"/>
                <w:szCs w:val="16"/>
              </w:rPr>
            </w:pPr>
          </w:p>
        </w:tc>
        <w:tc>
          <w:tcPr>
            <w:tcW w:w="1182" w:type="dxa"/>
          </w:tcPr>
          <w:p w14:paraId="6ED7284F" w14:textId="77777777" w:rsidR="00997A4E" w:rsidRDefault="00CC1A2A">
            <w:pPr>
              <w:snapToGrid w:val="0"/>
              <w:spacing w:line="0" w:lineRule="atLeast"/>
              <w:jc w:val="left"/>
              <w:rPr>
                <w:sz w:val="22"/>
                <w:szCs w:val="22"/>
              </w:rPr>
            </w:pPr>
            <w:r>
              <w:rPr>
                <w:rFonts w:hint="eastAsia"/>
                <w:sz w:val="22"/>
                <w:szCs w:val="22"/>
              </w:rPr>
              <w:t>EMS</w:t>
            </w:r>
          </w:p>
        </w:tc>
        <w:tc>
          <w:tcPr>
            <w:tcW w:w="3704" w:type="dxa"/>
            <w:gridSpan w:val="3"/>
          </w:tcPr>
          <w:p w14:paraId="6ED72850" w14:textId="4B501726" w:rsidR="00997A4E" w:rsidRDefault="00CC1A2A">
            <w:pPr>
              <w:snapToGrid w:val="0"/>
              <w:spacing w:line="0" w:lineRule="atLeast"/>
              <w:jc w:val="left"/>
              <w:rPr>
                <w:sz w:val="21"/>
                <w:szCs w:val="16"/>
              </w:rPr>
            </w:pPr>
            <w:r>
              <w:rPr>
                <w:rFonts w:hint="eastAsia"/>
                <w:sz w:val="21"/>
                <w:szCs w:val="16"/>
              </w:rPr>
              <w:t>Relevant environmental management activities in the places involved in the production of household products (</w:t>
            </w:r>
            <w:r w:rsidR="00976FC3" w:rsidRPr="00976FC3">
              <w:rPr>
                <w:sz w:val="21"/>
                <w:szCs w:val="16"/>
              </w:rPr>
              <w:t>waste bin</w:t>
            </w:r>
            <w:r w:rsidR="00976FC3" w:rsidRPr="00976FC3">
              <w:rPr>
                <w:rFonts w:hint="eastAsia"/>
                <w:sz w:val="21"/>
                <w:szCs w:val="16"/>
              </w:rPr>
              <w:t xml:space="preserve">, storage box, </w:t>
            </w:r>
            <w:r w:rsidR="00976FC3" w:rsidRPr="00976FC3">
              <w:rPr>
                <w:sz w:val="21"/>
                <w:szCs w:val="16"/>
              </w:rPr>
              <w:t>bin liners</w:t>
            </w:r>
            <w:r w:rsidR="00976FC3" w:rsidRPr="00976FC3">
              <w:rPr>
                <w:rFonts w:hint="eastAsia"/>
                <w:sz w:val="21"/>
                <w:szCs w:val="16"/>
              </w:rPr>
              <w:t xml:space="preserve">, ironing board, </w:t>
            </w:r>
            <w:proofErr w:type="spellStart"/>
            <w:r w:rsidR="00976FC3" w:rsidRPr="00976FC3">
              <w:rPr>
                <w:sz w:val="21"/>
                <w:szCs w:val="16"/>
              </w:rPr>
              <w:t>foodwarmer</w:t>
            </w:r>
            <w:proofErr w:type="spellEnd"/>
            <w:r w:rsidR="00976FC3" w:rsidRPr="00976FC3">
              <w:rPr>
                <w:rFonts w:hint="eastAsia"/>
                <w:sz w:val="21"/>
                <w:szCs w:val="16"/>
              </w:rPr>
              <w:t xml:space="preserve">, clothes hanger, stainless steel </w:t>
            </w:r>
            <w:r w:rsidR="00976FC3" w:rsidRPr="00976FC3">
              <w:rPr>
                <w:sz w:val="21"/>
                <w:szCs w:val="16"/>
              </w:rPr>
              <w:t>lid</w:t>
            </w:r>
            <w:r w:rsidR="00976FC3" w:rsidRPr="00976FC3">
              <w:rPr>
                <w:rFonts w:hint="eastAsia"/>
                <w:sz w:val="21"/>
                <w:szCs w:val="16"/>
              </w:rPr>
              <w:t>, toilet brush, roll paper seat, soap dispenser, mailbox</w:t>
            </w:r>
            <w:r>
              <w:rPr>
                <w:rFonts w:hint="eastAsia"/>
                <w:sz w:val="21"/>
                <w:szCs w:val="16"/>
              </w:rPr>
              <w:t>)</w:t>
            </w:r>
          </w:p>
        </w:tc>
      </w:tr>
      <w:tr w:rsidR="00997A4E" w14:paraId="6ED72856" w14:textId="77777777" w:rsidTr="00CC1A2A">
        <w:trPr>
          <w:trHeight w:val="402"/>
        </w:trPr>
        <w:tc>
          <w:tcPr>
            <w:tcW w:w="1458" w:type="dxa"/>
            <w:vMerge w:val="restart"/>
          </w:tcPr>
          <w:p w14:paraId="6ED72852" w14:textId="77777777" w:rsidR="00997A4E" w:rsidRDefault="00CC1A2A">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690" w:type="dxa"/>
            <w:vMerge w:val="restart"/>
          </w:tcPr>
          <w:p w14:paraId="6ED72853" w14:textId="52B674D2" w:rsidR="00997A4E" w:rsidRDefault="003D3FDD">
            <w:pPr>
              <w:snapToGrid w:val="0"/>
              <w:spacing w:line="0" w:lineRule="atLeast"/>
              <w:jc w:val="left"/>
              <w:rPr>
                <w:sz w:val="22"/>
                <w:szCs w:val="22"/>
              </w:rPr>
            </w:pPr>
            <w:r w:rsidRPr="00CC1A2A">
              <w:rPr>
                <w:rFonts w:ascii="Calibri" w:hAnsi="Calibri" w:cs="Arial"/>
              </w:rPr>
              <w:t>NO.</w:t>
            </w:r>
            <w:proofErr w:type="gramStart"/>
            <w:r w:rsidRPr="00CC1A2A">
              <w:rPr>
                <w:rFonts w:ascii="Calibri" w:hAnsi="Calibri" w:cs="Arial"/>
              </w:rPr>
              <w:t>1,HUARONG</w:t>
            </w:r>
            <w:proofErr w:type="gramEnd"/>
            <w:r w:rsidRPr="00CC1A2A">
              <w:rPr>
                <w:rFonts w:ascii="Calibri" w:hAnsi="Calibri" w:cs="Arial"/>
              </w:rPr>
              <w:t xml:space="preserve"> ROAD,SANZAO TOWN,JINWAN DISTRICT,ZHUHAI CITY,GUANGDONG PROVINCE,CHINA</w:t>
            </w:r>
          </w:p>
        </w:tc>
        <w:tc>
          <w:tcPr>
            <w:tcW w:w="1182" w:type="dxa"/>
          </w:tcPr>
          <w:p w14:paraId="6ED72854" w14:textId="77777777" w:rsidR="00997A4E" w:rsidRDefault="00CC1A2A">
            <w:pPr>
              <w:snapToGrid w:val="0"/>
              <w:spacing w:line="0" w:lineRule="atLeast"/>
              <w:jc w:val="left"/>
              <w:rPr>
                <w:sz w:val="22"/>
                <w:szCs w:val="22"/>
              </w:rPr>
            </w:pPr>
            <w:r>
              <w:rPr>
                <w:rFonts w:hint="eastAsia"/>
                <w:sz w:val="22"/>
                <w:szCs w:val="22"/>
              </w:rPr>
              <w:t>OHSMS</w:t>
            </w:r>
          </w:p>
        </w:tc>
        <w:tc>
          <w:tcPr>
            <w:tcW w:w="3704" w:type="dxa"/>
            <w:gridSpan w:val="3"/>
          </w:tcPr>
          <w:p w14:paraId="6ED72855" w14:textId="77777777" w:rsidR="00997A4E" w:rsidRDefault="00997A4E">
            <w:pPr>
              <w:snapToGrid w:val="0"/>
              <w:spacing w:line="0" w:lineRule="atLeast"/>
              <w:jc w:val="left"/>
              <w:rPr>
                <w:sz w:val="22"/>
                <w:szCs w:val="22"/>
              </w:rPr>
            </w:pPr>
          </w:p>
        </w:tc>
      </w:tr>
      <w:tr w:rsidR="00997A4E" w14:paraId="6ED7285B" w14:textId="77777777" w:rsidTr="00CC1A2A">
        <w:trPr>
          <w:trHeight w:val="411"/>
        </w:trPr>
        <w:tc>
          <w:tcPr>
            <w:tcW w:w="1458" w:type="dxa"/>
            <w:vMerge/>
          </w:tcPr>
          <w:p w14:paraId="6ED72857" w14:textId="77777777" w:rsidR="00997A4E" w:rsidRDefault="00997A4E">
            <w:pPr>
              <w:snapToGrid w:val="0"/>
              <w:spacing w:line="0" w:lineRule="atLeast"/>
              <w:jc w:val="left"/>
              <w:rPr>
                <w:sz w:val="22"/>
                <w:szCs w:val="16"/>
              </w:rPr>
            </w:pPr>
          </w:p>
        </w:tc>
        <w:tc>
          <w:tcPr>
            <w:tcW w:w="3690" w:type="dxa"/>
            <w:vMerge/>
          </w:tcPr>
          <w:p w14:paraId="6ED72858" w14:textId="77777777" w:rsidR="00997A4E" w:rsidRDefault="00997A4E">
            <w:pPr>
              <w:snapToGrid w:val="0"/>
              <w:spacing w:line="0" w:lineRule="atLeast"/>
              <w:jc w:val="left"/>
              <w:rPr>
                <w:rFonts w:cs="Arial"/>
                <w:b/>
                <w:bCs/>
                <w:sz w:val="22"/>
                <w:szCs w:val="16"/>
              </w:rPr>
            </w:pPr>
          </w:p>
        </w:tc>
        <w:tc>
          <w:tcPr>
            <w:tcW w:w="1182" w:type="dxa"/>
          </w:tcPr>
          <w:p w14:paraId="6ED72859" w14:textId="77777777" w:rsidR="00997A4E" w:rsidRDefault="00CC1A2A">
            <w:pPr>
              <w:snapToGrid w:val="0"/>
              <w:spacing w:line="0" w:lineRule="atLeast"/>
              <w:jc w:val="left"/>
              <w:rPr>
                <w:sz w:val="22"/>
                <w:szCs w:val="22"/>
              </w:rPr>
            </w:pPr>
            <w:proofErr w:type="spellStart"/>
            <w:r>
              <w:rPr>
                <w:rFonts w:hint="eastAsia"/>
                <w:sz w:val="22"/>
                <w:szCs w:val="22"/>
              </w:rPr>
              <w:t>EnMS</w:t>
            </w:r>
            <w:proofErr w:type="spellEnd"/>
          </w:p>
        </w:tc>
        <w:tc>
          <w:tcPr>
            <w:tcW w:w="3704" w:type="dxa"/>
            <w:gridSpan w:val="3"/>
          </w:tcPr>
          <w:p w14:paraId="6ED7285A" w14:textId="77777777" w:rsidR="00997A4E" w:rsidRDefault="00997A4E">
            <w:pPr>
              <w:snapToGrid w:val="0"/>
              <w:spacing w:line="0" w:lineRule="atLeast"/>
              <w:jc w:val="left"/>
              <w:rPr>
                <w:sz w:val="22"/>
                <w:szCs w:val="22"/>
              </w:rPr>
            </w:pPr>
          </w:p>
        </w:tc>
      </w:tr>
      <w:tr w:rsidR="00997A4E" w14:paraId="6ED72860" w14:textId="77777777" w:rsidTr="00CC1A2A">
        <w:trPr>
          <w:trHeight w:val="448"/>
        </w:trPr>
        <w:tc>
          <w:tcPr>
            <w:tcW w:w="1458" w:type="dxa"/>
            <w:vMerge w:val="restart"/>
          </w:tcPr>
          <w:p w14:paraId="6ED7285C" w14:textId="77777777" w:rsidR="00997A4E" w:rsidRDefault="00CC1A2A">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690" w:type="dxa"/>
            <w:vMerge w:val="restart"/>
          </w:tcPr>
          <w:p w14:paraId="6ED7285D" w14:textId="4D6F1CC0" w:rsidR="00997A4E" w:rsidRDefault="003D3FDD">
            <w:pPr>
              <w:snapToGrid w:val="0"/>
              <w:spacing w:line="0" w:lineRule="atLeast"/>
              <w:jc w:val="left"/>
              <w:rPr>
                <w:sz w:val="22"/>
                <w:szCs w:val="22"/>
              </w:rPr>
            </w:pPr>
            <w:r w:rsidRPr="00CC1A2A">
              <w:rPr>
                <w:rFonts w:ascii="Calibri" w:hAnsi="Calibri" w:cs="Arial"/>
              </w:rPr>
              <w:t>NO.</w:t>
            </w:r>
            <w:proofErr w:type="gramStart"/>
            <w:r w:rsidRPr="00CC1A2A">
              <w:rPr>
                <w:rFonts w:ascii="Calibri" w:hAnsi="Calibri" w:cs="Arial"/>
              </w:rPr>
              <w:t>1,HUARONG</w:t>
            </w:r>
            <w:proofErr w:type="gramEnd"/>
            <w:r w:rsidRPr="00CC1A2A">
              <w:rPr>
                <w:rFonts w:ascii="Calibri" w:hAnsi="Calibri" w:cs="Arial"/>
              </w:rPr>
              <w:t xml:space="preserve"> ROAD,SANZAO TOWN,JINWAN DISTRICT,ZHUHAI CITY,GUANGDONG PROVINCE,CHINA</w:t>
            </w:r>
          </w:p>
        </w:tc>
        <w:tc>
          <w:tcPr>
            <w:tcW w:w="1182" w:type="dxa"/>
          </w:tcPr>
          <w:p w14:paraId="6ED7285E" w14:textId="77777777" w:rsidR="00997A4E" w:rsidRDefault="00CC1A2A">
            <w:pPr>
              <w:snapToGrid w:val="0"/>
              <w:spacing w:line="0" w:lineRule="atLeast"/>
              <w:jc w:val="left"/>
              <w:rPr>
                <w:sz w:val="22"/>
                <w:szCs w:val="22"/>
              </w:rPr>
            </w:pPr>
            <w:r>
              <w:rPr>
                <w:rFonts w:hint="eastAsia"/>
                <w:sz w:val="22"/>
                <w:szCs w:val="22"/>
              </w:rPr>
              <w:t>FSMS</w:t>
            </w:r>
          </w:p>
        </w:tc>
        <w:tc>
          <w:tcPr>
            <w:tcW w:w="3704" w:type="dxa"/>
            <w:gridSpan w:val="3"/>
          </w:tcPr>
          <w:p w14:paraId="6ED7285F" w14:textId="77777777" w:rsidR="00997A4E" w:rsidRDefault="00997A4E">
            <w:pPr>
              <w:snapToGrid w:val="0"/>
              <w:spacing w:line="0" w:lineRule="atLeast"/>
              <w:jc w:val="left"/>
              <w:rPr>
                <w:sz w:val="22"/>
                <w:szCs w:val="22"/>
              </w:rPr>
            </w:pPr>
          </w:p>
        </w:tc>
      </w:tr>
      <w:tr w:rsidR="00997A4E" w14:paraId="6ED72865" w14:textId="77777777" w:rsidTr="00CC1A2A">
        <w:trPr>
          <w:trHeight w:val="365"/>
        </w:trPr>
        <w:tc>
          <w:tcPr>
            <w:tcW w:w="1458" w:type="dxa"/>
            <w:vMerge/>
          </w:tcPr>
          <w:p w14:paraId="6ED72861" w14:textId="77777777" w:rsidR="00997A4E" w:rsidRDefault="00997A4E">
            <w:pPr>
              <w:snapToGrid w:val="0"/>
              <w:spacing w:line="0" w:lineRule="atLeast"/>
              <w:jc w:val="left"/>
              <w:rPr>
                <w:rFonts w:cs="Arial"/>
                <w:b/>
                <w:bCs/>
                <w:sz w:val="22"/>
                <w:szCs w:val="16"/>
              </w:rPr>
            </w:pPr>
          </w:p>
        </w:tc>
        <w:tc>
          <w:tcPr>
            <w:tcW w:w="3690" w:type="dxa"/>
            <w:vMerge/>
          </w:tcPr>
          <w:p w14:paraId="6ED72862" w14:textId="77777777" w:rsidR="00997A4E" w:rsidRDefault="00997A4E">
            <w:pPr>
              <w:snapToGrid w:val="0"/>
              <w:spacing w:line="0" w:lineRule="atLeast"/>
              <w:jc w:val="left"/>
              <w:rPr>
                <w:rFonts w:cs="Arial"/>
                <w:b/>
                <w:bCs/>
                <w:sz w:val="22"/>
                <w:szCs w:val="16"/>
              </w:rPr>
            </w:pPr>
          </w:p>
        </w:tc>
        <w:tc>
          <w:tcPr>
            <w:tcW w:w="1182" w:type="dxa"/>
          </w:tcPr>
          <w:p w14:paraId="6ED72863" w14:textId="77777777" w:rsidR="00997A4E" w:rsidRDefault="00CC1A2A">
            <w:pPr>
              <w:snapToGrid w:val="0"/>
              <w:spacing w:line="0" w:lineRule="atLeast"/>
              <w:jc w:val="left"/>
              <w:rPr>
                <w:sz w:val="22"/>
                <w:szCs w:val="22"/>
              </w:rPr>
            </w:pPr>
            <w:r>
              <w:rPr>
                <w:rFonts w:hint="eastAsia"/>
                <w:sz w:val="22"/>
                <w:szCs w:val="22"/>
              </w:rPr>
              <w:t>HACCP</w:t>
            </w:r>
          </w:p>
        </w:tc>
        <w:tc>
          <w:tcPr>
            <w:tcW w:w="3704" w:type="dxa"/>
            <w:gridSpan w:val="3"/>
          </w:tcPr>
          <w:p w14:paraId="6ED72864" w14:textId="77777777" w:rsidR="00997A4E" w:rsidRDefault="00997A4E">
            <w:pPr>
              <w:snapToGrid w:val="0"/>
              <w:spacing w:line="0" w:lineRule="atLeast"/>
              <w:jc w:val="left"/>
              <w:rPr>
                <w:sz w:val="22"/>
                <w:szCs w:val="22"/>
              </w:rPr>
            </w:pPr>
          </w:p>
        </w:tc>
      </w:tr>
      <w:tr w:rsidR="00997A4E" w14:paraId="6ED72867" w14:textId="77777777" w:rsidTr="00CC1A2A">
        <w:trPr>
          <w:trHeight w:val="87"/>
        </w:trPr>
        <w:tc>
          <w:tcPr>
            <w:tcW w:w="10034" w:type="dxa"/>
            <w:gridSpan w:val="6"/>
          </w:tcPr>
          <w:p w14:paraId="6ED72866" w14:textId="77777777" w:rsidR="00997A4E" w:rsidRDefault="00CC1A2A">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997A4E" w14:paraId="6ED72869" w14:textId="77777777" w:rsidTr="00CC1A2A">
        <w:trPr>
          <w:trHeight w:val="480"/>
        </w:trPr>
        <w:tc>
          <w:tcPr>
            <w:tcW w:w="10034" w:type="dxa"/>
            <w:gridSpan w:val="6"/>
          </w:tcPr>
          <w:p w14:paraId="6ED72868" w14:textId="77777777" w:rsidR="00997A4E" w:rsidRDefault="00CC1A2A">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997A4E" w14:paraId="6ED72871" w14:textId="77777777" w:rsidTr="00CC1A2A">
        <w:trPr>
          <w:trHeight w:val="1634"/>
        </w:trPr>
        <w:tc>
          <w:tcPr>
            <w:tcW w:w="1458" w:type="dxa"/>
          </w:tcPr>
          <w:p w14:paraId="6ED7286A" w14:textId="77777777" w:rsidR="00997A4E" w:rsidRDefault="00CC1A2A">
            <w:pPr>
              <w:snapToGrid w:val="0"/>
              <w:spacing w:line="0" w:lineRule="atLeast"/>
              <w:jc w:val="left"/>
              <w:rPr>
                <w:rFonts w:cs="Arial"/>
                <w:b/>
                <w:bCs/>
                <w:sz w:val="22"/>
                <w:szCs w:val="16"/>
              </w:rPr>
            </w:pPr>
            <w:r>
              <w:rPr>
                <w:rFonts w:cs="Arial" w:hint="eastAsia"/>
                <w:b/>
                <w:bCs/>
                <w:sz w:val="22"/>
                <w:szCs w:val="16"/>
              </w:rPr>
              <w:t>受审核方签章</w:t>
            </w:r>
          </w:p>
        </w:tc>
        <w:tc>
          <w:tcPr>
            <w:tcW w:w="5205" w:type="dxa"/>
            <w:gridSpan w:val="3"/>
          </w:tcPr>
          <w:p w14:paraId="6ED7286B" w14:textId="77777777" w:rsidR="00997A4E" w:rsidRDefault="00997A4E">
            <w:pPr>
              <w:snapToGrid w:val="0"/>
              <w:spacing w:line="0" w:lineRule="atLeast"/>
              <w:jc w:val="left"/>
              <w:rPr>
                <w:rFonts w:cs="Arial"/>
                <w:b/>
                <w:bCs/>
                <w:sz w:val="22"/>
                <w:szCs w:val="16"/>
              </w:rPr>
            </w:pPr>
          </w:p>
          <w:p w14:paraId="6ED7286C" w14:textId="77777777" w:rsidR="00997A4E" w:rsidRDefault="00997A4E">
            <w:pPr>
              <w:snapToGrid w:val="0"/>
              <w:spacing w:line="0" w:lineRule="atLeast"/>
              <w:jc w:val="left"/>
              <w:rPr>
                <w:rFonts w:cs="Arial"/>
                <w:b/>
                <w:bCs/>
                <w:sz w:val="22"/>
                <w:szCs w:val="16"/>
              </w:rPr>
            </w:pPr>
          </w:p>
          <w:p w14:paraId="6ED7286D" w14:textId="77777777" w:rsidR="00997A4E" w:rsidRDefault="00997A4E">
            <w:pPr>
              <w:snapToGrid w:val="0"/>
              <w:spacing w:line="0" w:lineRule="atLeast"/>
              <w:jc w:val="left"/>
              <w:rPr>
                <w:rFonts w:cs="Arial"/>
                <w:b/>
                <w:bCs/>
                <w:sz w:val="22"/>
                <w:szCs w:val="16"/>
              </w:rPr>
            </w:pPr>
          </w:p>
          <w:p w14:paraId="6ED7286E" w14:textId="77777777" w:rsidR="00997A4E" w:rsidRDefault="00997A4E">
            <w:pPr>
              <w:snapToGrid w:val="0"/>
              <w:spacing w:line="0" w:lineRule="atLeast"/>
              <w:jc w:val="left"/>
              <w:rPr>
                <w:rFonts w:cs="Arial"/>
                <w:b/>
                <w:bCs/>
                <w:sz w:val="22"/>
                <w:szCs w:val="16"/>
              </w:rPr>
            </w:pPr>
          </w:p>
        </w:tc>
        <w:tc>
          <w:tcPr>
            <w:tcW w:w="1379" w:type="dxa"/>
          </w:tcPr>
          <w:p w14:paraId="6ED7286F" w14:textId="77777777" w:rsidR="00997A4E" w:rsidRDefault="00CC1A2A">
            <w:pPr>
              <w:snapToGrid w:val="0"/>
              <w:spacing w:line="0" w:lineRule="atLeast"/>
              <w:jc w:val="left"/>
              <w:rPr>
                <w:sz w:val="22"/>
                <w:szCs w:val="22"/>
              </w:rPr>
            </w:pPr>
            <w:r>
              <w:rPr>
                <w:rFonts w:hint="eastAsia"/>
                <w:sz w:val="22"/>
                <w:szCs w:val="18"/>
              </w:rPr>
              <w:t>审核组长签字</w:t>
            </w:r>
          </w:p>
        </w:tc>
        <w:tc>
          <w:tcPr>
            <w:tcW w:w="1992" w:type="dxa"/>
          </w:tcPr>
          <w:p w14:paraId="6ED72870" w14:textId="77777777" w:rsidR="00997A4E" w:rsidRDefault="00CC1A2A">
            <w:pPr>
              <w:snapToGrid w:val="0"/>
              <w:spacing w:line="0" w:lineRule="atLeast"/>
              <w:jc w:val="left"/>
              <w:rPr>
                <w:sz w:val="22"/>
                <w:szCs w:val="22"/>
              </w:rPr>
            </w:pPr>
            <w:r>
              <w:rPr>
                <w:noProof/>
              </w:rPr>
              <w:drawing>
                <wp:inline distT="0" distB="0" distL="114300" distR="114300" wp14:anchorId="6ED7287C" wp14:editId="6ED7287D">
                  <wp:extent cx="585470" cy="219075"/>
                  <wp:effectExtent l="0" t="0" r="1143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85470" cy="219075"/>
                          </a:xfrm>
                          <a:prstGeom prst="rect">
                            <a:avLst/>
                          </a:prstGeom>
                          <a:noFill/>
                          <a:ln>
                            <a:noFill/>
                          </a:ln>
                        </pic:spPr>
                      </pic:pic>
                    </a:graphicData>
                  </a:graphic>
                </wp:inline>
              </w:drawing>
            </w:r>
          </w:p>
        </w:tc>
      </w:tr>
    </w:tbl>
    <w:p w14:paraId="6ED72872" w14:textId="77777777" w:rsidR="00997A4E" w:rsidRDefault="00997A4E">
      <w:pPr>
        <w:snapToGrid w:val="0"/>
        <w:spacing w:line="0" w:lineRule="atLeast"/>
      </w:pPr>
    </w:p>
    <w:p w14:paraId="6ED72873" w14:textId="77777777" w:rsidR="00997A4E" w:rsidRDefault="00CC1A2A">
      <w:pPr>
        <w:snapToGrid w:val="0"/>
        <w:spacing w:line="0" w:lineRule="atLeast"/>
      </w:pPr>
      <w:r>
        <w:rPr>
          <w:rFonts w:hint="eastAsia"/>
        </w:rPr>
        <w:t>注：</w:t>
      </w:r>
    </w:p>
    <w:p w14:paraId="6ED72874" w14:textId="77777777" w:rsidR="00997A4E" w:rsidRDefault="00CC1A2A">
      <w:pPr>
        <w:snapToGrid w:val="0"/>
        <w:spacing w:line="0" w:lineRule="atLeast"/>
      </w:pPr>
      <w:r>
        <w:rPr>
          <w:rFonts w:hint="eastAsia"/>
        </w:rPr>
        <w:t>1</w:t>
      </w:r>
      <w:r>
        <w:rPr>
          <w:rFonts w:hint="eastAsia"/>
        </w:rPr>
        <w:t>、</w:t>
      </w:r>
      <w:proofErr w:type="gramStart"/>
      <w:r>
        <w:rPr>
          <w:rFonts w:hint="eastAsia"/>
        </w:rPr>
        <w:t>填写本说明并不代表贵单位已通过认证；</w:t>
      </w:r>
      <w:proofErr w:type="gramEnd"/>
    </w:p>
    <w:p w14:paraId="6ED72875" w14:textId="77777777" w:rsidR="00997A4E" w:rsidRDefault="00CC1A2A">
      <w:pPr>
        <w:snapToGrid w:val="0"/>
        <w:spacing w:line="0" w:lineRule="atLeast"/>
      </w:pPr>
      <w:r>
        <w:rPr>
          <w:rFonts w:hint="eastAsia"/>
        </w:rPr>
        <w:t>2</w:t>
      </w:r>
      <w:r>
        <w:rPr>
          <w:rFonts w:hint="eastAsia"/>
        </w:rPr>
        <w:t>、本说明中填写的管理体系覆盖范围，</w:t>
      </w:r>
      <w:proofErr w:type="gramStart"/>
      <w:r>
        <w:rPr>
          <w:rFonts w:hint="eastAsia"/>
        </w:rPr>
        <w:t>应与末次会议上宣布的及审核报告上确认的范围一致；</w:t>
      </w:r>
      <w:proofErr w:type="gramEnd"/>
    </w:p>
    <w:p w14:paraId="6ED72876" w14:textId="77777777" w:rsidR="00997A4E" w:rsidRDefault="00CC1A2A">
      <w:pPr>
        <w:snapToGrid w:val="0"/>
        <w:spacing w:line="0" w:lineRule="atLeast"/>
      </w:pPr>
      <w:r>
        <w:rPr>
          <w:rFonts w:hint="eastAsia"/>
        </w:rPr>
        <w:t>3</w:t>
      </w:r>
      <w:r>
        <w:rPr>
          <w:rFonts w:hint="eastAsia"/>
        </w:rPr>
        <w:t>、</w:t>
      </w:r>
      <w:proofErr w:type="gramStart"/>
      <w:r>
        <w:rPr>
          <w:rFonts w:hint="eastAsia"/>
        </w:rPr>
        <w:t>请在申请认证组织名称处加盖公章；</w:t>
      </w:r>
      <w:proofErr w:type="gramEnd"/>
    </w:p>
    <w:p w14:paraId="6ED72877" w14:textId="77777777" w:rsidR="00997A4E" w:rsidRDefault="00CC1A2A">
      <w:pPr>
        <w:snapToGrid w:val="0"/>
        <w:spacing w:line="0" w:lineRule="atLeast"/>
      </w:pPr>
      <w:r>
        <w:rPr>
          <w:rFonts w:hint="eastAsia"/>
        </w:rPr>
        <w:t>4</w:t>
      </w:r>
      <w:r>
        <w:rPr>
          <w:rFonts w:hint="eastAsia"/>
        </w:rPr>
        <w:t>、组织三个地址一致时只需填写一个，</w:t>
      </w:r>
      <w:proofErr w:type="gramStart"/>
      <w:r>
        <w:rPr>
          <w:rFonts w:hint="eastAsia"/>
        </w:rPr>
        <w:t>其余填“</w:t>
      </w:r>
      <w:proofErr w:type="gramEnd"/>
      <w:r>
        <w:rPr>
          <w:rFonts w:hint="eastAsia"/>
        </w:rPr>
        <w:t>同上”，不同时分别填写；</w:t>
      </w:r>
    </w:p>
    <w:p w14:paraId="6ED72878" w14:textId="77777777" w:rsidR="00997A4E" w:rsidRDefault="00CC1A2A">
      <w:pPr>
        <w:snapToGrid w:val="0"/>
        <w:spacing w:line="0" w:lineRule="atLeast"/>
      </w:pPr>
      <w:r>
        <w:rPr>
          <w:rFonts w:hint="eastAsia"/>
        </w:rPr>
        <w:lastRenderedPageBreak/>
        <w:t>5</w:t>
      </w:r>
      <w:r>
        <w:rPr>
          <w:rFonts w:hint="eastAsia"/>
        </w:rPr>
        <w:t>、组织需自行提供英文版认证证书信息。</w:t>
      </w:r>
    </w:p>
    <w:p w14:paraId="6ED72879" w14:textId="77777777" w:rsidR="00997A4E" w:rsidRDefault="00CC1A2A">
      <w:pPr>
        <w:snapToGrid w:val="0"/>
        <w:spacing w:line="0" w:lineRule="atLeast"/>
      </w:pPr>
      <w:r>
        <w:rPr>
          <w:rFonts w:hint="eastAsia"/>
        </w:rPr>
        <w:t>6</w:t>
      </w:r>
      <w:r>
        <w:rPr>
          <w:rFonts w:hint="eastAsia"/>
        </w:rPr>
        <w:t>、组织如不能自行提供英文信息的，公司可协助翻译，</w:t>
      </w:r>
      <w:proofErr w:type="gramStart"/>
      <w:r>
        <w:rPr>
          <w:rFonts w:hint="eastAsia"/>
        </w:rPr>
        <w:t>组织需缴纳翻译费</w:t>
      </w:r>
      <w:r>
        <w:rPr>
          <w:rFonts w:hint="eastAsia"/>
        </w:rPr>
        <w:t>200</w:t>
      </w:r>
      <w:r>
        <w:rPr>
          <w:rFonts w:hint="eastAsia"/>
        </w:rPr>
        <w:t>元；</w:t>
      </w:r>
      <w:proofErr w:type="gramEnd"/>
    </w:p>
    <w:p w14:paraId="6ED7287A" w14:textId="77777777" w:rsidR="00997A4E" w:rsidRDefault="00CC1A2A">
      <w:pPr>
        <w:snapToGrid w:val="0"/>
        <w:spacing w:line="0" w:lineRule="atLeast"/>
      </w:pPr>
      <w:r>
        <w:rPr>
          <w:rFonts w:hint="eastAsia"/>
        </w:rPr>
        <w:t>7</w:t>
      </w:r>
      <w:r>
        <w:rPr>
          <w:rFonts w:hint="eastAsia"/>
        </w:rPr>
        <w:t>、翻译费用可直接与审核费用一同汇入我公司账户或由审核组长从现场带回。</w:t>
      </w:r>
    </w:p>
    <w:p w14:paraId="6ED7287B" w14:textId="77777777" w:rsidR="00997A4E" w:rsidRDefault="00997A4E">
      <w:pPr>
        <w:pStyle w:val="BodyTextIndent"/>
        <w:spacing w:line="0" w:lineRule="atLeast"/>
        <w:ind w:firstLine="0"/>
        <w:rPr>
          <w:b/>
          <w:color w:val="000000" w:themeColor="text1"/>
          <w:sz w:val="18"/>
          <w:szCs w:val="18"/>
          <w:lang w:val="en-GB"/>
        </w:rPr>
      </w:pPr>
    </w:p>
    <w:sectPr w:rsidR="00997A4E">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AB8ED" w14:textId="77777777" w:rsidR="00BD1DE9" w:rsidRDefault="00BD1DE9">
      <w:pPr>
        <w:spacing w:line="240" w:lineRule="auto"/>
      </w:pPr>
      <w:r>
        <w:separator/>
      </w:r>
    </w:p>
  </w:endnote>
  <w:endnote w:type="continuationSeparator" w:id="0">
    <w:p w14:paraId="66DCED18" w14:textId="77777777" w:rsidR="00BD1DE9" w:rsidRDefault="00BD1D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0EF21" w14:textId="77777777" w:rsidR="00BD1DE9" w:rsidRDefault="00BD1DE9">
      <w:pPr>
        <w:spacing w:after="0" w:line="240" w:lineRule="auto"/>
      </w:pPr>
      <w:r>
        <w:separator/>
      </w:r>
    </w:p>
  </w:footnote>
  <w:footnote w:type="continuationSeparator" w:id="0">
    <w:p w14:paraId="6DB8B944" w14:textId="77777777" w:rsidR="00BD1DE9" w:rsidRDefault="00BD1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72882" w14:textId="77777777" w:rsidR="00997A4E" w:rsidRDefault="00BD1DE9">
    <w:pPr>
      <w:pStyle w:val="Header"/>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pict w14:anchorId="6ED72884">
        <v:shapetype id="_x0000_t202" coordsize="21600,21600" o:spt="202" path="m,l,21600r21600,l21600,xe">
          <v:stroke joinstyle="miter"/>
          <v:path gradientshapeok="t" o:connecttype="rect"/>
        </v:shapetype>
        <v:shape id="_x0000_s2049" type="#_x0000_t202" style="position:absolute;left:0;text-align:left;margin-left:389.15pt;margin-top:10.7pt;width:87.9pt;height:20.2pt;z-index:251659264;mso-width-relative:page;mso-height-relative:page" stroked="f">
          <v:textbox>
            <w:txbxContent>
              <w:p w14:paraId="6ED72887" w14:textId="77777777" w:rsidR="00997A4E" w:rsidRDefault="00CC1A2A">
                <w:pPr>
                  <w:rPr>
                    <w:sz w:val="18"/>
                    <w:szCs w:val="18"/>
                  </w:rPr>
                </w:pPr>
                <w:r>
                  <w:rPr>
                    <w:rFonts w:hint="eastAsia"/>
                    <w:sz w:val="18"/>
                    <w:szCs w:val="18"/>
                  </w:rPr>
                  <w:t>ISC-B-II-20(05</w:t>
                </w:r>
                <w:r>
                  <w:rPr>
                    <w:rFonts w:hint="eastAsia"/>
                    <w:sz w:val="18"/>
                    <w:szCs w:val="18"/>
                  </w:rPr>
                  <w:t>版）</w:t>
                </w:r>
              </w:p>
            </w:txbxContent>
          </v:textbox>
        </v:shape>
      </w:pict>
    </w:r>
    <w:r w:rsidR="00CC1A2A">
      <w:rPr>
        <w:noProof/>
      </w:rPr>
      <w:drawing>
        <wp:anchor distT="0" distB="0" distL="114300" distR="114300" simplePos="0" relativeHeight="251660288" behindDoc="1" locked="0" layoutInCell="1" allowOverlap="1" wp14:anchorId="6ED72885" wp14:editId="6ED72886">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CC1A2A">
      <w:rPr>
        <w:rStyle w:val="CharChar1"/>
        <w:rFonts w:hint="default"/>
      </w:rPr>
      <w:t>北京国标联合认证有限公司</w:t>
    </w:r>
    <w:r w:rsidR="00CC1A2A">
      <w:rPr>
        <w:rStyle w:val="CharChar1"/>
        <w:rFonts w:hint="default"/>
      </w:rPr>
      <w:tab/>
    </w:r>
    <w:r w:rsidR="00CC1A2A">
      <w:rPr>
        <w:rStyle w:val="CharChar1"/>
        <w:rFonts w:hint="default"/>
      </w:rPr>
      <w:tab/>
    </w:r>
    <w:r w:rsidR="00CC1A2A">
      <w:rPr>
        <w:rStyle w:val="CharChar1"/>
        <w:rFonts w:hint="default"/>
      </w:rPr>
      <w:tab/>
    </w:r>
  </w:p>
  <w:p w14:paraId="6ED72883" w14:textId="77777777" w:rsidR="00997A4E" w:rsidRDefault="00CC1A2A">
    <w:pPr>
      <w:pStyle w:val="Header"/>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7A4E"/>
    <w:rsid w:val="00243378"/>
    <w:rsid w:val="003D3FDD"/>
    <w:rsid w:val="00976FC3"/>
    <w:rsid w:val="00997A4E"/>
    <w:rsid w:val="00BA61E9"/>
    <w:rsid w:val="00BD1DE9"/>
    <w:rsid w:val="00CC1A2A"/>
    <w:rsid w:val="337355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D7280B"/>
  <w15:docId w15:val="{9DF46E1C-4765-4AB0-AC71-53D15133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00" w:line="276" w:lineRule="auto"/>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pPr>
      <w:snapToGrid w:val="0"/>
      <w:spacing w:line="336" w:lineRule="auto"/>
      <w:ind w:firstLine="630"/>
    </w:pPr>
    <w:rPr>
      <w:sz w:val="32"/>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qFormat/>
    <w:rPr>
      <w:rFonts w:ascii="Times New Roman" w:eastAsia="宋体" w:hAnsi="Times New Roman" w:cs="Times New Roman"/>
      <w:sz w:val="32"/>
      <w:szCs w:val="20"/>
    </w:rPr>
  </w:style>
  <w:style w:type="character" w:customStyle="1" w:styleId="HeaderChar">
    <w:name w:val="Header Char"/>
    <w:basedOn w:val="DefaultParagraphFont"/>
    <w:link w:val="Header"/>
    <w:uiPriority w:val="99"/>
    <w:qFormat/>
    <w:rPr>
      <w:rFonts w:ascii="Times New Roman" w:eastAsia="宋体" w:hAnsi="Times New Roman" w:cs="Times New Roman"/>
      <w:sz w:val="18"/>
      <w:szCs w:val="18"/>
    </w:rPr>
  </w:style>
  <w:style w:type="character" w:customStyle="1" w:styleId="FooterChar">
    <w:name w:val="Footer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305</Words>
  <Characters>1745</Characters>
  <Application>Microsoft Office Word</Application>
  <DocSecurity>0</DocSecurity>
  <Lines>14</Lines>
  <Paragraphs>4</Paragraphs>
  <ScaleCrop>false</ScaleCrop>
  <Company>微软中国</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Shelia Xie</cp:lastModifiedBy>
  <cp:revision>34</cp:revision>
  <cp:lastPrinted>2019-05-13T03:13:00Z</cp:lastPrinted>
  <dcterms:created xsi:type="dcterms:W3CDTF">2016-02-16T02:49:00Z</dcterms:created>
  <dcterms:modified xsi:type="dcterms:W3CDTF">2021-09-06T07:03:00Z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