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45" w:rsidRDefault="00C1614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E57A8">
        <w:trPr>
          <w:trHeight w:val="557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江西昌通电力科技有限公司</w:t>
            </w:r>
            <w:bookmarkEnd w:id="0"/>
          </w:p>
        </w:tc>
      </w:tr>
      <w:tr w:rsidR="000E57A8">
        <w:trPr>
          <w:trHeight w:val="557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江西省宜春市丰城市高新技术产业园区火炬大道3号</w:t>
            </w:r>
            <w:bookmarkEnd w:id="1"/>
          </w:p>
        </w:tc>
      </w:tr>
      <w:tr w:rsidR="000E57A8">
        <w:trPr>
          <w:trHeight w:val="557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江西省宜春市丰城市高新技术产业园区火炬大道3号</w:t>
            </w:r>
            <w:bookmarkEnd w:id="2"/>
          </w:p>
        </w:tc>
      </w:tr>
      <w:tr w:rsidR="000E57A8">
        <w:trPr>
          <w:trHeight w:val="557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杨卫星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13707954455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0E57A8">
        <w:trPr>
          <w:trHeight w:val="557"/>
        </w:trPr>
        <w:tc>
          <w:tcPr>
            <w:tcW w:w="1142" w:type="dxa"/>
            <w:vAlign w:val="center"/>
          </w:tcPr>
          <w:p w:rsidR="00C16145" w:rsidRDefault="00C1614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16145" w:rsidRDefault="00674F0B">
            <w:bookmarkStart w:id="6" w:name="最高管理者"/>
            <w:bookmarkEnd w:id="6"/>
            <w:r>
              <w:t>陈其</w:t>
            </w:r>
          </w:p>
        </w:tc>
        <w:tc>
          <w:tcPr>
            <w:tcW w:w="1090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16145" w:rsidRDefault="00C16145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  <w:tr w:rsidR="000E57A8">
        <w:trPr>
          <w:trHeight w:val="418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16145" w:rsidRDefault="00C1614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0387-2019-QEO-2021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C16145" w:rsidRDefault="00C1614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0E57A8">
        <w:trPr>
          <w:trHeight w:val="455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0E57A8">
        <w:trPr>
          <w:trHeight w:val="455"/>
        </w:trPr>
        <w:tc>
          <w:tcPr>
            <w:tcW w:w="1142" w:type="dxa"/>
          </w:tcPr>
          <w:p w:rsidR="00C16145" w:rsidRDefault="00C161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C16145" w:rsidRDefault="00C161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0E57A8">
        <w:trPr>
          <w:trHeight w:val="455"/>
        </w:trPr>
        <w:tc>
          <w:tcPr>
            <w:tcW w:w="1142" w:type="dxa"/>
          </w:tcPr>
          <w:p w:rsidR="00C16145" w:rsidRDefault="00C161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C16145" w:rsidRDefault="00C161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E57A8">
        <w:trPr>
          <w:trHeight w:val="455"/>
        </w:trPr>
        <w:tc>
          <w:tcPr>
            <w:tcW w:w="1142" w:type="dxa"/>
          </w:tcPr>
          <w:p w:rsidR="00C16145" w:rsidRDefault="00C1614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C16145" w:rsidRDefault="00C1614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E57A8">
        <w:trPr>
          <w:trHeight w:val="990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16145" w:rsidRDefault="00C1614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E57A8" w:rsidTr="00C16145">
        <w:trPr>
          <w:trHeight w:val="4810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784F6B" w:rsidRPr="00C203E5" w:rsidRDefault="00784F6B" w:rsidP="00784F6B">
            <w:pPr>
              <w:rPr>
                <w:color w:val="0000FF"/>
                <w:sz w:val="20"/>
              </w:rPr>
            </w:pPr>
            <w:r w:rsidRPr="00C203E5">
              <w:rPr>
                <w:color w:val="0000FF"/>
                <w:sz w:val="20"/>
              </w:rPr>
              <w:t>Q</w:t>
            </w:r>
            <w:r w:rsidRPr="00C203E5">
              <w:rPr>
                <w:color w:val="0000FF"/>
                <w:sz w:val="20"/>
              </w:rPr>
              <w:t>：</w:t>
            </w:r>
            <w:r w:rsidRPr="00C203E5">
              <w:rPr>
                <w:color w:val="0000FF"/>
                <w:sz w:val="20"/>
              </w:rPr>
              <w:t>PVC</w:t>
            </w:r>
            <w:r w:rsidRPr="00C203E5">
              <w:rPr>
                <w:color w:val="0000FF"/>
                <w:sz w:val="20"/>
              </w:rPr>
              <w:t>电力管道、非开挖电力管道、通信管道的制造；</w:t>
            </w:r>
            <w:r w:rsidRPr="00C203E5">
              <w:rPr>
                <w:color w:val="0000FF"/>
                <w:sz w:val="20"/>
              </w:rPr>
              <w:t>PE</w:t>
            </w:r>
            <w:r w:rsidRPr="00C203E5">
              <w:rPr>
                <w:color w:val="0000FF"/>
                <w:sz w:val="20"/>
              </w:rPr>
              <w:t>缠绕管道、化粪池的销售</w:t>
            </w:r>
          </w:p>
          <w:p w:rsidR="00784F6B" w:rsidRPr="00C203E5" w:rsidRDefault="00784F6B" w:rsidP="00784F6B">
            <w:pPr>
              <w:rPr>
                <w:color w:val="0000FF"/>
                <w:sz w:val="20"/>
              </w:rPr>
            </w:pPr>
            <w:r w:rsidRPr="00C203E5">
              <w:rPr>
                <w:color w:val="0000FF"/>
                <w:sz w:val="20"/>
              </w:rPr>
              <w:t>E</w:t>
            </w:r>
            <w:r w:rsidRPr="00C203E5">
              <w:rPr>
                <w:color w:val="0000FF"/>
                <w:sz w:val="20"/>
              </w:rPr>
              <w:t>：</w:t>
            </w:r>
            <w:r w:rsidRPr="00C203E5">
              <w:rPr>
                <w:color w:val="0000FF"/>
                <w:sz w:val="20"/>
              </w:rPr>
              <w:t>PVC</w:t>
            </w:r>
            <w:r w:rsidRPr="00C203E5">
              <w:rPr>
                <w:color w:val="0000FF"/>
                <w:sz w:val="20"/>
              </w:rPr>
              <w:t>电力管道、非开挖电力管道、通信管道的制造；</w:t>
            </w:r>
            <w:r w:rsidRPr="00C203E5">
              <w:rPr>
                <w:color w:val="0000FF"/>
                <w:sz w:val="20"/>
              </w:rPr>
              <w:t>PE</w:t>
            </w:r>
            <w:r w:rsidRPr="00C203E5">
              <w:rPr>
                <w:color w:val="0000FF"/>
                <w:sz w:val="20"/>
              </w:rPr>
              <w:t>缠绕管道、化粪池的销售所涉及场所的相关环境管理活动。</w:t>
            </w:r>
          </w:p>
          <w:p w:rsidR="00C16145" w:rsidRPr="00784F6B" w:rsidRDefault="00784F6B" w:rsidP="00784F6B">
            <w:pPr>
              <w:snapToGrid w:val="0"/>
              <w:spacing w:line="420" w:lineRule="auto"/>
              <w:rPr>
                <w:rFonts w:ascii="宋体" w:hAnsi="宋体"/>
                <w:color w:val="0000FF"/>
              </w:rPr>
            </w:pPr>
            <w:r w:rsidRPr="00C203E5">
              <w:rPr>
                <w:color w:val="0000FF"/>
                <w:sz w:val="20"/>
              </w:rPr>
              <w:t>O</w:t>
            </w:r>
            <w:r w:rsidRPr="00C203E5">
              <w:rPr>
                <w:color w:val="0000FF"/>
                <w:sz w:val="20"/>
              </w:rPr>
              <w:t>：</w:t>
            </w:r>
            <w:r w:rsidRPr="00C203E5">
              <w:rPr>
                <w:color w:val="0000FF"/>
                <w:sz w:val="20"/>
              </w:rPr>
              <w:t>PVC</w:t>
            </w:r>
            <w:r w:rsidRPr="00C203E5">
              <w:rPr>
                <w:color w:val="0000FF"/>
                <w:sz w:val="20"/>
              </w:rPr>
              <w:t>电力管道、非开挖电力管道、通信管道的制造；</w:t>
            </w:r>
            <w:r w:rsidRPr="00C203E5">
              <w:rPr>
                <w:color w:val="0000FF"/>
                <w:sz w:val="20"/>
              </w:rPr>
              <w:t>PE</w:t>
            </w:r>
            <w:r w:rsidRPr="00C203E5">
              <w:rPr>
                <w:color w:val="0000FF"/>
                <w:sz w:val="20"/>
              </w:rPr>
              <w:t>缠绕管道、化粪池的销售所涉及场所的相关职业健康安全管理活动。</w:t>
            </w:r>
          </w:p>
        </w:tc>
        <w:tc>
          <w:tcPr>
            <w:tcW w:w="680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16145" w:rsidRDefault="00C16145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</w:p>
          <w:p w:rsidR="00C16145" w:rsidRDefault="00C1614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</w:p>
          <w:p w:rsidR="00C16145" w:rsidRDefault="00C1614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14.02.01;29.12.00</w:t>
            </w:r>
            <w:bookmarkEnd w:id="21"/>
          </w:p>
        </w:tc>
      </w:tr>
      <w:tr w:rsidR="000E57A8">
        <w:trPr>
          <w:trHeight w:val="1184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16145" w:rsidRDefault="00C1614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16145" w:rsidRDefault="00C161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C16145" w:rsidRDefault="00C1614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16145" w:rsidRDefault="00C1614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16145" w:rsidRDefault="00C1614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16145" w:rsidRDefault="00C1614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0E57A8">
        <w:trPr>
          <w:trHeight w:val="430"/>
        </w:trPr>
        <w:tc>
          <w:tcPr>
            <w:tcW w:w="1142" w:type="dxa"/>
            <w:vMerge w:val="restart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 w:rsidP="00C16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E57A8">
        <w:trPr>
          <w:trHeight w:val="465"/>
        </w:trPr>
        <w:tc>
          <w:tcPr>
            <w:tcW w:w="1142" w:type="dxa"/>
            <w:vMerge/>
            <w:vAlign w:val="center"/>
          </w:tcPr>
          <w:p w:rsidR="00C16145" w:rsidRDefault="00C1614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C16145" w:rsidRDefault="00C16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E57A8">
        <w:trPr>
          <w:trHeight w:val="465"/>
        </w:trPr>
        <w:tc>
          <w:tcPr>
            <w:tcW w:w="10321" w:type="dxa"/>
            <w:gridSpan w:val="13"/>
            <w:vAlign w:val="center"/>
          </w:tcPr>
          <w:p w:rsidR="00C16145" w:rsidRDefault="00C161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Q:14.02.01,29.12.00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E:14.02.01,29.12.00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O:14.02.01,29.12.00</w:t>
            </w: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0"/>
                <w:lang w:val="de-DE"/>
              </w:rPr>
            </w:pP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0"/>
                <w:lang w:val="de-DE"/>
              </w:rPr>
            </w:pPr>
          </w:p>
        </w:tc>
      </w:tr>
      <w:tr w:rsidR="000E57A8">
        <w:trPr>
          <w:trHeight w:val="827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</w:tr>
      <w:tr w:rsidR="000E57A8">
        <w:trPr>
          <w:trHeight w:val="985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</w:p>
        </w:tc>
      </w:tr>
      <w:tr w:rsidR="000E57A8">
        <w:trPr>
          <w:trHeight w:val="465"/>
        </w:trPr>
        <w:tc>
          <w:tcPr>
            <w:tcW w:w="10321" w:type="dxa"/>
            <w:gridSpan w:val="13"/>
            <w:vAlign w:val="center"/>
          </w:tcPr>
          <w:p w:rsidR="00C16145" w:rsidRDefault="00C16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C16145" w:rsidRDefault="00C1614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E57A8">
        <w:trPr>
          <w:trHeight w:val="567"/>
        </w:trPr>
        <w:tc>
          <w:tcPr>
            <w:tcW w:w="1142" w:type="dxa"/>
            <w:vAlign w:val="center"/>
          </w:tcPr>
          <w:p w:rsidR="00C16145" w:rsidRDefault="00C16145"/>
        </w:tc>
        <w:tc>
          <w:tcPr>
            <w:tcW w:w="135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C16145" w:rsidRDefault="00C16145"/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  <w:tr w:rsidR="000E57A8">
        <w:trPr>
          <w:trHeight w:val="465"/>
        </w:trPr>
        <w:tc>
          <w:tcPr>
            <w:tcW w:w="1142" w:type="dxa"/>
            <w:vAlign w:val="center"/>
          </w:tcPr>
          <w:p w:rsidR="00C16145" w:rsidRDefault="00C16145"/>
        </w:tc>
        <w:tc>
          <w:tcPr>
            <w:tcW w:w="135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16145" w:rsidRDefault="00C161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16145" w:rsidRDefault="00C16145"/>
        </w:tc>
        <w:tc>
          <w:tcPr>
            <w:tcW w:w="1299" w:type="dxa"/>
            <w:gridSpan w:val="4"/>
            <w:vAlign w:val="center"/>
          </w:tcPr>
          <w:p w:rsidR="00C16145" w:rsidRDefault="00C16145"/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  <w:tr w:rsidR="000E57A8">
        <w:trPr>
          <w:trHeight w:val="729"/>
        </w:trPr>
        <w:tc>
          <w:tcPr>
            <w:tcW w:w="10321" w:type="dxa"/>
            <w:gridSpan w:val="13"/>
            <w:vAlign w:val="center"/>
          </w:tcPr>
          <w:p w:rsidR="00C16145" w:rsidRDefault="00C1614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E57A8">
        <w:trPr>
          <w:trHeight w:val="586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C16145" w:rsidRDefault="00C161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  <w:tr w:rsidR="000E57A8">
        <w:trPr>
          <w:trHeight w:val="509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  <w:tr w:rsidR="000E57A8">
        <w:trPr>
          <w:trHeight w:val="600"/>
        </w:trPr>
        <w:tc>
          <w:tcPr>
            <w:tcW w:w="1142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16145" w:rsidRDefault="00C1614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2021-8-19</w:t>
            </w:r>
          </w:p>
        </w:tc>
        <w:tc>
          <w:tcPr>
            <w:tcW w:w="1502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2021-8-19</w:t>
            </w:r>
          </w:p>
        </w:tc>
        <w:tc>
          <w:tcPr>
            <w:tcW w:w="2061" w:type="dxa"/>
            <w:gridSpan w:val="5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C16145" w:rsidRDefault="00C16145">
            <w:pPr>
              <w:rPr>
                <w:sz w:val="21"/>
                <w:szCs w:val="21"/>
              </w:rPr>
            </w:pPr>
          </w:p>
        </w:tc>
      </w:tr>
    </w:tbl>
    <w:p w:rsidR="00C16145" w:rsidRDefault="00C16145"/>
    <w:p w:rsidR="00C16145" w:rsidRDefault="00C16145" w:rsidP="00C16145">
      <w:pPr>
        <w:pStyle w:val="a0"/>
      </w:pPr>
    </w:p>
    <w:p w:rsidR="00C16145" w:rsidRDefault="00C16145" w:rsidP="00C16145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C16145" w:rsidTr="00C16145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Default="00C16145" w:rsidP="00C161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C16145" w:rsidRDefault="00C16145" w:rsidP="00C161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C16145" w:rsidRDefault="00C16145" w:rsidP="00C161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C16145" w:rsidRDefault="00C16145" w:rsidP="00C161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Default="00C16145" w:rsidP="00C161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16145" w:rsidTr="00C16145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Pr="00EC3F12" w:rsidRDefault="00C16145" w:rsidP="00C1614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C16145" w:rsidRPr="00EC3F12" w:rsidRDefault="00C16145" w:rsidP="00D62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D62B72">
              <w:rPr>
                <w:rFonts w:ascii="宋体" w:hAnsi="宋体" w:cs="Arial"/>
                <w:sz w:val="18"/>
                <w:szCs w:val="18"/>
              </w:rPr>
              <w:t>: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C16145" w:rsidRPr="0039331C" w:rsidRDefault="00C16145" w:rsidP="00C16145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39331C" w:rsidRDefault="00C16145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C16145" w:rsidTr="00C16145">
        <w:trPr>
          <w:cantSplit/>
          <w:trHeight w:val="27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Pr="00EC3F12" w:rsidRDefault="00C16145" w:rsidP="00D62B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C16145" w:rsidRPr="00EC3F12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C16145" w:rsidRPr="00032807" w:rsidRDefault="00C16145" w:rsidP="00D62B72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C16145" w:rsidRPr="00571732" w:rsidRDefault="00C16145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C16145" w:rsidRPr="00571732" w:rsidRDefault="00C16145" w:rsidP="00C161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C16145" w:rsidRPr="00571732" w:rsidRDefault="00C16145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C16145" w:rsidRPr="00571732" w:rsidRDefault="00C16145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571732" w:rsidRDefault="00C16145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16145" w:rsidTr="00C16145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23</w:t>
            </w:r>
          </w:p>
          <w:p w:rsidR="00D62B72" w:rsidRDefault="00D62B72" w:rsidP="00D62B72">
            <w:pPr>
              <w:pStyle w:val="a0"/>
            </w:pPr>
          </w:p>
          <w:p w:rsidR="00D62B72" w:rsidRDefault="00D62B72" w:rsidP="00D62B72">
            <w:pPr>
              <w:pStyle w:val="a0"/>
            </w:pPr>
          </w:p>
          <w:p w:rsidR="00D62B72" w:rsidRPr="00D62B72" w:rsidRDefault="00D62B72" w:rsidP="00D62B72">
            <w:pPr>
              <w:spacing w:line="240" w:lineRule="exact"/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C16145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C16145">
              <w:rPr>
                <w:rFonts w:ascii="宋体" w:hAnsi="宋体" w:cs="Arial"/>
                <w:sz w:val="18"/>
                <w:szCs w:val="18"/>
              </w:rPr>
              <w:t>:</w:t>
            </w:r>
            <w:r w:rsidR="00C16145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C16145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C16145" w:rsidRDefault="00C16145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C16145" w:rsidRDefault="00C16145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D62B72" w:rsidRPr="00D62B72" w:rsidRDefault="00D62B72" w:rsidP="00D62B72">
            <w:pPr>
              <w:pStyle w:val="a0"/>
            </w:pPr>
          </w:p>
          <w:p w:rsidR="00C16145" w:rsidRDefault="00C16145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C16145" w:rsidRPr="00EC3F12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C16145" w:rsidRPr="00571732" w:rsidRDefault="00C16145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C16145" w:rsidRPr="00571732" w:rsidRDefault="00C16145" w:rsidP="00C161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C16145" w:rsidRPr="00C16145" w:rsidRDefault="00C16145" w:rsidP="00C1614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8.5.6更改控制、8.6产品和服务的放行、8.7不合格输出的控制</w:t>
            </w:r>
          </w:p>
          <w:p w:rsidR="00C16145" w:rsidRPr="00932309" w:rsidRDefault="00C16145" w:rsidP="00C16145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571732" w:rsidRDefault="00C16145" w:rsidP="00C16145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16145" w:rsidTr="00D62B72">
        <w:trPr>
          <w:cantSplit/>
          <w:trHeight w:val="9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Pr="004E66C2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C16145" w:rsidRPr="00EC3F12" w:rsidRDefault="00D62B72" w:rsidP="00674F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="00C16145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C16145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C16145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C16145" w:rsidRPr="00571732" w:rsidRDefault="00C16145" w:rsidP="00C161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C16145" w:rsidRPr="00571732" w:rsidRDefault="00D62B72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D62B72">
              <w:rPr>
                <w:rFonts w:ascii="宋体" w:hAnsi="宋体" w:cs="Arial" w:hint="eastAsia"/>
                <w:sz w:val="21"/>
                <w:szCs w:val="21"/>
              </w:rPr>
              <w:t>QMS:8.5.1销售和服务提供的控制、8.1运行策划和控制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571732" w:rsidRDefault="00C16145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D62B72" w:rsidTr="00C16145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62B72" w:rsidRPr="00EC3F12" w:rsidRDefault="00D62B72" w:rsidP="00BB336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D62B72" w:rsidRPr="00EC3F12" w:rsidRDefault="00D62B72" w:rsidP="00BB336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D62B72" w:rsidRPr="00032807" w:rsidRDefault="00D62B72" w:rsidP="00BB3364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D62B72" w:rsidRPr="00571732" w:rsidRDefault="00D62B72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D62B72" w:rsidRPr="00C16145" w:rsidRDefault="00D62B72" w:rsidP="00C1614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</w:t>
            </w:r>
          </w:p>
          <w:p w:rsidR="00D62B72" w:rsidRPr="00EC3F12" w:rsidRDefault="00D62B72" w:rsidP="00C1614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内部审核、10.2不符合/事件和纠正措施、EMS/OHSMS运行控制相关财务支出证据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62B72" w:rsidRPr="00571732" w:rsidRDefault="00D62B72" w:rsidP="00C16145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D62B72" w:rsidTr="00C16145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D62B72" w:rsidRPr="00EC3F12" w:rsidRDefault="00D62B72" w:rsidP="00BB336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D62B72" w:rsidRPr="00032807" w:rsidRDefault="00D62B72" w:rsidP="00D62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D62B72" w:rsidRPr="00571732" w:rsidRDefault="00D62B72" w:rsidP="00C161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D62B72" w:rsidRPr="00C16145" w:rsidRDefault="00D62B72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D62B72" w:rsidRPr="00C16145" w:rsidRDefault="00D62B72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D62B72" w:rsidRPr="00571732" w:rsidRDefault="00D62B72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D62B72" w:rsidRPr="00571732" w:rsidRDefault="00D62B72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C16145" w:rsidTr="00C16145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Pr="004E66C2" w:rsidRDefault="00D62B72" w:rsidP="00C16145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D62B72" w:rsidRPr="00EC3F12" w:rsidRDefault="00D62B72" w:rsidP="00D62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C16145" w:rsidRPr="00EC3F12" w:rsidRDefault="00D62B72" w:rsidP="00D62B7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C16145" w:rsidRPr="00571732" w:rsidRDefault="00C16145" w:rsidP="00C161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C16145" w:rsidRPr="00C16145" w:rsidRDefault="00C16145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C16145" w:rsidRPr="00C16145" w:rsidRDefault="00C16145" w:rsidP="00C161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C16145" w:rsidRPr="00571732" w:rsidRDefault="00C16145" w:rsidP="00C16145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C16145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571732" w:rsidRDefault="00C16145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C16145" w:rsidTr="00C16145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16145" w:rsidRPr="00EC3F12" w:rsidRDefault="00D62B72" w:rsidP="00C16145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C16145" w:rsidRPr="00EC3F12" w:rsidRDefault="00C16145" w:rsidP="00674F0B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D62B72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674F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C16145" w:rsidRPr="00571732" w:rsidRDefault="00C16145" w:rsidP="00C1614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C16145" w:rsidRPr="00571732" w:rsidRDefault="00C16145" w:rsidP="00C16145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16145" w:rsidRPr="00571732" w:rsidRDefault="00C16145" w:rsidP="00C161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C16145" w:rsidRDefault="00C16145" w:rsidP="00C161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16145" w:rsidRDefault="00C1614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C16145" w:rsidRDefault="00C1614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C16145" w:rsidRDefault="00C16145"/>
    <w:p w:rsidR="00C16145" w:rsidRDefault="00C16145"/>
    <w:sectPr w:rsidR="00C16145" w:rsidSect="00C1614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E6" w:rsidRDefault="00CA4AE6" w:rsidP="000E57A8">
      <w:r>
        <w:separator/>
      </w:r>
    </w:p>
  </w:endnote>
  <w:endnote w:type="continuationSeparator" w:id="1">
    <w:p w:rsidR="00CA4AE6" w:rsidRDefault="00CA4AE6" w:rsidP="000E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E6" w:rsidRDefault="00CA4AE6" w:rsidP="000E57A8">
      <w:r>
        <w:separator/>
      </w:r>
    </w:p>
  </w:footnote>
  <w:footnote w:type="continuationSeparator" w:id="1">
    <w:p w:rsidR="00CA4AE6" w:rsidRDefault="00CA4AE6" w:rsidP="000E5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45" w:rsidRDefault="0033561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356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C16145" w:rsidRDefault="00C1614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1614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145">
      <w:rPr>
        <w:rStyle w:val="CharChar1"/>
        <w:rFonts w:hint="default"/>
      </w:rPr>
      <w:t>北京国标联合认证有限公司</w:t>
    </w:r>
    <w:r w:rsidR="00C16145">
      <w:rPr>
        <w:rStyle w:val="CharChar1"/>
        <w:rFonts w:hint="default"/>
      </w:rPr>
      <w:tab/>
    </w:r>
    <w:r w:rsidR="00C16145">
      <w:rPr>
        <w:rStyle w:val="CharChar1"/>
        <w:rFonts w:hint="default"/>
      </w:rPr>
      <w:tab/>
    </w:r>
  </w:p>
  <w:p w:rsidR="00C16145" w:rsidRDefault="00C1614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7A8"/>
    <w:rsid w:val="0004597B"/>
    <w:rsid w:val="000E57A8"/>
    <w:rsid w:val="0033561D"/>
    <w:rsid w:val="00452832"/>
    <w:rsid w:val="00674F0B"/>
    <w:rsid w:val="00784F6B"/>
    <w:rsid w:val="009C4FCF"/>
    <w:rsid w:val="00AA78F0"/>
    <w:rsid w:val="00C16145"/>
    <w:rsid w:val="00CA4AE6"/>
    <w:rsid w:val="00D6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595</Words>
  <Characters>3398</Characters>
  <Application>Microsoft Office Word</Application>
  <DocSecurity>0</DocSecurity>
  <Lines>28</Lines>
  <Paragraphs>7</Paragraphs>
  <ScaleCrop>false</ScaleCrop>
  <Company>微软中国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58</cp:revision>
  <dcterms:created xsi:type="dcterms:W3CDTF">2015-06-17T14:31:00Z</dcterms:created>
  <dcterms:modified xsi:type="dcterms:W3CDTF">2021-08-24T01:50:00Z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