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0876-2021-Q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重庆瞰扬机电设备有限公司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2021年08月19日 上午至2021年08月19日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重庆瞰扬机电设备有限公司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重庆市巴南区界石镇武新村陈家湾社</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401346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重庆市巴南区界石镇武新村陈家湾社</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401346</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周先全</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13368306606</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吴国芬</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周先全</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rPr>
              <w:t>一般机电零部件加工</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tc>
        <w:tc>
          <w:tcPr>
            <w:tcW w:w="8058" w:type="dxa"/>
            <w:gridSpan w:val="7"/>
            <w:shd w:val="clear" w:color="auto" w:fill="auto"/>
          </w:tcPr>
          <w:p>
            <w:pPr>
              <w:tabs>
                <w:tab w:val="left" w:pos="360"/>
              </w:tabs>
              <w:ind w:left="360" w:hanging="360"/>
              <w:rPr>
                <w:rFonts w:ascii="宋体"/>
                <w:color w:val="000000"/>
                <w:szCs w:val="21"/>
                <w:highlight w:val="none"/>
              </w:rPr>
            </w:pPr>
            <w:r>
              <w:rPr>
                <w:rFonts w:hint="eastAsia"/>
                <w:highlight w:val="none"/>
              </w:rPr>
              <w:t>顾客来料（坯件）—机加工（铣面、镗孔、钻孔、攻丝）——总检——入库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rPr>
              <w:t>一般机电零部件加工</w:t>
            </w:r>
          </w:p>
        </w:tc>
        <w:tc>
          <w:tcPr>
            <w:tcW w:w="2006" w:type="dxa"/>
            <w:gridSpan w:val="3"/>
            <w:vAlign w:val="center"/>
          </w:tcPr>
          <w:p>
            <w:pPr>
              <w:spacing w:line="400" w:lineRule="exact"/>
              <w:rPr>
                <w:rFonts w:ascii="宋体" w:hAnsi="宋体"/>
                <w:b/>
                <w:color w:val="000000"/>
                <w:szCs w:val="21"/>
              </w:rPr>
            </w:pPr>
            <w:bookmarkStart w:id="35" w:name="专业代码"/>
            <w:r>
              <w:rPr>
                <w:rFonts w:hint="eastAsia"/>
              </w:rPr>
              <w:t>17.10.02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重庆瞰扬机电设备有限公司</w:t>
            </w:r>
            <w:r>
              <w:rPr>
                <w:rFonts w:hint="eastAsia"/>
                <w:sz w:val="21"/>
                <w:szCs w:val="21"/>
                <w:lang w:val="en-US" w:eastAsia="zh-CN"/>
              </w:rPr>
              <w:t>/</w:t>
            </w:r>
            <w:r>
              <w:rPr>
                <w:sz w:val="21"/>
                <w:szCs w:val="21"/>
              </w:rPr>
              <w:t>重庆市巴南区界石镇武新村陈家湾社</w:t>
            </w:r>
          </w:p>
        </w:tc>
        <w:tc>
          <w:tcPr>
            <w:tcW w:w="2267" w:type="dxa"/>
          </w:tcPr>
          <w:p>
            <w:pPr>
              <w:spacing w:before="40" w:after="40"/>
              <w:rPr>
                <w:rFonts w:eastAsia="黑体"/>
                <w:szCs w:val="21"/>
                <w:lang w:val="de-DE" w:eastAsia="ja-JP"/>
              </w:rPr>
            </w:pPr>
            <w:r>
              <w:rPr>
                <w:sz w:val="21"/>
                <w:szCs w:val="21"/>
              </w:rPr>
              <w:t>重庆市巴南区界石镇武新村陈家湾社</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rPr>
              <w:t>一般机电零部件加工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2021年5月12日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2021 年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8 月12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r>
                  <w:rPr>
                    <w:rFonts w:hint="eastAsia" w:ascii="宋体" w:hAnsi="宋体"/>
                    <w:color w:val="000000"/>
                    <w:spacing w:val="-10"/>
                    <w:szCs w:val="21"/>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43662768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highlight w:val="none"/>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 xml:space="preserve">是否需要型式试验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sdt>
              <w:sdtPr>
                <w:rPr>
                  <w:rFonts w:eastAsia="黑体"/>
                  <w:szCs w:val="21"/>
                  <w:highlight w:val="none"/>
                </w:rPr>
                <w:id w:val="436627688"/>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highlight w:val="none"/>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sdt>
              <w:sdtPr>
                <w:rPr>
                  <w:rFonts w:eastAsia="黑体"/>
                  <w:szCs w:val="21"/>
                  <w:highlight w:val="none"/>
                </w:rPr>
                <w:id w:val="436627689"/>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6" w:name="二阶段审核日期"/>
            <w:r>
              <w:rPr>
                <w:rFonts w:hint="eastAsia" w:ascii="宋体"/>
                <w:b/>
                <w:color w:val="000000"/>
                <w:szCs w:val="21"/>
                <w:highlight w:val="none"/>
                <w:u w:val="single"/>
              </w:rPr>
              <w:t>2021-08-</w:t>
            </w:r>
            <w:bookmarkEnd w:id="36"/>
            <w:r>
              <w:rPr>
                <w:rFonts w:hint="eastAsia" w:ascii="宋体"/>
                <w:b/>
                <w:color w:val="000000"/>
                <w:szCs w:val="21"/>
                <w:highlight w:val="none"/>
                <w:u w:val="single"/>
                <w:lang w:val="en-US" w:eastAsia="zh-CN"/>
              </w:rPr>
              <w:t>23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highlight w:val="none"/>
                <w:lang w:val="en-US" w:eastAsia="zh-CN" w:bidi="ar-SA"/>
              </w:rPr>
            </w:pPr>
            <w:r>
              <w:rPr>
                <w:rFonts w:hint="eastAsia" w:ascii="宋体" w:hAnsi="宋体"/>
                <w:b/>
                <w:color w:val="000000"/>
                <w:szCs w:val="21"/>
                <w:highlight w:val="none"/>
              </w:rPr>
              <w:t>受审核组织</w:t>
            </w:r>
            <w:r>
              <w:rPr>
                <w:rFonts w:ascii="宋体" w:hAnsi="宋体"/>
                <w:b/>
                <w:color w:val="000000"/>
                <w:szCs w:val="21"/>
                <w:highlight w:val="none"/>
              </w:rPr>
              <w:t>(</w:t>
            </w:r>
            <w:sdt>
              <w:sdtPr>
                <w:rPr>
                  <w:rFonts w:eastAsia="黑体"/>
                  <w:szCs w:val="21"/>
                  <w:highlight w:val="none"/>
                </w:rPr>
                <w:id w:val="436627703"/>
              </w:sdtPr>
              <w:sdtEndPr>
                <w:rPr>
                  <w:rFonts w:eastAsia="黑体"/>
                  <w:szCs w:val="21"/>
                  <w:highlight w:val="none"/>
                </w:rPr>
              </w:sdtEndPr>
              <w:sdtContent>
                <w:r>
                  <w:rPr>
                    <w:rFonts w:hint="eastAsia" w:ascii="宋体" w:hAnsi="宋体" w:cs="宋体"/>
                    <w:color w:val="000000"/>
                    <w:kern w:val="0"/>
                    <w:highlight w:val="none"/>
                  </w:rPr>
                  <w:t>■</w:t>
                </w:r>
              </w:sdtContent>
            </w:sdt>
            <w:r>
              <w:rPr>
                <w:rFonts w:ascii="宋体" w:hAnsi="宋体"/>
                <w:b/>
                <w:color w:val="000000"/>
                <w:szCs w:val="21"/>
                <w:highlight w:val="none"/>
              </w:rPr>
              <w:t xml:space="preserve"> QMS/</w:t>
            </w:r>
            <w:r>
              <w:rPr>
                <w:rFonts w:hint="eastAsia" w:ascii="宋体" w:hAnsi="宋体"/>
                <w:b/>
                <w:color w:val="000000"/>
                <w:spacing w:val="-10"/>
                <w:szCs w:val="21"/>
                <w:highlight w:val="none"/>
                <w:lang w:val="de-DE"/>
              </w:rPr>
              <w:t>□5</w:t>
            </w:r>
            <w:r>
              <w:rPr>
                <w:rFonts w:ascii="宋体" w:hAnsi="宋体"/>
                <w:b/>
                <w:color w:val="000000"/>
                <w:spacing w:val="-10"/>
                <w:szCs w:val="21"/>
                <w:highlight w:val="none"/>
                <w:lang w:val="de-DE"/>
              </w:rPr>
              <w:t>0430</w:t>
            </w:r>
            <w:r>
              <w:rPr>
                <w:rFonts w:ascii="宋体" w:hAnsi="宋体"/>
                <w:b/>
                <w:color w:val="000000"/>
                <w:szCs w:val="21"/>
                <w:highlight w:val="none"/>
              </w:rPr>
              <w:t xml:space="preserve"> /</w:t>
            </w:r>
            <w:r>
              <w:rPr>
                <w:rFonts w:hint="eastAsia" w:ascii="宋体" w:hAnsi="宋体"/>
                <w:b/>
                <w:color w:val="000000"/>
                <w:spacing w:val="-10"/>
                <w:szCs w:val="21"/>
                <w:highlight w:val="none"/>
                <w:lang w:val="de-DE"/>
              </w:rPr>
              <w:t>□</w:t>
            </w:r>
            <w:r>
              <w:rPr>
                <w:rFonts w:ascii="宋体" w:hAnsi="宋体"/>
                <w:b/>
                <w:color w:val="000000"/>
                <w:szCs w:val="21"/>
                <w:highlight w:val="none"/>
              </w:rPr>
              <w:t>EMS/</w:t>
            </w:r>
            <w:r>
              <w:rPr>
                <w:rFonts w:hint="eastAsia" w:ascii="宋体" w:hAnsi="宋体"/>
                <w:b/>
                <w:color w:val="000000"/>
                <w:spacing w:val="-10"/>
                <w:szCs w:val="21"/>
                <w:highlight w:val="none"/>
                <w:lang w:val="de-DE"/>
              </w:rPr>
              <w:t>□</w:t>
            </w:r>
            <w:r>
              <w:rPr>
                <w:rFonts w:ascii="宋体" w:hAnsi="宋体"/>
                <w:b/>
                <w:color w:val="000000"/>
                <w:szCs w:val="21"/>
                <w:highlight w:val="none"/>
              </w:rPr>
              <w:t>OHSMS</w:t>
            </w:r>
            <w:r>
              <w:rPr>
                <w:rFonts w:hint="eastAsia"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EnMS)/</w:t>
            </w:r>
            <w:r>
              <w:rPr>
                <w:rFonts w:hint="eastAsia" w:ascii="宋体" w:hAnsi="宋体"/>
                <w:b/>
                <w:color w:val="000000"/>
                <w:spacing w:val="-10"/>
                <w:szCs w:val="21"/>
                <w:highlight w:val="none"/>
                <w:lang w:val="de-DE"/>
              </w:rPr>
              <w:t>□</w:t>
            </w:r>
            <w:r>
              <w:rPr>
                <w:rFonts w:hint="eastAsia" w:ascii="宋体" w:hAnsi="宋体"/>
                <w:b/>
                <w:color w:val="000000"/>
                <w:szCs w:val="21"/>
                <w:highlight w:val="none"/>
              </w:rPr>
              <w:t>FS</w:t>
            </w:r>
            <w:r>
              <w:rPr>
                <w:rFonts w:ascii="宋体" w:hAnsi="宋体"/>
                <w:b/>
                <w:color w:val="000000"/>
                <w:szCs w:val="21"/>
                <w:highlight w:val="none"/>
              </w:rPr>
              <w:t>MS/</w:t>
            </w: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HACCP</w:t>
            </w:r>
            <w:r>
              <w:rPr>
                <w:rFonts w:ascii="宋体" w:hAnsi="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sdt>
              <w:sdtPr>
                <w:rPr>
                  <w:rFonts w:eastAsia="黑体"/>
                  <w:szCs w:val="21"/>
                  <w:highlight w:val="none"/>
                </w:rPr>
                <w:id w:val="436627704"/>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rPr>
              <w:t>一般机电零部件加工</w:t>
            </w:r>
          </w:p>
        </w:tc>
        <w:tc>
          <w:tcPr>
            <w:tcW w:w="1541" w:type="dxa"/>
            <w:vAlign w:val="center"/>
          </w:tcPr>
          <w:p>
            <w:pPr>
              <w:spacing w:line="400" w:lineRule="exact"/>
              <w:rPr>
                <w:rFonts w:ascii="宋体" w:hAnsi="宋体"/>
                <w:b/>
                <w:color w:val="000000"/>
                <w:szCs w:val="21"/>
              </w:rPr>
            </w:pPr>
            <w:r>
              <w:rPr>
                <w:rFonts w:hint="eastAsia"/>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4507865</wp:posOffset>
            </wp:positionH>
            <wp:positionV relativeFrom="paragraph">
              <wp:posOffset>263525</wp:posOffset>
            </wp:positionV>
            <wp:extent cx="542925" cy="410845"/>
            <wp:effectExtent l="0" t="0" r="3175" b="8255"/>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542925" cy="41084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309245</wp:posOffset>
            </wp:positionV>
            <wp:extent cx="581025" cy="440055"/>
            <wp:effectExtent l="0" t="0" r="3175" b="444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u w:val="single"/>
        </w:rPr>
        <w:t>2021年08月19日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重庆瞰扬机电设备有限公司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highlight w:val="none"/>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highlight w:val="none"/>
                <w:lang w:val="en-US" w:eastAsia="zh-CN"/>
              </w:rPr>
            </w:pPr>
            <w:r>
              <w:rPr>
                <w:rFonts w:hint="eastAsia"/>
                <w:color w:val="000000"/>
                <w:sz w:val="21"/>
                <w:szCs w:val="21"/>
                <w:highlight w:val="none"/>
                <w:lang w:val="en-US" w:eastAsia="zh-CN"/>
              </w:rPr>
              <w:t>无</w:t>
            </w:r>
            <w:bookmarkStart w:id="37" w:name="_GoBack"/>
            <w:bookmarkEnd w:id="37"/>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835660</wp:posOffset>
                  </wp:positionH>
                  <wp:positionV relativeFrom="paragraph">
                    <wp:posOffset>15240</wp:posOffset>
                  </wp:positionV>
                  <wp:extent cx="516255" cy="391160"/>
                  <wp:effectExtent l="0" t="0" r="4445" b="254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2021年08月19日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2021年08月19日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614045</wp:posOffset>
                  </wp:positionH>
                  <wp:positionV relativeFrom="paragraph">
                    <wp:posOffset>69850</wp:posOffset>
                  </wp:positionV>
                  <wp:extent cx="516255" cy="391160"/>
                  <wp:effectExtent l="0" t="0" r="4445" b="2540"/>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日期：   </w:t>
            </w:r>
            <w:r>
              <w:rPr>
                <w:rFonts w:hint="eastAsia" w:ascii="Times New Roman" w:hAnsi="Times New Roman" w:eastAsia="宋体" w:cs="Times New Roman"/>
                <w:b/>
                <w:color w:val="000000"/>
                <w:szCs w:val="21"/>
              </w:rPr>
              <w:t xml:space="preserve"> 2021年08月</w:t>
            </w:r>
            <w:r>
              <w:rPr>
                <w:rFonts w:hint="eastAsia" w:ascii="Times New Roman" w:hAnsi="Times New Roman" w:eastAsia="宋体" w:cs="Times New Roman"/>
                <w:b/>
                <w:color w:val="000000"/>
                <w:szCs w:val="21"/>
                <w:lang w:val="en-US" w:eastAsia="zh-CN"/>
              </w:rPr>
              <w:t>20</w:t>
            </w:r>
            <w:r>
              <w:rPr>
                <w:rFonts w:hint="eastAsia" w:ascii="Times New Roman" w:hAnsi="Times New Roman" w:eastAsia="宋体" w:cs="Times New Roman"/>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B839D1"/>
    <w:rsid w:val="1CBB3EDA"/>
    <w:rsid w:val="2EF938A2"/>
    <w:rsid w:val="2FCB14B6"/>
    <w:rsid w:val="7ADE3C0D"/>
    <w:rsid w:val="7DB74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3</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2021-08-23T06:36:45Z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