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北京京安先锋科技有限公司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r>
              <w:rPr>
                <w:sz w:val="22"/>
                <w:szCs w:val="22"/>
              </w:rPr>
              <w:t xml:space="preserve">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0626-2019-Q-2021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lang w:val="en-US" w:eastAsia="zh-CN"/>
              </w:rPr>
              <w:t>监督</w:t>
            </w:r>
            <w:r>
              <w:rPr>
                <w:rFonts w:hint="eastAsia"/>
                <w:sz w:val="22"/>
                <w:szCs w:val="22"/>
              </w:rPr>
              <w:t>审核</w:t>
            </w:r>
            <w:bookmarkStart w:id="10" w:name="再认证勾选"/>
            <w:r>
              <w:rPr>
                <w:rFonts w:hint="eastAsia"/>
                <w:sz w:val="22"/>
                <w:szCs w:val="22"/>
                <w:lang w:val="en-US" w:eastAsia="zh-CN"/>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张云霞</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ISC-JSZJ-370</w:t>
            </w:r>
          </w:p>
          <w:p>
            <w:pPr>
              <w:widowControl/>
              <w:jc w:val="center"/>
              <w:rPr>
                <w:rFonts w:ascii="宋体" w:hAnsi="宋体" w:cs="宋体"/>
                <w:color w:val="000000"/>
                <w:kern w:val="0"/>
                <w:szCs w:val="21"/>
              </w:rPr>
            </w:pPr>
            <w:r>
              <w:rPr>
                <w:rFonts w:ascii="宋体" w:hAnsi="宋体" w:cs="宋体"/>
                <w:color w:val="000000"/>
                <w:kern w:val="0"/>
                <w:szCs w:val="21"/>
              </w:rPr>
              <w:t>ISC-JSZJ-370</w:t>
            </w:r>
          </w:p>
          <w:p>
            <w:pPr>
              <w:widowControl/>
              <w:jc w:val="center"/>
              <w:rPr>
                <w:rFonts w:ascii="宋体" w:hAnsi="宋体" w:cs="宋体"/>
                <w:color w:val="000000"/>
                <w:kern w:val="0"/>
                <w:szCs w:val="21"/>
              </w:rPr>
            </w:pPr>
            <w:r>
              <w:rPr>
                <w:rFonts w:ascii="宋体" w:hAnsi="宋体" w:cs="宋体"/>
                <w:color w:val="000000"/>
                <w:kern w:val="0"/>
                <w:szCs w:val="21"/>
              </w:rPr>
              <w:t>ISC-JSZJ-370</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河北卫都安全防护装备有限公司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2021.8.26</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192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2021-08-25T02:25:18Z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