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北京瑞拓江南自控设备有限公司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0189-2020-2021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0189-2020-2021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95"/>
        <w:gridCol w:w="1725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5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北京瑞拓江南自控设备有限公司</w:t>
            </w:r>
            <w:bookmarkEnd w:id="4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7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李国新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5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ISC-2020-0823</w:t>
            </w:r>
            <w:bookmarkEnd w:id="6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7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2025-11-02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5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7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eastAsia="宋体" w:cs="宋体" w:asciiTheme="minorEastAsia" w:hAnsi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2021年08月26日</w:t>
            </w:r>
            <w:bookmarkEnd w:id="9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-27日12:00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2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耿丽修</w:t>
            </w:r>
          </w:p>
          <w:p>
            <w:pPr>
              <w:numPr>
                <w:ilvl w:val="0"/>
                <w:numId w:val="1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M1MMS-2274460</w:t>
            </w:r>
          </w:p>
          <w:p>
            <w:pPr>
              <w:numPr>
                <w:ilvl w:val="0"/>
                <w:numId w:val="0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ISC[S]0029</w:t>
            </w:r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7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</w:rPr>
              <w:t>质保部、行政部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  <w:bCs/>
              </w:rPr>
              <w:t>开发部</w:t>
            </w:r>
            <w:r>
              <w:rPr>
                <w:rFonts w:hint="eastAsia" w:ascii="宋体"/>
                <w:bCs/>
                <w:lang w:eastAsia="zh-CN"/>
              </w:rPr>
              <w:t>、</w:t>
            </w:r>
            <w:r>
              <w:rPr>
                <w:rFonts w:hint="eastAsia" w:ascii="宋体"/>
                <w:bCs/>
              </w:rPr>
              <w:t>生产部</w:t>
            </w:r>
            <w:r>
              <w:rPr>
                <w:rFonts w:ascii="宋体"/>
                <w:bCs/>
              </w:rPr>
              <w:t>(生产车间)</w:t>
            </w:r>
            <w:r>
              <w:rPr>
                <w:rFonts w:hint="eastAsia" w:ascii="宋体"/>
                <w:bCs/>
                <w:lang w:eastAsia="zh-CN"/>
              </w:rPr>
              <w:t>、</w:t>
            </w:r>
            <w:r>
              <w:rPr>
                <w:rFonts w:hint="eastAsia" w:ascii="宋体"/>
                <w:bCs/>
              </w:rPr>
              <w:t>采购部、销售部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虽然受疫情影响，2020年企业总产值4243万元。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截止审核期间，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企业在产品质量、物料交接、能源、安全、现场管理等方面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有顾客投诉、纠纷、处理等状况。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公司202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29-30</w:t>
      </w:r>
      <w:r>
        <w:rPr>
          <w:rFonts w:hint="eastAsia" w:ascii="宋体" w:hAnsi="宋体" w:eastAsia="宋体" w:cs="宋体"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组织了公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1"/>
          <w:szCs w:val="21"/>
        </w:rPr>
        <w:t>测量管理体系单体系内审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内审由</w:t>
      </w:r>
      <w:r>
        <w:rPr>
          <w:rFonts w:hint="eastAsia" w:ascii="宋体" w:hAnsi="宋体" w:cs="宋体"/>
          <w:bCs/>
          <w:kern w:val="0"/>
          <w:szCs w:val="21"/>
        </w:rPr>
        <w:t>管理者代表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李国新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组织。</w:t>
      </w:r>
      <w:r>
        <w:rPr>
          <w:rFonts w:hint="eastAsia" w:ascii="宋体" w:hAnsi="宋体" w:eastAsia="宋体" w:cs="宋体"/>
          <w:bCs/>
          <w:sz w:val="21"/>
          <w:szCs w:val="21"/>
        </w:rPr>
        <w:t>内审组织井井有条、内审通知、内审计划、内审检查表、内审报告、整改记录规范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审核中发现一个不符合项，有关部门及时制定了纠正措施，并马上进行整改。7月1日，完成整改工作，不符合项已关闭。</w:t>
      </w:r>
      <w:r>
        <w:rPr>
          <w:rFonts w:hint="eastAsia" w:ascii="宋体" w:hAnsi="宋体"/>
          <w:bCs/>
          <w:color w:val="auto"/>
          <w:szCs w:val="21"/>
        </w:rPr>
        <w:t>企业通过内审工作，可以对企业的测量管理体系运行情况及时进行检查和审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</w:t>
      </w:r>
      <w:r>
        <w:rPr>
          <w:rFonts w:hint="eastAsia" w:ascii="宋体" w:hAnsi="宋体"/>
          <w:bCs/>
          <w:color w:val="auto"/>
          <w:szCs w:val="21"/>
        </w:rPr>
        <w:t>，达到了发现问题马上解决的目的，收到了很好的效果。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bookmarkStart w:id="11" w:name="_GoBack"/>
      <w:bookmarkEnd w:id="11"/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于20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开展了体系管理评审，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会议由公司总经理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张亦驰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主持，由管理者代表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李国新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汇报了体系运行情况。会议肯定了公司测量管理体系的充分性、</w:t>
      </w:r>
      <w:r>
        <w:rPr>
          <w:rFonts w:hint="eastAsia" w:ascii="宋体" w:hAnsi="宋体" w:eastAsia="宋体" w:cs="宋体"/>
          <w:sz w:val="21"/>
          <w:szCs w:val="21"/>
        </w:rPr>
        <w:t>有效性和适宜性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对公司测量管理体系目前存在的</w:t>
      </w:r>
      <w:r>
        <w:rPr>
          <w:rFonts w:hint="eastAsia" w:ascii="宋体" w:hAnsi="宋体" w:eastAsia="宋体" w:cs="宋体"/>
          <w:bCs/>
          <w:sz w:val="21"/>
          <w:szCs w:val="21"/>
        </w:rPr>
        <w:t>体系员工培训情况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</w:rPr>
        <w:t>测量设备检定/校准及测量设备台账管理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控制</w:t>
      </w:r>
      <w:r>
        <w:rPr>
          <w:rFonts w:hint="eastAsia" w:ascii="宋体" w:hAnsi="宋体" w:eastAsia="宋体" w:cs="宋体"/>
          <w:bCs/>
          <w:sz w:val="21"/>
          <w:szCs w:val="21"/>
        </w:rPr>
        <w:t>方面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需进一步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补充完善等</w:t>
      </w:r>
      <w:r>
        <w:rPr>
          <w:rFonts w:hint="eastAsia" w:ascii="宋体" w:hAnsi="宋体" w:eastAsia="宋体" w:cs="宋体"/>
          <w:bCs/>
          <w:sz w:val="21"/>
          <w:szCs w:val="21"/>
        </w:rPr>
        <w:t>问题，落实了相关责任部门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制定了相应的整改措施和计划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会议形成了</w:t>
      </w:r>
      <w:r>
        <w:rPr>
          <w:rFonts w:hint="eastAsia" w:ascii="宋体" w:hAnsi="宋体" w:eastAsia="宋体" w:cs="宋体"/>
          <w:sz w:val="21"/>
          <w:szCs w:val="21"/>
        </w:rPr>
        <w:t>管理评审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一项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关键测量过程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测量不确定评定：查</w:t>
      </w:r>
      <w:r>
        <w:rPr>
          <w:rFonts w:hint="eastAsia"/>
          <w:szCs w:val="21"/>
        </w:rPr>
        <w:t>阀体壁厚进厂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测量不确定度评定正确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方法正确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。祥见附件《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，采用计量比对进行有效性确认，满足要求。祥见附件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采用统计技术进行控制和监视测量过程。祥见《</w:t>
      </w:r>
      <w:r>
        <w:rPr>
          <w:rFonts w:hint="eastAsia"/>
          <w:szCs w:val="21"/>
        </w:rPr>
        <w:t>阀体壁厚进厂测量</w:t>
      </w:r>
      <w:r>
        <w:rPr>
          <w:rFonts w:ascii="Times New Roman" w:hAnsi="Times New Roman" w:eastAsia="宋体" w:cs="Times New Roman"/>
          <w:szCs w:val="21"/>
        </w:rPr>
        <w:t>过程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公司未建计量标准，使用测量设备均委外送检到：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eastAsia"/>
          <w:sz w:val="21"/>
          <w:szCs w:val="21"/>
          <w:lang w:val="en-US" w:eastAsia="zh-CN"/>
        </w:rPr>
        <w:t>深圳中恒检测技术有限公司（CNAS L7054）、安正计量检测有限公司（CNAS L9002）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”等机构进行检定/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校准。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两机构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认可能力和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检测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范围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有效并符合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企业需求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企业能源主要消耗品种为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电、水。企业2020年度电耗714300千瓦时、水耗5261吨。电耗折87.79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标煤、水耗折合0.45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标煤。 2020年总能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折合88.24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是重点用能单位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用能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台件，实际配备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台件，配备率满足要求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；现场抽查测量设备配备率满足要求，经过检定/校准，测量设备检定和精度等级满足要求。公司大部分能源计量数据实现了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上一年监督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kern w:val="0"/>
          <w:szCs w:val="21"/>
        </w:rPr>
        <w:t>公司对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认证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审核中确定的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个不符合项，及时制定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了纠正措施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，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并已完成整改。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经审核组现场审核，通过对实施完成情况跟踪及进行现场查验，确认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该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不符合项，所采取的纠正措施及时、正确，完成情况良好并持续有效</w:t>
      </w:r>
      <w:r>
        <w:rPr>
          <w:rFonts w:hint="eastAsia" w:ascii="宋体" w:hAnsi="宋体" w:cs="宋体"/>
          <w:b w:val="0"/>
          <w:bCs w:val="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同意关闭不符合项。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公司制定了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项质量目标，对质量目标进行了分解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抽查“202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年公司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前第一、二季度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计量工作质量目标完成统计表”，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按目标、措施、完成情况、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完成情况进行统计，记录内容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完成情况达到质量目标要求。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26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-27日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，对</w:t>
      </w:r>
      <w:r>
        <w:rPr>
          <w:rFonts w:cs="宋体" w:asciiTheme="minorEastAsia" w:hAnsiTheme="minorEastAsia"/>
          <w:kern w:val="0"/>
          <w:szCs w:val="21"/>
        </w:rPr>
        <w:t>北京瑞拓江南自控设备有限公司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.验证了公司在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一年内测量管理体系运作情况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cs="宋体" w:asciiTheme="minorEastAsia" w:hAnsiTheme="minorEastAsia"/>
          <w:kern w:val="0"/>
          <w:szCs w:val="21"/>
        </w:rPr>
        <w:t>北京瑞拓江南自控设备有限公司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2021、8、27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C6C22"/>
    <w:multiLevelType w:val="singleLevel"/>
    <w:tmpl w:val="A5FC6C22"/>
    <w:lvl w:ilvl="0" w:tentative="0">
      <w:start w:val="2021"/>
      <w:numFmt w:val="decimal"/>
      <w:suff w:val="nothing"/>
      <w:lvlText w:val="%1-"/>
      <w:lvlJc w:val="left"/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71501"/>
    <w:rsid w:val="03232FA4"/>
    <w:rsid w:val="06371D78"/>
    <w:rsid w:val="1042518D"/>
    <w:rsid w:val="11935019"/>
    <w:rsid w:val="13323D5F"/>
    <w:rsid w:val="14BC503F"/>
    <w:rsid w:val="1E19159A"/>
    <w:rsid w:val="2A073590"/>
    <w:rsid w:val="2F992005"/>
    <w:rsid w:val="36D13A0F"/>
    <w:rsid w:val="43845BD7"/>
    <w:rsid w:val="4A875B0A"/>
    <w:rsid w:val="4E504BF4"/>
    <w:rsid w:val="58F44B0E"/>
    <w:rsid w:val="5B3D0D3F"/>
    <w:rsid w:val="600D2FCA"/>
    <w:rsid w:val="6A521095"/>
    <w:rsid w:val="6D466CA4"/>
    <w:rsid w:val="70060C60"/>
    <w:rsid w:val="736748B2"/>
    <w:rsid w:val="79090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3</TotalTime>
  <ScaleCrop>false</ScaleCrop>
  <LinksUpToDate>false</LinksUpToDate>
  <CharactersWithSpaces>2163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2021-08-29T00:00:35Z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A6A943BF356F45D9B4DBC528FAB831B5</vt:lpwstr>
  </property>
</Properties>
</file>