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015-2019-F/010-2019-H-2021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安徽雪域燕果食品有限公司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肖新龙</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F:,H:</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91340122MA2RJ9MA5N</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F:30,H:30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安徽雪域燕果食品有限公司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F：水果制品（葡萄干、大枣）和坚果制品（核桃）分装</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H：水果制品（葡萄干、大枣）和坚果制品（核桃）分装</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安徽省合肥市肥东县肥东经济开发区团结路南侧</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安徽省合肥市肥东县肥东经济开发区团结路南侧</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安徽雪域燕果食品有限公司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F:,H:</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安徽省合肥市肥东县肥东经济开发区团结路南侧</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