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怡达快速电梯有限公司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r>
              <w:rPr>
                <w:rFonts w:hint="eastAsia"/>
                <w:sz w:val="22"/>
                <w:szCs w:val="22"/>
                <w:lang w:eastAsia="zh-CN"/>
              </w:rPr>
              <w:t>☑</w:t>
            </w:r>
            <w:r>
              <w:rPr>
                <w:rFonts w:hint="eastAsia"/>
                <w:lang w:val="en-US" w:eastAsia="zh-CN"/>
              </w:rPr>
              <w:t>GB/T 23331-2020/</w:t>
            </w:r>
            <w:r>
              <w:rPr>
                <w:rFonts w:hint="eastAsia"/>
                <w:lang w:val="de-DE"/>
              </w:rPr>
              <w:t>ISO50001：2018</w:t>
            </w:r>
          </w:p>
          <w:p>
            <w:pPr>
              <w:spacing w:line="240" w:lineRule="exact"/>
              <w:rPr>
                <w:sz w:val="22"/>
                <w:szCs w:val="22"/>
              </w:rPr>
            </w:pPr>
            <w:bookmarkStart w:id="5" w:name="F勾选"/>
            <w:r>
              <w:rPr>
                <w:rFonts w:hint="eastAsia"/>
                <w:sz w:val="22"/>
                <w:szCs w:val="22"/>
              </w:rPr>
              <w:t>□</w:t>
            </w:r>
            <w:bookmarkEnd w:id="5"/>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6" w:name="H勾选"/>
            <w:r>
              <w:rPr>
                <w:rFonts w:hint="eastAsia"/>
                <w:sz w:val="22"/>
                <w:szCs w:val="22"/>
              </w:rPr>
              <w:t>□</w:t>
            </w:r>
            <w:bookmarkEnd w:id="6"/>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7" w:name="合同编号"/>
            <w:r>
              <w:rPr>
                <w:sz w:val="22"/>
                <w:szCs w:val="22"/>
              </w:rPr>
              <w:t>0781-2021-EnMs</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8" w:name="初审"/>
            <w:r>
              <w:rPr>
                <w:rFonts w:hint="eastAsia"/>
                <w:sz w:val="22"/>
                <w:szCs w:val="22"/>
              </w:rPr>
              <w:t>■</w:t>
            </w:r>
            <w:bookmarkEnd w:id="8"/>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bookmarkStart w:id="11" w:name="_GoBack"/>
            <w:bookmarkEnd w:id="11"/>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2018-N1EnMS-1072033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应红艳</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ISC-JSZJ-178</w:t>
            </w:r>
          </w:p>
          <w:p>
            <w:pPr>
              <w:snapToGrid w:val="0"/>
              <w:spacing w:line="320" w:lineRule="exact"/>
              <w:ind w:left="1309"/>
              <w:rPr>
                <w:sz w:val="22"/>
                <w:szCs w:val="22"/>
                <w:highlight w:val="yellow"/>
              </w:rPr>
            </w:pPr>
            <w:r>
              <w:rPr>
                <w:sz w:val="22"/>
                <w:szCs w:val="22"/>
                <w:highlight w:val="yellow"/>
              </w:rPr>
              <w:t>杭州昊海企业管理咨询有限公司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2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2021.8.19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2021.8.20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2021.8.20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0266B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6</TotalTime>
  <ScaleCrop>false</ScaleCrop>
  <LinksUpToDate>false</LinksUpToDate>
  <CharactersWithSpaces>729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2021-08-23T06:36:12Z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2052-11.1.0.10667</vt:lpwstr>
  </property>
</Properties>
</file>