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天津市诚旺金属复合管业有限公司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0518-2019-QEO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rFonts w:hint="eastAsia" w:eastAsia="宋体"/>
                <w:sz w:val="18"/>
                <w:szCs w:val="18"/>
                <w:lang w:eastAsia="zh-CN"/>
              </w:rPr>
            </w:pPr>
            <w:r>
              <w:rPr>
                <w:rFonts w:hint="eastAsia"/>
                <w:sz w:val="22"/>
                <w:szCs w:val="22"/>
                <w:lang w:val="en-US" w:eastAsia="zh-CN"/>
              </w:rPr>
              <w:t>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rFonts w:ascii="Times New Roman" w:hAnsi="Times New Roman" w:eastAsia="宋体" w:cs="Times New Roman"/>
                <w:kern w:val="2"/>
                <w:sz w:val="21"/>
                <w:szCs w:val="21"/>
                <w:lang w:val="en-US" w:eastAsia="zh-CN" w:bidi="ar-SA"/>
              </w:rPr>
            </w:pPr>
            <w:r>
              <w:rPr>
                <w:sz w:val="21"/>
                <w:szCs w:val="21"/>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1"/>
                <w:szCs w:val="21"/>
              </w:rPr>
            </w:pPr>
            <w:r>
              <w:rPr>
                <w:sz w:val="21"/>
                <w:szCs w:val="21"/>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1"/>
                <w:szCs w:val="21"/>
              </w:rPr>
            </w:pPr>
            <w:r>
              <w:rPr>
                <w:sz w:val="21"/>
                <w:szCs w:val="21"/>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1"/>
                <w:szCs w:val="21"/>
                <w:lang w:val="en-US" w:eastAsia="zh-CN" w:bidi="ar-SA"/>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rFonts w:ascii="Times New Roman" w:hAnsi="Times New Roman" w:eastAsia="宋体" w:cs="Times New Roman"/>
                <w:kern w:val="2"/>
                <w:sz w:val="21"/>
                <w:szCs w:val="21"/>
                <w:lang w:val="en-US" w:eastAsia="zh-CN" w:bidi="ar-SA"/>
              </w:rPr>
            </w:pPr>
            <w:r>
              <w:rPr>
                <w:sz w:val="21"/>
                <w:szCs w:val="21"/>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1"/>
                <w:szCs w:val="21"/>
                <w:lang w:val="en-US" w:eastAsia="zh-CN" w:bidi="ar-SA"/>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7F3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2021-08-21T08:52:49Z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