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56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山西佳美医疗设备有限公司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山西省太原市万柏林区晋祠路一段86号绿地中央广场A座28层12号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办公地址"/>
            <w:r>
              <w:rPr>
                <w:rFonts w:asciiTheme="minorEastAsia" w:hAnsiTheme="minorEastAsia" w:eastAsiaTheme="minorEastAsia"/>
                <w:sz w:val="20"/>
              </w:rPr>
              <w:t>山西省太原市万柏林区晋祠路一段86号绿地中央广场A座28层12号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刘永坚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18734911777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50342300@qq.com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0796-2021-QEO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□现场审核   □远程审核    □非现场审核（仅限一阶段）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8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8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2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1" w:name="审核范围"/>
            <w:r>
              <w:rPr>
                <w:sz w:val="20"/>
              </w:rPr>
              <w:t>Q：洗涤（湿洗）服务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E：洗涤（湿洗）服务所涉及场所的相关环境管理活动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O：洗涤（湿洗）服务所涉及场所的相关职业健康安全管理活动</w:t>
            </w:r>
            <w:bookmarkEnd w:id="21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2" w:name="专业代码"/>
            <w:r>
              <w:rPr>
                <w:sz w:val="20"/>
              </w:rPr>
              <w:t>Q：39.19.01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E：39.19.01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O：39.19.01</w:t>
            </w:r>
            <w:bookmarkEnd w:id="2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3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4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5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6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27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8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9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0" w:name="审核日期"/>
            <w:r>
              <w:rPr>
                <w:rFonts w:hint="eastAsia"/>
                <w:b/>
                <w:sz w:val="20"/>
              </w:rPr>
              <w:t>2021年08月28日 下午至2021年08月30日 下午</w:t>
            </w:r>
            <w:bookmarkEnd w:id="30"/>
            <w:r>
              <w:rPr>
                <w:rFonts w:hint="eastAsia"/>
                <w:b/>
                <w:sz w:val="20"/>
              </w:rPr>
              <w:t>(共</w:t>
            </w:r>
            <w:bookmarkStart w:id="31" w:name="审核天数"/>
            <w:r>
              <w:rPr>
                <w:rFonts w:hint="eastAsia"/>
                <w:b/>
                <w:sz w:val="20"/>
              </w:rPr>
              <w:t>2.5</w:t>
            </w:r>
            <w:bookmarkEnd w:id="3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周涛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2019-N1QMS-3072033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2021-N1EMS-3072033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2021-N1OHSMS-3072033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O:39.19.01</w:t>
            </w:r>
          </w:p>
        </w:tc>
        <w:tc>
          <w:tcPr>
            <w:tcW w:w="145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13863734938</w:t>
            </w:r>
          </w:p>
        </w:tc>
        <w:tc>
          <w:tcPr>
            <w:tcW w:w="122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刘红杰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2021-N1QMS-1281767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45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15801270410</w:t>
            </w:r>
          </w:p>
        </w:tc>
        <w:tc>
          <w:tcPr>
            <w:tcW w:w="122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杨思雨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ISC-JSZJ-366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山西焕然医新洗涤服务有限公司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Q:39.19.01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E:39.19.01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O:39.19.01</w:t>
            </w:r>
          </w:p>
        </w:tc>
        <w:tc>
          <w:tcPr>
            <w:tcW w:w="1455" w:type="dxa"/>
            <w:gridSpan w:val="5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13903403441</w:t>
            </w:r>
          </w:p>
        </w:tc>
        <w:tc>
          <w:tcPr>
            <w:tcW w:w="1224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杨思雨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Times New Roman" w:hAnsi="Times New Roman" w:eastAsia="宋体" w:cs="Times New Roman"/>
                <w:kern w:val="2"/>
                <w:sz w:val="20"/>
                <w:lang w:val="de-DE" w:eastAsia="zh-CN" w:bidi="ar-SA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山西焕然医新洗涤服务有限公司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Q:39.19.01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E:39.19.01</w:t>
            </w:r>
          </w:p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O:39.19.01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C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13903403441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周  涛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李永忠</w:t>
            </w:r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13863734938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2021.8.27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ind w:firstLine="210" w:firstLine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2021.8.27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2021.8.28</w:t>
            </w:r>
          </w:p>
        </w:tc>
      </w:tr>
    </w:tbl>
    <w:p/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9"/>
        <w:gridCol w:w="1213"/>
        <w:gridCol w:w="1370"/>
        <w:gridCol w:w="3038"/>
        <w:gridCol w:w="3018"/>
        <w:gridCol w:w="7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97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301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702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2021.8.28</w:t>
            </w: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13:00-13:30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全体</w:t>
            </w:r>
          </w:p>
        </w:tc>
        <w:tc>
          <w:tcPr>
            <w:tcW w:w="30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301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70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13:30-17：00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13:30-17：00</w:t>
            </w: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</w:pPr>
          </w:p>
          <w:p>
            <w:pPr>
              <w:spacing w:line="300" w:lineRule="exact"/>
              <w:ind w:firstLine="211" w:firstLineChars="100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管理层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3018" w:type="dxa"/>
          </w:tcPr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hint="eastAsia"/>
                <w:sz w:val="21"/>
                <w:szCs w:val="21"/>
              </w:rPr>
            </w:pPr>
          </w:p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QMS：4.1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</w:tc>
        <w:tc>
          <w:tcPr>
            <w:tcW w:w="70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  <w:vAlign w:val="center"/>
          </w:tcPr>
          <w:p>
            <w:pPr>
              <w:pStyle w:val="2"/>
              <w:ind w:firstLine="230" w:firstLineChars="100"/>
              <w:rPr>
                <w:rFonts w:hint="eastAsia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运营部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职责、洗涤过程控制、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3018" w:type="dxa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OHS</w:t>
            </w:r>
            <w:r>
              <w:rPr>
                <w:sz w:val="21"/>
                <w:szCs w:val="21"/>
              </w:rPr>
              <w:t xml:space="preserve">: 5.3 6.1.2 6.1.4 7.4 8.1 8.2  9.1.1 </w:t>
            </w:r>
          </w:p>
          <w:p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70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ind w:firstLine="240" w:firstLineChars="100"/>
              <w:rPr>
                <w:rFonts w:hint="eastAsia"/>
              </w:rPr>
            </w:pPr>
          </w:p>
          <w:p>
            <w:pPr>
              <w:pStyle w:val="2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2021.8.29</w:t>
            </w:r>
          </w:p>
        </w:tc>
        <w:tc>
          <w:tcPr>
            <w:tcW w:w="1213" w:type="dxa"/>
            <w:vMerge w:val="restart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楷体_GB2312" w:hAnsi="Times New Roman" w:eastAsia="楷体_GB2312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8:00-12：00</w:t>
            </w:r>
          </w:p>
          <w:p>
            <w:pPr>
              <w:pStyle w:val="2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楷体_GB2312" w:hAnsi="Times New Roman" w:eastAsia="楷体_GB2312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8:00-12：00</w:t>
            </w:r>
          </w:p>
          <w:p>
            <w:pPr>
              <w:pStyle w:val="2"/>
              <w:rPr>
                <w:rFonts w:hint="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370" w:type="dxa"/>
            <w:shd w:val="clear" w:color="auto" w:fill="F2DCDC" w:themeFill="accent2" w:themeFillTint="32"/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（内外部因素、相关方的需求和期望、风险和机遇控制、内部审核、管理评审、人员能力培训、意识、知识管理、文件/记录控制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采购过程）（EMS/OHSAS）</w:t>
            </w:r>
          </w:p>
        </w:tc>
        <w:tc>
          <w:tcPr>
            <w:tcW w:w="301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QMS：5.3、4.2、6.1、7.1、7.2、7.3、7.4、7.5、8.4、9.2</w:t>
            </w:r>
          </w:p>
        </w:tc>
        <w:tc>
          <w:tcPr>
            <w:tcW w:w="702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 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70" w:type="dxa"/>
            <w:shd w:val="clear" w:color="auto" w:fill="C7DAF1" w:themeFill="text2" w:themeFillTint="32"/>
          </w:tcPr>
          <w:p/>
          <w:p>
            <w:pPr>
              <w:pStyle w:val="2"/>
              <w:rPr>
                <w:rFonts w:ascii="楷体_GB2312" w:eastAsia="楷体_GB2312"/>
                <w:sz w:val="21"/>
                <w:szCs w:val="21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 xml:space="preserve"> 运营部</w:t>
            </w:r>
          </w:p>
          <w:p>
            <w:pPr>
              <w:pStyle w:val="2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职责、洗涤过程控制、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3018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OHS</w:t>
            </w:r>
            <w:r>
              <w:rPr>
                <w:sz w:val="21"/>
                <w:szCs w:val="21"/>
              </w:rPr>
              <w:t xml:space="preserve">: 5.3 6.1.2 6.1.4 7.4 8.1 8.2  9.1.1 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2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AC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restart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3:00-</w:t>
            </w: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17:00</w:t>
            </w:r>
          </w:p>
          <w:p>
            <w:pPr>
              <w:snapToGrid w:val="0"/>
              <w:spacing w:line="320" w:lineRule="exact"/>
              <w:rPr>
                <w:rFonts w:hint="eastAsia"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</w:t>
            </w:r>
          </w:p>
          <w:p>
            <w:pPr>
              <w:pStyle w:val="2"/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运营部</w:t>
            </w:r>
          </w:p>
          <w:p>
            <w:pPr>
              <w:spacing w:line="300" w:lineRule="exact"/>
              <w:ind w:firstLine="210" w:firstLineChars="100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职责、</w:t>
            </w:r>
            <w:r>
              <w:rPr>
                <w:rFonts w:hint="eastAsia"/>
                <w:sz w:val="21"/>
                <w:szCs w:val="21"/>
              </w:rPr>
              <w:t>目标指标和管理方案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、洗涤过程控制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不合格品控制等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3018" w:type="dxa"/>
          </w:tcPr>
          <w:p>
            <w:pPr>
              <w:rPr>
                <w:rFonts w:hint="eastAsia"/>
                <w:sz w:val="21"/>
                <w:szCs w:val="21"/>
                <w:highlight w:val="yellow"/>
              </w:rPr>
            </w:pPr>
            <w:r>
              <w:rPr>
                <w:rFonts w:hint="eastAsia"/>
                <w:sz w:val="21"/>
                <w:szCs w:val="21"/>
                <w:highlight w:val="yellow"/>
              </w:rPr>
              <w:t>Q</w:t>
            </w:r>
            <w:r>
              <w:rPr>
                <w:sz w:val="21"/>
                <w:szCs w:val="21"/>
                <w:highlight w:val="yellow"/>
              </w:rPr>
              <w:t>MS: 7.1.5</w:t>
            </w:r>
            <w:r>
              <w:rPr>
                <w:rFonts w:hint="eastAsia"/>
                <w:sz w:val="21"/>
                <w:szCs w:val="21"/>
                <w:highlight w:val="yellow"/>
              </w:rPr>
              <w:t>、8.1、8.3、8.5、8.6、8.7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70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70" w:type="dxa"/>
          </w:tcPr>
          <w:p>
            <w:pPr>
              <w:spacing w:line="30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pacing w:line="300" w:lineRule="exact"/>
              <w:ind w:firstLine="210" w:firstLineChars="100"/>
              <w:rPr>
                <w:rFonts w:hint="eastAsia" w:eastAsia="宋体"/>
                <w:sz w:val="21"/>
                <w:szCs w:val="21"/>
                <w:lang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038" w:type="dxa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</w:tc>
        <w:tc>
          <w:tcPr>
            <w:tcW w:w="3018" w:type="dxa"/>
          </w:tcPr>
          <w:p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EMS：4.1 4.2 4.3 4.4 5.1 5.2 5.3 6.1 6.2 7.1 7.4 9.3 10.1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702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restart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color w:val="FF0000"/>
                <w:sz w:val="21"/>
                <w:szCs w:val="21"/>
                <w:lang w:val="en-US" w:eastAsia="zh-CN"/>
              </w:rPr>
              <w:t>2021.8.30</w:t>
            </w:r>
          </w:p>
        </w:tc>
        <w:tc>
          <w:tcPr>
            <w:tcW w:w="1213" w:type="dxa"/>
            <w:vMerge w:val="restart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snapToGrid w:val="0"/>
              <w:spacing w:line="320" w:lineRule="exact"/>
              <w:rPr>
                <w:rFonts w:hint="eastAsia"/>
              </w:rPr>
            </w:pPr>
          </w:p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08:00-12：00</w:t>
            </w: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eastAsia"/>
                <w:sz w:val="21"/>
                <w:szCs w:val="21"/>
                <w:lang w:val="en-US" w:eastAsia="zh-CN"/>
              </w:rPr>
            </w:pPr>
          </w:p>
          <w:p>
            <w:pPr>
              <w:pStyle w:val="2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08: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-12：00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  <w:p>
            <w:pP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(环境因素识别和危险源辨识和评价，环境和职业健康安全运行控制，应急准备和响应，合规义务，合规性评价，目标指标和管理方案)</w:t>
            </w:r>
          </w:p>
        </w:tc>
        <w:tc>
          <w:tcPr>
            <w:tcW w:w="3018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4.1、 4.2、4.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 5.1、 5.2、 5.3、6.1、 6.2、7.1.6、7.2、7.3、7.5、</w:t>
            </w:r>
            <w:r>
              <w:rPr>
                <w:rFonts w:hint="eastAsia" w:cs="Arial"/>
                <w:sz w:val="21"/>
                <w:szCs w:val="21"/>
              </w:rPr>
              <w:t xml:space="preserve"> 9.1.2、</w:t>
            </w:r>
            <w:r>
              <w:rPr>
                <w:rFonts w:hint="eastAsia"/>
                <w:sz w:val="21"/>
                <w:szCs w:val="21"/>
              </w:rPr>
              <w:t>9.2、9.3</w:t>
            </w:r>
          </w:p>
          <w:p>
            <w:pPr>
              <w:pStyle w:val="14"/>
              <w:spacing w:after="0"/>
              <w:rPr>
                <w:rFonts w:hint="eastAsia" w:eastAsia="宋体" w:cs="Arial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OHSAS：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4.4.2,4.4.5，4.5.2，4.5.5；4.6</w:t>
            </w:r>
          </w:p>
          <w:p>
            <w:pPr>
              <w:spacing w:line="300" w:lineRule="exact"/>
              <w:rPr>
                <w:sz w:val="21"/>
                <w:szCs w:val="21"/>
              </w:rPr>
            </w:pPr>
            <w:bookmarkStart w:id="32" w:name="_GoBack"/>
            <w:bookmarkEnd w:id="32"/>
          </w:p>
        </w:tc>
        <w:tc>
          <w:tcPr>
            <w:tcW w:w="702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</w:pPr>
          </w:p>
          <w:p>
            <w:pPr>
              <w:pStyle w:val="2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pStyle w:val="2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 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vMerge w:val="continue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ind w:firstLine="210" w:firstLineChars="100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</w:p>
          <w:p>
            <w:pPr>
              <w:ind w:firstLine="210" w:firstLineChars="100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运营部</w:t>
            </w: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 w:cs="Arial"/>
                <w:sz w:val="21"/>
                <w:szCs w:val="21"/>
              </w:rPr>
              <w:t>（产品服务的要求、与顾客有关的过程、产品交付、运输控制）</w:t>
            </w:r>
            <w:r>
              <w:rPr>
                <w:rFonts w:hint="eastAsia" w:cs="Arial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</w:rPr>
              <w:t>（物料仓储管控）</w:t>
            </w:r>
          </w:p>
        </w:tc>
        <w:tc>
          <w:tcPr>
            <w:tcW w:w="301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、8.4、8.5.3、8.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、9.1</w:t>
            </w:r>
          </w:p>
        </w:tc>
        <w:tc>
          <w:tcPr>
            <w:tcW w:w="702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320" w:lineRule="exact"/>
              <w:ind w:firstLine="211" w:firstLineChars="100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b/>
                <w:color w:val="0000FF"/>
                <w:sz w:val="21"/>
                <w:szCs w:val="21"/>
              </w:rPr>
              <w:t>0</w:t>
            </w:r>
            <w:r>
              <w:rPr>
                <w:rFonts w:hint="eastAsia"/>
                <w:b/>
                <w:color w:val="0000FF"/>
                <w:sz w:val="21"/>
                <w:szCs w:val="21"/>
                <w:lang w:val="en-US" w:eastAsia="zh-CN"/>
              </w:rPr>
              <w:t>-13：00</w:t>
            </w:r>
          </w:p>
        </w:tc>
        <w:tc>
          <w:tcPr>
            <w:tcW w:w="8128" w:type="dxa"/>
            <w:gridSpan w:val="4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-16：00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6056" w:type="dxa"/>
            <w:gridSpan w:val="2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补充审核</w:t>
            </w:r>
          </w:p>
        </w:tc>
        <w:tc>
          <w:tcPr>
            <w:tcW w:w="702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-16：15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6056" w:type="dxa"/>
            <w:gridSpan w:val="2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审核会议、与受审核方沟通</w:t>
            </w:r>
          </w:p>
        </w:tc>
        <w:tc>
          <w:tcPr>
            <w:tcW w:w="702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979" w:type="dxa"/>
            <w:vMerge w:val="continue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/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15-17：00</w:t>
            </w:r>
          </w:p>
        </w:tc>
        <w:tc>
          <w:tcPr>
            <w:tcW w:w="1370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3038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3018" w:type="dxa"/>
            <w:shd w:val="clear" w:color="auto" w:fill="C7DAF1" w:themeFill="text2" w:themeFillTint="32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2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ABC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pict>
        <v:shape id="_x0000_s4097" o:spid="_x0000_s4097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5C0237"/>
    <w:rsid w:val="297A430D"/>
    <w:rsid w:val="2D703069"/>
    <w:rsid w:val="41BC6F07"/>
    <w:rsid w:val="47E1120B"/>
    <w:rsid w:val="59E44808"/>
    <w:rsid w:val="7AFC2E6D"/>
    <w:rsid w:val="7DDF1F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797</Words>
  <Characters>4549</Characters>
  <Lines>37</Lines>
  <Paragraphs>10</Paragraphs>
  <TotalTime>1</TotalTime>
  <ScaleCrop>false</ScaleCrop>
  <LinksUpToDate>false</LinksUpToDate>
  <CharactersWithSpaces>5336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Lenovo</cp:lastModifiedBy>
  <dcterms:modified xsi:type="dcterms:W3CDTF">2021-09-15T09:38:34Z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2052-11.1.0.10667</vt:lpwstr>
  </property>
</Properties>
</file>