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山西佳美医疗设备有限公司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eastAsia"/>
                <w:sz w:val="22"/>
                <w:szCs w:val="22"/>
              </w:rPr>
            </w:pPr>
            <w:bookmarkStart w:id="3" w:name="E勾选"/>
            <w:r>
              <w:rPr>
                <w:rFonts w:hint="eastAsia"/>
                <w:sz w:val="22"/>
                <w:szCs w:val="22"/>
              </w:rPr>
              <w:t>■</w:t>
            </w:r>
            <w:bookmarkEnd w:id="3"/>
            <w:r>
              <w:rPr>
                <w:rFonts w:hint="eastAsia"/>
                <w:sz w:val="22"/>
                <w:szCs w:val="22"/>
              </w:rPr>
              <w:t>GB/T24001-2016</w:t>
            </w:r>
            <w:bookmarkStart w:id="4" w:name="S勾选"/>
          </w:p>
          <w:p>
            <w:pPr>
              <w:rPr>
                <w:rFonts w:hint="default" w:eastAsia="宋体"/>
                <w:sz w:val="22"/>
                <w:szCs w:val="22"/>
                <w:lang w:val="en-US" w:eastAsia="zh-CN"/>
              </w:rPr>
            </w:pPr>
            <w:r>
              <w:rPr>
                <w:rFonts w:hint="eastAsia"/>
                <w:sz w:val="22"/>
                <w:szCs w:val="22"/>
                <w:lang w:eastAsia="zh-CN"/>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w:t>
            </w:r>
            <w:bookmarkStart w:id="12" w:name="_GoBack"/>
            <w:bookmarkEnd w:id="12"/>
            <w:r>
              <w:rPr>
                <w:rFonts w:hint="eastAsia"/>
                <w:sz w:val="22"/>
                <w:szCs w:val="22"/>
              </w:rPr>
              <w:t xml:space="preserve">)  </w:t>
            </w:r>
          </w:p>
          <w:p>
            <w:pPr>
              <w:ind w:left="70" w:leftChars="29"/>
              <w:rPr>
                <w:rFonts w:hint="eastAsia"/>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0796-2021-QEO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lang w:val="en-US" w:eastAsia="zh-CN"/>
              </w:rPr>
              <w:t xml:space="preserve"> </w:t>
            </w:r>
            <w:r>
              <w:rPr>
                <w:rFonts w:hint="eastAsia"/>
                <w:sz w:val="22"/>
                <w:szCs w:val="22"/>
                <w:lang w:eastAsia="zh-CN"/>
              </w:rPr>
              <w:t>□</w:t>
            </w:r>
            <w:r>
              <w:rPr>
                <w:rFonts w:hint="eastAsia"/>
                <w:sz w:val="22"/>
                <w:szCs w:val="22"/>
              </w:rPr>
              <w:t>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周涛</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2019-N1QMS-3072033</w:t>
            </w:r>
          </w:p>
          <w:p>
            <w:pPr>
              <w:snapToGrid w:val="0"/>
              <w:spacing w:line="320" w:lineRule="exact"/>
              <w:ind w:left="1309"/>
              <w:rPr>
                <w:sz w:val="22"/>
                <w:szCs w:val="22"/>
                <w:highlight w:val="yellow"/>
              </w:rPr>
            </w:pPr>
            <w:r>
              <w:rPr>
                <w:sz w:val="22"/>
                <w:szCs w:val="22"/>
                <w:highlight w:val="yellow"/>
              </w:rPr>
              <w:t>2021-N1EMS-3072033</w:t>
            </w:r>
          </w:p>
          <w:p>
            <w:pPr>
              <w:snapToGrid w:val="0"/>
              <w:spacing w:line="320" w:lineRule="exact"/>
              <w:ind w:left="1309"/>
              <w:rPr>
                <w:sz w:val="22"/>
                <w:szCs w:val="22"/>
                <w:highlight w:val="yellow"/>
              </w:rPr>
            </w:pPr>
            <w:r>
              <w:rPr>
                <w:sz w:val="22"/>
                <w:szCs w:val="22"/>
                <w:highlight w:val="yellow"/>
              </w:rPr>
              <w:t>2021-N1OHSMS-3072033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刘红杰</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2021-N1QMS-1281767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杨思雨</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ISC-JSZJ-366</w:t>
            </w:r>
          </w:p>
          <w:p>
            <w:pPr>
              <w:snapToGrid w:val="0"/>
              <w:spacing w:line="320" w:lineRule="exact"/>
              <w:ind w:left="1309"/>
              <w:rPr>
                <w:sz w:val="22"/>
                <w:szCs w:val="22"/>
                <w:highlight w:val="yellow"/>
              </w:rPr>
            </w:pPr>
            <w:r>
              <w:rPr>
                <w:sz w:val="22"/>
                <w:szCs w:val="22"/>
                <w:highlight w:val="yellow"/>
              </w:rPr>
              <w:t>ISC-JSZJ-366</w:t>
            </w:r>
          </w:p>
          <w:p>
            <w:pPr>
              <w:snapToGrid w:val="0"/>
              <w:spacing w:line="320" w:lineRule="exact"/>
              <w:ind w:left="1309"/>
              <w:rPr>
                <w:sz w:val="22"/>
                <w:szCs w:val="22"/>
                <w:highlight w:val="yellow"/>
              </w:rPr>
            </w:pPr>
            <w:r>
              <w:rPr>
                <w:sz w:val="22"/>
                <w:szCs w:val="22"/>
                <w:highlight w:val="yellow"/>
              </w:rPr>
              <w:t>ISC-JSZJ-366</w:t>
            </w:r>
          </w:p>
          <w:p>
            <w:pPr>
              <w:snapToGrid w:val="0"/>
              <w:spacing w:line="320" w:lineRule="exact"/>
              <w:ind w:left="1309"/>
              <w:rPr>
                <w:sz w:val="22"/>
                <w:szCs w:val="22"/>
                <w:highlight w:val="yellow"/>
              </w:rPr>
            </w:pPr>
            <w:r>
              <w:rPr>
                <w:sz w:val="22"/>
                <w:szCs w:val="22"/>
                <w:highlight w:val="yellow"/>
              </w:rPr>
              <w:t>山西焕然医新洗涤服务有限公司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2021.8.27   8:00</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2021.8.27  17:00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2021.8.27</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418.3pt;margin-top:11.45pt;height:21.75pt;width:85.6pt;z-index:251659264;mso-width-relative:page;mso-height-relative:page;" fillcolor="#FFFFFF" filled="t" stroked="f" coordsize="21600,21600">
          <v:path/>
          <v:fill on="t" color2="#FFFFFF"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714" w:firstLineChars="441"/>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130609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cp:lastModifiedBy>
  <dcterms:modified xsi:type="dcterms:W3CDTF">2021-08-27T00:26:46Z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2052-11.1.0.10667</vt:lpwstr>
  </property>
</Properties>
</file>