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30"/>
          <w:szCs w:val="30"/>
        </w:rPr>
        <w:t>专业培训记录</w:t>
      </w:r>
    </w:p>
    <w:p>
      <w:pPr>
        <w:rPr>
          <w:rFonts w:hint="eastAsia" w:ascii="宋体" w:hAnsi="宋体"/>
          <w:color w:val="auto"/>
          <w:szCs w:val="21"/>
        </w:rPr>
      </w:pPr>
      <w:bookmarkStart w:id="0" w:name="Q勾选"/>
      <w:r>
        <w:rPr>
          <w:rFonts w:hint="eastAsia"/>
          <w:b/>
          <w:color w:val="auto"/>
          <w:sz w:val="22"/>
          <w:szCs w:val="22"/>
        </w:rPr>
        <w:t>■</w:t>
      </w:r>
      <w:bookmarkEnd w:id="0"/>
      <w:r>
        <w:rPr>
          <w:b/>
          <w:color w:val="auto"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color w:val="auto"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color w:val="auto"/>
          <w:sz w:val="22"/>
          <w:szCs w:val="22"/>
        </w:rPr>
        <w:t>5</w:t>
      </w:r>
      <w:r>
        <w:rPr>
          <w:b/>
          <w:color w:val="auto"/>
          <w:sz w:val="22"/>
          <w:szCs w:val="22"/>
        </w:rPr>
        <w:t>0430</w:t>
      </w:r>
      <w:bookmarkStart w:id="2" w:name="E勾选"/>
      <w:r>
        <w:rPr>
          <w:rFonts w:hint="eastAsia"/>
          <w:b/>
          <w:color w:val="auto"/>
          <w:sz w:val="22"/>
          <w:szCs w:val="22"/>
        </w:rPr>
        <w:t>■</w:t>
      </w:r>
      <w:bookmarkEnd w:id="2"/>
      <w:r>
        <w:rPr>
          <w:b/>
          <w:color w:val="auto"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color w:val="auto"/>
          <w:sz w:val="22"/>
          <w:szCs w:val="22"/>
        </w:rPr>
        <w:t>■</w:t>
      </w:r>
      <w:bookmarkEnd w:id="3"/>
      <w:r>
        <w:rPr>
          <w:b/>
          <w:color w:val="auto"/>
          <w:sz w:val="22"/>
          <w:szCs w:val="22"/>
        </w:rPr>
        <w:t>OHSMS</w:t>
      </w:r>
      <w:r>
        <w:rPr>
          <w:rFonts w:hint="eastAsia"/>
          <w:b/>
          <w:color w:val="auto"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color w:val="auto"/>
          <w:sz w:val="22"/>
          <w:szCs w:val="22"/>
        </w:rPr>
        <w:t>□</w:t>
      </w:r>
      <w:bookmarkEnd w:id="4"/>
      <w:r>
        <w:rPr>
          <w:rFonts w:hint="eastAsia"/>
          <w:b/>
          <w:color w:val="auto"/>
          <w:sz w:val="22"/>
          <w:szCs w:val="22"/>
          <w:lang w:val="en-US" w:eastAsia="zh-CN"/>
        </w:rPr>
        <w:t>En</w:t>
      </w:r>
      <w:r>
        <w:rPr>
          <w:rFonts w:hint="eastAsia"/>
          <w:b/>
          <w:color w:val="auto"/>
          <w:sz w:val="22"/>
          <w:szCs w:val="22"/>
        </w:rPr>
        <w:t>MS</w:t>
      </w:r>
      <w:r>
        <w:rPr>
          <w:rFonts w:hint="eastAsia"/>
          <w:b/>
          <w:color w:val="auto"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color w:val="auto"/>
          <w:sz w:val="22"/>
          <w:szCs w:val="22"/>
        </w:rPr>
        <w:t>□</w:t>
      </w:r>
      <w:bookmarkEnd w:id="5"/>
      <w:r>
        <w:rPr>
          <w:rFonts w:hint="eastAsia"/>
          <w:b/>
          <w:color w:val="auto"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color w:val="auto"/>
          <w:sz w:val="22"/>
          <w:szCs w:val="22"/>
        </w:rPr>
        <w:t>□</w:t>
      </w:r>
      <w:bookmarkEnd w:id="6"/>
      <w:r>
        <w:rPr>
          <w:rFonts w:hint="eastAsia"/>
          <w:b/>
          <w:color w:val="auto"/>
          <w:sz w:val="22"/>
          <w:szCs w:val="22"/>
        </w:rPr>
        <w:t>HACCP</w:t>
      </w:r>
    </w:p>
    <w:p>
      <w:pPr>
        <w:snapToGrid w:val="0"/>
        <w:spacing w:after="0" w:line="276" w:lineRule="auto"/>
        <w:jc w:val="left"/>
        <w:rPr>
          <w:rFonts w:hint="eastAsia" w:ascii="Times New Roman" w:hAnsi="Times New Roman" w:eastAsia="宋体" w:cs="Times New Roman"/>
          <w:b/>
          <w:color w:val="auto"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bookmarkStart w:id="7" w:name="组织名称"/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北京杰诚康达科技有限公司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专业小类/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bookmarkStart w:id="8" w:name="专业代码"/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Q：09.01.02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E：09.01.02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O：09.01.02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刘鹏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Q：09.01.02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E：09.01.02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O：09.01.02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李京田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朱晓丽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生产工艺/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 xml:space="preserve">生产工艺过程： 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数字印刷： 客户沟通-下单-前期制作（打印、复印、喷绘）-后期制作（胶装、裁切、覆膜、裱板）--质检</w:t>
            </w:r>
            <w:bookmarkStart w:id="10" w:name="_GoBack"/>
            <w:bookmarkEnd w:id="10"/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生产过程/服务过程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的风险及控制措施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特殊过程的控制/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 xml:space="preserve">制版过程 、印刷过程 、精加工中的烫印、覆膜等工序。 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 xml:space="preserve">3 产品特性：印刷的首要作用是复制，应忠实于原稿、样品和版式，其生产过程依据顾 客的原稿、样品和版式进行制作、加工，满足顾客对质量和数量的要求。 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 xml:space="preserve">注：除报纸外的印刷小类涉及的产品很多，应用的工艺也很多包括胶印、凸印、丝印、 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 xml:space="preserve">数码喷印、烫印、移印等，使用的材料很多，视具体产品进行分析。 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 xml:space="preserve">设计→采购排版→制版→印刷（胶印、凸印、柔印、数码喷印）→烫金(凸/凹印)→装 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 xml:space="preserve">订→包装→交付 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 xml:space="preserve">顾客来样则无设计，采购、制版、装订为关键过程，印刷、烫金为确认过程： 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 xml:space="preserve">烫金应确认压力、速度，实行首件检验制并保存首件。 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 xml:space="preserve">印刷同《报纸的印刷》，有奖发票的印刷应确认印刷流程并实时监控工艺，装订见《与 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>印刷有关的辅助活动》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环境因素/环境影响，污染因子产生的过程：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a)重要环境因素及污染因子产生过程的描述：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——废气：印刷过程中油墨、汽油、酒精等的使用产生异味，火灾、爆炸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——废水的排放：生产过程产生的污水，例如：晒版、出片过程产生的废液。化学试剂泄漏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——噪声的排放：加工过程中机械产生的噪声污染。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——固废:  生产过程产生的固体废物，办公垃圾、废纸、废包装物、废塑料覆膜、印刷废品等, 危废：废油墨及油墨包装物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——能源消耗：水、电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b)环境影响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污染水体、污染大气、噪声污染、污染土壤、能源消耗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治理技术：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控制固体废弃物：可采用分类管理集中处理综合利用。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废油墨及油墨包装物废弃等应采用集中收集的方法，交由当地经环保部门批准，具有相应处置资格的部门进行处置。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晒版和印刷机清洁废水：设置简易废水处理池采取沉淀、混凝处理（加聚合氯化铝PAC聚丙烯酰胺PAM）。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溶剂等化学品泄漏：车间显影液、定影液分类存放，全部回收处理，由有资质单位处置。设置溶剂存放间，专人管理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火灾：配备消防器材、检查、预案、演练。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主要危险源：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触电；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潜在火灾；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办公设备伤害；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裁纸机切到手。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触电：安装防漏电开关。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火灾：培训、配备消防器材、预案、演练。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裁纸机切到手：安装安全联运装置。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《出版管理条例》印刷业管理条例》《国家通用语言文学法》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《著作权法》《广告法》GB/T999—2001 中国标准连续出版物号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GB/T12450—2001 图书书名页GB/T14706—1993 校对符号及其用法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GB/T14707—1993 图像复制用校对符号GB/T15835—2011 出版物数字用法的规定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GB/T788—1999 图书和杂志开本及其幅面尺寸GB/T18358—2009 中小学教科书幅面尺寸及版面通用标准GB/T14705—1993 报纸印刷品质量要求及其检验方法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GB/T1910-2006 新闻纸GB/T1911-1991 拷贝纸GB/T2675-2006 地图纸GB/T2676-2006 海图纸GB15630-1995 消防安全标志设置要求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GB9851-2008 印刷技术术语GB788-1999 图纸杂志开本及其幅在尺寸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GB1912-2007 字典纸GB/T3524-1999 凸版印刷纸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CY2-1999 书刊印刷产品质量评价和分级方法CY3-1991 色评价照相和观察条件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ZBA17004-1987 胶印亮光油墨QB320 胶版印刷涂料纸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QB25 胶版印刷纸GB/T 7705—2008 平版装潢印刷品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GB/T 7706—2008 凸版装潢印刷品GB/T 7707—1987 凹版装潢印刷品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GB/T 12032—2005 纸和纸板印刷光泽度印样的制备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color w:val="auto"/>
                <w:sz w:val="22"/>
                <w:szCs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填表人</w:t>
            </w:r>
          </w:p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(专业人员)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刘鹏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日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>2021.8.20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bookmarkStart w:id="9" w:name="总组长"/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李京田</w:t>
            </w:r>
            <w:bookmarkEnd w:id="9"/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日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after="0" w:line="276" w:lineRule="auto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2"/>
                <w:szCs w:val="22"/>
                <w:lang w:val="en-US" w:eastAsia="zh-CN"/>
              </w:rPr>
              <w:t>2021.8.20</w:t>
            </w:r>
          </w:p>
        </w:tc>
      </w:tr>
    </w:tbl>
    <w:p>
      <w:pPr>
        <w:snapToGrid w:val="0"/>
        <w:rPr>
          <w:rFonts w:ascii="宋体"/>
          <w:b/>
          <w:color w:val="auto"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color w:val="auto"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color w:val="auto"/>
          <w:spacing w:val="-6"/>
          <w:sz w:val="21"/>
          <w:szCs w:val="21"/>
        </w:rPr>
        <w:t>注：</w:t>
      </w:r>
      <w:r>
        <w:rPr>
          <w:rFonts w:hint="eastAsia" w:ascii="宋体"/>
          <w:b/>
          <w:color w:val="auto"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4097" o:spid="_x0000_s4097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4098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C362772"/>
    <w:rsid w:val="11985040"/>
    <w:rsid w:val="2F8B76B7"/>
    <w:rsid w:val="3B777670"/>
    <w:rsid w:val="5EEB51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next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2021-08-23T16:09:50Z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