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兹证明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宜春钽铌矿有限公司</w:t>
      </w:r>
      <w:bookmarkEnd w:id="0"/>
      <w:r>
        <w:rPr>
          <w:rFonts w:hint="eastAsia" w:ascii="宋体" w:hAnsi="宋体" w:eastAsia="宋体" w:cs="宋体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 w:ascii="宋体" w:hAnsi="宋体" w:eastAsia="宋体" w:cs="宋体"/>
          <w:b/>
          <w:sz w:val="36"/>
          <w:szCs w:val="36"/>
        </w:rPr>
        <w:t>生产的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钽铌矿、锂云母、(锂、铝)长石、高岭土（瓷土）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36"/>
          <w:szCs w:val="36"/>
        </w:rPr>
        <w:t>产品符合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FE"/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技术</w:t>
      </w:r>
      <w:r>
        <w:rPr>
          <w:rFonts w:hint="eastAsia"/>
          <w:b/>
          <w:sz w:val="36"/>
          <w:szCs w:val="36"/>
          <w:lang w:val="en-US" w:eastAsia="zh-CN"/>
        </w:rPr>
        <w:t>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bCs w:val="0"/>
          <w:sz w:val="36"/>
          <w:szCs w:val="36"/>
          <w:u w:val="none"/>
        </w:rPr>
        <w:t xml:space="preserve"> </w:t>
      </w:r>
      <w:r>
        <w:rPr>
          <w:b/>
          <w:bCs w:val="0"/>
          <w:sz w:val="36"/>
          <w:szCs w:val="36"/>
          <w:u w:val="none"/>
        </w:rPr>
        <w:t>宜春钽铌矿有限公司</w:t>
      </w:r>
      <w:bookmarkStart w:id="1" w:name="_GoBack"/>
      <w:bookmarkEnd w:id="1"/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38BC49F3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2021-09-08T16:19:21Z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D5C864D1F72B466D8FB5E37E5A135E59</vt:lpwstr>
  </property>
</Properties>
</file>