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北京中星嘉华科技有限公司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北京市海淀区上地十街1号院5号楼18层1804-1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北京市海淀区上地十街1号院5号楼18层1804-1</w:t>
            </w:r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13811950500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0346-2019-Q-2021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电子产品、计算机、软件及辅助设备的销售及售后服务</w:t>
            </w:r>
            <w:bookmarkEnd w:id="21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29.09.01;29.09.02</w:t>
            </w:r>
            <w:bookmarkEnd w:id="2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093BC6">
              <w:rPr>
                <w:rFonts w:hint="eastAsia"/>
                <w:b/>
                <w:sz w:val="20"/>
              </w:rPr>
              <w:t>2021年08月18日 上午至2021年08月18日 下午</w:t>
            </w:r>
            <w:bookmarkEnd w:id="30"/>
            <w:r w:rsidR="00093BC6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1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1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r w:rsidR="004F62E5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年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月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日</w:t>
            </w:r>
            <w:r w:rsidR="00093BC6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上午至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年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月</w:t>
            </w:r>
            <w:r w:rsidR="00B75629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日</w:t>
            </w:r>
            <w:r w:rsidR="00093BC6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</w:t>
            </w:r>
            <w:r w:rsidR="002E3113">
              <w:rPr>
                <w:rFonts w:hint="eastAsia"/>
                <w:b/>
                <w:sz w:val="20"/>
              </w:rPr>
              <w:t xml:space="preserve"> </w:t>
            </w:r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29.09.01,29.09.02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mso-height-relative:page;mso-width-relative:page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a2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800</Words>
  <Characters>4561</Characters>
  <Application>Microsoft Office Word</Application>
  <DocSecurity>0</DocSecurity>
  <Lines>38</Lines>
  <Paragraphs>10</Paragraphs>
  <ScaleCrop>false</ScaleCrop>
  <Company>微软中国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 浩</cp:lastModifiedBy>
  <cp:revision>54</cp:revision>
  <dcterms:created xsi:type="dcterms:W3CDTF">2015-06-17T14:31:00Z</dcterms:created>
  <dcterms:modified xsi:type="dcterms:W3CDTF">2021-08-03T08:00:00Z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