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216CE4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A514A2">
        <w:trPr>
          <w:trHeight w:val="557"/>
        </w:trPr>
        <w:tc>
          <w:tcPr>
            <w:tcW w:w="1142" w:type="dxa"/>
            <w:vAlign w:val="center"/>
          </w:tcPr>
          <w:p w:rsidR="00D15A0B" w:rsidRDefault="00216C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216CE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北京中</w:t>
            </w:r>
            <w:proofErr w:type="gramStart"/>
            <w:r>
              <w:rPr>
                <w:sz w:val="21"/>
                <w:szCs w:val="21"/>
              </w:rPr>
              <w:t>软智控</w:t>
            </w:r>
            <w:proofErr w:type="gramEnd"/>
            <w:r>
              <w:rPr>
                <w:sz w:val="21"/>
                <w:szCs w:val="21"/>
              </w:rPr>
              <w:t>信息技术有限公司</w:t>
            </w:r>
            <w:bookmarkEnd w:id="0"/>
          </w:p>
        </w:tc>
      </w:tr>
      <w:tr w:rsidR="00A514A2">
        <w:trPr>
          <w:trHeight w:val="557"/>
        </w:trPr>
        <w:tc>
          <w:tcPr>
            <w:tcW w:w="1142" w:type="dxa"/>
            <w:vAlign w:val="center"/>
          </w:tcPr>
          <w:p w:rsidR="00D15A0B" w:rsidRDefault="00216C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B03D17">
            <w:pPr>
              <w:rPr>
                <w:rFonts w:asciiTheme="minorEastAsia" w:eastAsiaTheme="minorEastAsia" w:hAnsiTheme="minorEastAsia"/>
                <w:sz w:val="20"/>
              </w:rPr>
            </w:pPr>
            <w:r w:rsidRPr="00B03D17">
              <w:rPr>
                <w:rFonts w:asciiTheme="minorEastAsia" w:eastAsiaTheme="minorEastAsia" w:hAnsiTheme="minorEastAsia" w:hint="eastAsia"/>
                <w:sz w:val="20"/>
              </w:rPr>
              <w:t>北京市海淀区西直门北大街60号5层06号</w:t>
            </w:r>
          </w:p>
        </w:tc>
      </w:tr>
      <w:tr w:rsidR="00A514A2">
        <w:trPr>
          <w:trHeight w:val="557"/>
        </w:trPr>
        <w:tc>
          <w:tcPr>
            <w:tcW w:w="1142" w:type="dxa"/>
            <w:vAlign w:val="center"/>
          </w:tcPr>
          <w:p w:rsidR="00D15A0B" w:rsidRDefault="00216C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B03D17">
            <w:pPr>
              <w:rPr>
                <w:rFonts w:asciiTheme="minorEastAsia" w:eastAsiaTheme="minorEastAsia" w:hAnsiTheme="minorEastAsia"/>
                <w:sz w:val="20"/>
              </w:rPr>
            </w:pPr>
            <w:r w:rsidRPr="00B03D17">
              <w:rPr>
                <w:rFonts w:asciiTheme="minorEastAsia" w:eastAsiaTheme="minorEastAsia" w:hAnsiTheme="minorEastAsia" w:hint="eastAsia"/>
                <w:sz w:val="20"/>
              </w:rPr>
              <w:t>北京市海淀区西直门北大街60号5层06号</w:t>
            </w:r>
          </w:p>
        </w:tc>
      </w:tr>
      <w:tr w:rsidR="00A514A2">
        <w:trPr>
          <w:trHeight w:val="557"/>
        </w:trPr>
        <w:tc>
          <w:tcPr>
            <w:tcW w:w="1142" w:type="dxa"/>
            <w:vAlign w:val="center"/>
          </w:tcPr>
          <w:p w:rsidR="00D15A0B" w:rsidRDefault="00216C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216CE4">
            <w:pPr>
              <w:rPr>
                <w:sz w:val="21"/>
                <w:szCs w:val="21"/>
              </w:rPr>
            </w:pPr>
            <w:bookmarkStart w:id="1" w:name="联系人"/>
            <w:proofErr w:type="gramStart"/>
            <w:r>
              <w:rPr>
                <w:sz w:val="21"/>
                <w:szCs w:val="21"/>
              </w:rPr>
              <w:t>韩瑜</w:t>
            </w:r>
            <w:bookmarkEnd w:id="1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D15A0B" w:rsidRDefault="00216C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216CE4">
            <w:pPr>
              <w:rPr>
                <w:sz w:val="21"/>
                <w:szCs w:val="21"/>
              </w:rPr>
            </w:pPr>
            <w:bookmarkStart w:id="2" w:name="联系人手机"/>
            <w:r>
              <w:rPr>
                <w:sz w:val="21"/>
                <w:szCs w:val="21"/>
              </w:rPr>
              <w:t>13401114338</w:t>
            </w:r>
            <w:bookmarkEnd w:id="2"/>
          </w:p>
        </w:tc>
        <w:tc>
          <w:tcPr>
            <w:tcW w:w="974" w:type="dxa"/>
            <w:gridSpan w:val="2"/>
            <w:vAlign w:val="center"/>
          </w:tcPr>
          <w:p w:rsidR="00D15A0B" w:rsidRDefault="00216C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667D2A"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 w:rsidR="00A514A2">
        <w:trPr>
          <w:trHeight w:val="557"/>
        </w:trPr>
        <w:tc>
          <w:tcPr>
            <w:tcW w:w="1142" w:type="dxa"/>
            <w:vAlign w:val="center"/>
          </w:tcPr>
          <w:p w:rsidR="00D15A0B" w:rsidRDefault="00216CE4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7250AB">
            <w:bookmarkStart w:id="4" w:name="最高管理者"/>
            <w:bookmarkEnd w:id="4"/>
            <w:r w:rsidRPr="007942DE">
              <w:rPr>
                <w:rFonts w:hint="eastAsia"/>
                <w:sz w:val="20"/>
              </w:rPr>
              <w:t>黄训斌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216C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667D2A"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 w:rsidR="00D15A0B" w:rsidRDefault="00216C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667D2A">
            <w:pPr>
              <w:rPr>
                <w:sz w:val="21"/>
                <w:szCs w:val="21"/>
              </w:rPr>
            </w:pPr>
          </w:p>
        </w:tc>
      </w:tr>
      <w:tr w:rsidR="00A514A2">
        <w:trPr>
          <w:trHeight w:val="418"/>
        </w:trPr>
        <w:tc>
          <w:tcPr>
            <w:tcW w:w="1142" w:type="dxa"/>
            <w:vAlign w:val="center"/>
          </w:tcPr>
          <w:p w:rsidR="00D15A0B" w:rsidRDefault="00216CE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216CE4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0347-2019-Q-2021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 w:rsidR="00D15A0B" w:rsidRDefault="00216CE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D15A0B" w:rsidRDefault="00216CE4"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 w:rsidR="00D15A0B" w:rsidRDefault="00216CE4"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A514A2">
        <w:trPr>
          <w:trHeight w:val="455"/>
        </w:trPr>
        <w:tc>
          <w:tcPr>
            <w:tcW w:w="1142" w:type="dxa"/>
            <w:vAlign w:val="center"/>
          </w:tcPr>
          <w:p w:rsidR="00D15A0B" w:rsidRDefault="00216CE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216CE4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A514A2">
        <w:trPr>
          <w:trHeight w:val="455"/>
        </w:trPr>
        <w:tc>
          <w:tcPr>
            <w:tcW w:w="1142" w:type="dxa"/>
          </w:tcPr>
          <w:p w:rsidR="00D15A0B" w:rsidRDefault="00216CE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7250A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216CE4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A514A2">
        <w:trPr>
          <w:trHeight w:val="455"/>
        </w:trPr>
        <w:tc>
          <w:tcPr>
            <w:tcW w:w="1142" w:type="dxa"/>
          </w:tcPr>
          <w:p w:rsidR="00D15A0B" w:rsidRDefault="00216CE4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216CE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A514A2">
        <w:trPr>
          <w:trHeight w:val="455"/>
        </w:trPr>
        <w:tc>
          <w:tcPr>
            <w:tcW w:w="1142" w:type="dxa"/>
          </w:tcPr>
          <w:p w:rsidR="00D15A0B" w:rsidRDefault="00216CE4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216CE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A514A2">
        <w:trPr>
          <w:trHeight w:val="990"/>
        </w:trPr>
        <w:tc>
          <w:tcPr>
            <w:tcW w:w="1142" w:type="dxa"/>
            <w:vAlign w:val="center"/>
          </w:tcPr>
          <w:p w:rsidR="00D15A0B" w:rsidRDefault="00216C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D15A0B" w:rsidRDefault="00216CE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216CE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216CE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216CE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216CE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216CE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7250A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216CE4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A514A2" w:rsidTr="007250AB">
        <w:trPr>
          <w:trHeight w:val="50"/>
        </w:trPr>
        <w:tc>
          <w:tcPr>
            <w:tcW w:w="1142" w:type="dxa"/>
            <w:vAlign w:val="center"/>
          </w:tcPr>
          <w:p w:rsidR="0005319F" w:rsidRDefault="00216C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Default="007250AB" w:rsidP="00CC07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应用</w:t>
            </w:r>
            <w:r>
              <w:rPr>
                <w:sz w:val="20"/>
              </w:rPr>
              <w:t>软件开发</w:t>
            </w:r>
          </w:p>
        </w:tc>
        <w:tc>
          <w:tcPr>
            <w:tcW w:w="680" w:type="dxa"/>
            <w:vAlign w:val="center"/>
          </w:tcPr>
          <w:p w:rsidR="0005319F" w:rsidRDefault="00216C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216C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05319F" w:rsidRDefault="00216CE4"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33.02.01</w:t>
            </w:r>
            <w:bookmarkEnd w:id="19"/>
          </w:p>
        </w:tc>
      </w:tr>
      <w:tr w:rsidR="00A514A2">
        <w:trPr>
          <w:trHeight w:val="1184"/>
        </w:trPr>
        <w:tc>
          <w:tcPr>
            <w:tcW w:w="1142" w:type="dxa"/>
            <w:vAlign w:val="center"/>
          </w:tcPr>
          <w:p w:rsidR="00D15A0B" w:rsidRDefault="00216C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216CE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216CE4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4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216CE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216CE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216CE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7250A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16CE4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16CE4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7250A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16CE4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216CE4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A514A2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Default="00216C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216CE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proofErr w:type="gramStart"/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7"/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proofErr w:type="gramEnd"/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bookmarkStart w:id="28" w:name="审核天数"/>
            <w:r>
              <w:rPr>
                <w:rFonts w:hint="eastAsia"/>
                <w:b/>
                <w:sz w:val="20"/>
              </w:rPr>
              <w:t>1.0</w:t>
            </w:r>
            <w:bookmarkEnd w:id="28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514A2">
        <w:trPr>
          <w:trHeight w:val="465"/>
        </w:trPr>
        <w:tc>
          <w:tcPr>
            <w:tcW w:w="1142" w:type="dxa"/>
            <w:vMerge/>
            <w:vAlign w:val="center"/>
          </w:tcPr>
          <w:p w:rsidR="00D15A0B" w:rsidRDefault="00667D2A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D15A0B" w:rsidRDefault="00216CE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514A2">
        <w:trPr>
          <w:trHeight w:val="465"/>
        </w:trPr>
        <w:tc>
          <w:tcPr>
            <w:tcW w:w="1142" w:type="dxa"/>
            <w:vAlign w:val="center"/>
          </w:tcPr>
          <w:p w:rsidR="00D15A0B" w:rsidRDefault="00216C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7250A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16CE4">
              <w:rPr>
                <w:rFonts w:hint="eastAsia"/>
                <w:b/>
                <w:sz w:val="20"/>
              </w:rPr>
              <w:t>普通话</w:t>
            </w:r>
            <w:r w:rsidR="00216CE4">
              <w:rPr>
                <w:rFonts w:hint="eastAsia"/>
                <w:sz w:val="20"/>
                <w:lang w:val="de-DE"/>
              </w:rPr>
              <w:t>□</w:t>
            </w:r>
            <w:r w:rsidR="00216CE4">
              <w:rPr>
                <w:rFonts w:hint="eastAsia"/>
                <w:b/>
                <w:sz w:val="20"/>
              </w:rPr>
              <w:t>英语</w:t>
            </w:r>
            <w:r w:rsidR="00216CE4">
              <w:rPr>
                <w:rFonts w:hint="eastAsia"/>
                <w:sz w:val="20"/>
                <w:lang w:val="de-DE"/>
              </w:rPr>
              <w:t>□</w:t>
            </w:r>
            <w:r w:rsidR="00216CE4">
              <w:rPr>
                <w:rFonts w:hint="eastAsia"/>
                <w:b/>
                <w:sz w:val="20"/>
              </w:rPr>
              <w:t>其他</w:t>
            </w:r>
          </w:p>
        </w:tc>
      </w:tr>
      <w:tr w:rsidR="00A514A2">
        <w:trPr>
          <w:trHeight w:val="465"/>
        </w:trPr>
        <w:tc>
          <w:tcPr>
            <w:tcW w:w="10321" w:type="dxa"/>
            <w:gridSpan w:val="14"/>
            <w:vAlign w:val="center"/>
          </w:tcPr>
          <w:p w:rsidR="00D15A0B" w:rsidRDefault="00216CE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514A2" w:rsidTr="007250AB">
        <w:trPr>
          <w:trHeight w:val="465"/>
        </w:trPr>
        <w:tc>
          <w:tcPr>
            <w:tcW w:w="1142" w:type="dxa"/>
            <w:vAlign w:val="center"/>
          </w:tcPr>
          <w:p w:rsidR="00D15A0B" w:rsidRDefault="00216CE4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216CE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216CE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216CE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216CE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D15A0B" w:rsidRDefault="00216CE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D15A0B" w:rsidRDefault="00216CE4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A514A2" w:rsidTr="007250AB">
        <w:trPr>
          <w:trHeight w:val="465"/>
        </w:trPr>
        <w:tc>
          <w:tcPr>
            <w:tcW w:w="1142" w:type="dxa"/>
            <w:vAlign w:val="center"/>
          </w:tcPr>
          <w:p w:rsidR="00D15A0B" w:rsidRDefault="00216CE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vAlign w:val="center"/>
          </w:tcPr>
          <w:p w:rsidR="00D15A0B" w:rsidRDefault="00216CE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D15A0B" w:rsidRDefault="00216CE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216CE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216CE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33.02.01</w:t>
            </w:r>
          </w:p>
        </w:tc>
        <w:tc>
          <w:tcPr>
            <w:tcW w:w="1397" w:type="dxa"/>
            <w:gridSpan w:val="5"/>
            <w:vAlign w:val="center"/>
          </w:tcPr>
          <w:p w:rsidR="00D15A0B" w:rsidRDefault="00216CE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D15A0B" w:rsidRDefault="00667D2A">
            <w:pPr>
              <w:rPr>
                <w:sz w:val="20"/>
                <w:lang w:val="de-DE"/>
              </w:rPr>
            </w:pPr>
          </w:p>
        </w:tc>
      </w:tr>
      <w:tr w:rsidR="00A514A2">
        <w:trPr>
          <w:trHeight w:val="465"/>
        </w:trPr>
        <w:tc>
          <w:tcPr>
            <w:tcW w:w="10321" w:type="dxa"/>
            <w:gridSpan w:val="14"/>
            <w:vAlign w:val="center"/>
          </w:tcPr>
          <w:p w:rsidR="00D15A0B" w:rsidRDefault="00216C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514A2">
        <w:trPr>
          <w:trHeight w:val="465"/>
        </w:trPr>
        <w:tc>
          <w:tcPr>
            <w:tcW w:w="1142" w:type="dxa"/>
            <w:vAlign w:val="center"/>
          </w:tcPr>
          <w:p w:rsidR="00D15A0B" w:rsidRDefault="00216CE4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216C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216C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216CE4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216CE4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216CE4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216CE4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216C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514A2">
        <w:trPr>
          <w:trHeight w:val="567"/>
        </w:trPr>
        <w:tc>
          <w:tcPr>
            <w:tcW w:w="1142" w:type="dxa"/>
            <w:vAlign w:val="center"/>
          </w:tcPr>
          <w:p w:rsidR="00D15A0B" w:rsidRDefault="00667D2A"/>
        </w:tc>
        <w:tc>
          <w:tcPr>
            <w:tcW w:w="1350" w:type="dxa"/>
            <w:vAlign w:val="center"/>
          </w:tcPr>
          <w:p w:rsidR="00D15A0B" w:rsidRDefault="00667D2A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667D2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667D2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667D2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667D2A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667D2A"/>
        </w:tc>
        <w:tc>
          <w:tcPr>
            <w:tcW w:w="1380" w:type="dxa"/>
            <w:gridSpan w:val="2"/>
            <w:vAlign w:val="center"/>
          </w:tcPr>
          <w:p w:rsidR="00D15A0B" w:rsidRDefault="00667D2A">
            <w:pPr>
              <w:rPr>
                <w:sz w:val="21"/>
                <w:szCs w:val="21"/>
              </w:rPr>
            </w:pPr>
          </w:p>
        </w:tc>
      </w:tr>
      <w:tr w:rsidR="00A514A2">
        <w:trPr>
          <w:trHeight w:val="465"/>
        </w:trPr>
        <w:tc>
          <w:tcPr>
            <w:tcW w:w="1142" w:type="dxa"/>
            <w:vAlign w:val="center"/>
          </w:tcPr>
          <w:p w:rsidR="00D15A0B" w:rsidRDefault="00667D2A"/>
        </w:tc>
        <w:tc>
          <w:tcPr>
            <w:tcW w:w="1350" w:type="dxa"/>
            <w:vAlign w:val="center"/>
          </w:tcPr>
          <w:p w:rsidR="00D15A0B" w:rsidRDefault="00667D2A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667D2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667D2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667D2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667D2A"/>
        </w:tc>
        <w:tc>
          <w:tcPr>
            <w:tcW w:w="1299" w:type="dxa"/>
            <w:gridSpan w:val="4"/>
            <w:vAlign w:val="center"/>
          </w:tcPr>
          <w:p w:rsidR="00D15A0B" w:rsidRDefault="00667D2A"/>
        </w:tc>
        <w:tc>
          <w:tcPr>
            <w:tcW w:w="1380" w:type="dxa"/>
            <w:gridSpan w:val="2"/>
            <w:vAlign w:val="center"/>
          </w:tcPr>
          <w:p w:rsidR="00D15A0B" w:rsidRDefault="00667D2A">
            <w:pPr>
              <w:rPr>
                <w:sz w:val="21"/>
                <w:szCs w:val="21"/>
              </w:rPr>
            </w:pPr>
          </w:p>
        </w:tc>
      </w:tr>
      <w:tr w:rsidR="00A514A2">
        <w:trPr>
          <w:trHeight w:val="729"/>
        </w:trPr>
        <w:tc>
          <w:tcPr>
            <w:tcW w:w="10321" w:type="dxa"/>
            <w:gridSpan w:val="14"/>
            <w:vAlign w:val="center"/>
          </w:tcPr>
          <w:p w:rsidR="00D15A0B" w:rsidRDefault="00216CE4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514A2">
        <w:trPr>
          <w:trHeight w:val="586"/>
        </w:trPr>
        <w:tc>
          <w:tcPr>
            <w:tcW w:w="1142" w:type="dxa"/>
            <w:vAlign w:val="center"/>
          </w:tcPr>
          <w:p w:rsidR="00D15A0B" w:rsidRDefault="00216CE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7250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216C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216CE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7250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 w:rsidRDefault="00216C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216CE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D15A0B" w:rsidRDefault="00667D2A">
            <w:pPr>
              <w:rPr>
                <w:sz w:val="21"/>
                <w:szCs w:val="21"/>
              </w:rPr>
            </w:pPr>
          </w:p>
        </w:tc>
      </w:tr>
      <w:tr w:rsidR="00A514A2">
        <w:trPr>
          <w:trHeight w:val="509"/>
        </w:trPr>
        <w:tc>
          <w:tcPr>
            <w:tcW w:w="1142" w:type="dxa"/>
            <w:vAlign w:val="center"/>
          </w:tcPr>
          <w:p w:rsidR="00D15A0B" w:rsidRDefault="00216CE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7250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667D2A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667D2A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 w:rsidRDefault="00667D2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D15A0B" w:rsidRDefault="00667D2A">
            <w:pPr>
              <w:rPr>
                <w:sz w:val="21"/>
                <w:szCs w:val="21"/>
              </w:rPr>
            </w:pPr>
          </w:p>
        </w:tc>
      </w:tr>
      <w:tr w:rsidR="00A514A2">
        <w:trPr>
          <w:trHeight w:val="600"/>
        </w:trPr>
        <w:tc>
          <w:tcPr>
            <w:tcW w:w="1142" w:type="dxa"/>
            <w:vAlign w:val="center"/>
          </w:tcPr>
          <w:p w:rsidR="00D15A0B" w:rsidRDefault="00216CE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7250A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2021.8.16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216CE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7250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2021.8.12</w:t>
            </w:r>
          </w:p>
        </w:tc>
        <w:tc>
          <w:tcPr>
            <w:tcW w:w="2061" w:type="dxa"/>
            <w:gridSpan w:val="5"/>
            <w:vAlign w:val="center"/>
          </w:tcPr>
          <w:p w:rsidR="00D15A0B" w:rsidRDefault="00216CE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7250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2021.8.16</w:t>
            </w:r>
          </w:p>
        </w:tc>
      </w:tr>
    </w:tbl>
    <w:p w:rsidR="00D15A0B" w:rsidRDefault="00667D2A"/>
    <w:p w:rsidR="00D15A0B" w:rsidRDefault="00667D2A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213"/>
        <w:gridCol w:w="1035"/>
        <w:gridCol w:w="3373"/>
        <w:gridCol w:w="2469"/>
        <w:gridCol w:w="1251"/>
      </w:tblGrid>
      <w:tr w:rsidR="007250AB" w:rsidTr="009C5070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250AB" w:rsidRDefault="007250AB" w:rsidP="009C507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7250AB" w:rsidTr="009C5070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7250AB" w:rsidRDefault="007250AB" w:rsidP="009C507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7250AB" w:rsidRDefault="007250AB" w:rsidP="009C507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35" w:type="dxa"/>
            <w:vAlign w:val="center"/>
          </w:tcPr>
          <w:p w:rsidR="007250AB" w:rsidRDefault="007250AB" w:rsidP="009C507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373" w:type="dxa"/>
            <w:vAlign w:val="center"/>
          </w:tcPr>
          <w:p w:rsidR="007250AB" w:rsidRDefault="007250AB" w:rsidP="009C507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7250AB" w:rsidRDefault="007250AB" w:rsidP="009C507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7250AB" w:rsidRDefault="007250AB" w:rsidP="009C507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250AB" w:rsidTr="009C5070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7250AB" w:rsidRDefault="007250AB" w:rsidP="009C5070"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08-17</w:t>
            </w:r>
          </w:p>
        </w:tc>
        <w:tc>
          <w:tcPr>
            <w:tcW w:w="1213" w:type="dxa"/>
            <w:vAlign w:val="center"/>
          </w:tcPr>
          <w:p w:rsidR="007250AB" w:rsidRDefault="007250AB" w:rsidP="009C507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035" w:type="dxa"/>
            <w:vAlign w:val="center"/>
          </w:tcPr>
          <w:p w:rsidR="007250AB" w:rsidRDefault="007250AB" w:rsidP="009C507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373" w:type="dxa"/>
            <w:vAlign w:val="center"/>
          </w:tcPr>
          <w:p w:rsidR="007250AB" w:rsidRDefault="007250AB" w:rsidP="009C507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7250AB" w:rsidRDefault="007250AB" w:rsidP="009C507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7250AB" w:rsidRDefault="007250AB" w:rsidP="009C507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7250AB" w:rsidTr="009C5070"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7250AB" w:rsidRDefault="007250AB" w:rsidP="009C50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08-17</w:t>
            </w:r>
          </w:p>
        </w:tc>
        <w:tc>
          <w:tcPr>
            <w:tcW w:w="1213" w:type="dxa"/>
          </w:tcPr>
          <w:p w:rsidR="007250AB" w:rsidRDefault="007250AB" w:rsidP="009C50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 w:rsidR="001E60EF">
              <w:rPr>
                <w:rFonts w:ascii="宋体" w:hAnsi="宋体" w:hint="eastAsia"/>
                <w:b/>
                <w:bCs/>
                <w:sz w:val="21"/>
                <w:szCs w:val="21"/>
              </w:rPr>
              <w:t>-09:00</w:t>
            </w:r>
          </w:p>
        </w:tc>
        <w:tc>
          <w:tcPr>
            <w:tcW w:w="1035" w:type="dxa"/>
          </w:tcPr>
          <w:p w:rsidR="007250AB" w:rsidRDefault="007250AB" w:rsidP="009C50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</w:tcPr>
          <w:p w:rsidR="007250AB" w:rsidRDefault="007250AB" w:rsidP="009C50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7250AB" w:rsidRDefault="007250AB" w:rsidP="009C50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7250AB" w:rsidRDefault="007250AB" w:rsidP="009C50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250AB" w:rsidTr="009C507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7250AB" w:rsidRDefault="007250AB" w:rsidP="009C50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08-17</w:t>
            </w:r>
          </w:p>
        </w:tc>
        <w:tc>
          <w:tcPr>
            <w:tcW w:w="1213" w:type="dxa"/>
          </w:tcPr>
          <w:p w:rsidR="007250AB" w:rsidRDefault="007250AB" w:rsidP="009C50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  <w:r w:rsidR="001E60EF">
              <w:rPr>
                <w:rFonts w:ascii="宋体" w:hAnsi="宋体" w:hint="eastAsia"/>
                <w:b/>
                <w:bCs/>
                <w:sz w:val="21"/>
                <w:szCs w:val="21"/>
              </w:rPr>
              <w:t>-10:00</w:t>
            </w:r>
          </w:p>
        </w:tc>
        <w:tc>
          <w:tcPr>
            <w:tcW w:w="1035" w:type="dxa"/>
          </w:tcPr>
          <w:p w:rsidR="007250AB" w:rsidRDefault="007250AB" w:rsidP="009C50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373" w:type="dxa"/>
          </w:tcPr>
          <w:p w:rsidR="007250AB" w:rsidRPr="001920C3" w:rsidRDefault="007250AB" w:rsidP="009C5070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</w:tc>
        <w:tc>
          <w:tcPr>
            <w:tcW w:w="2469" w:type="dxa"/>
          </w:tcPr>
          <w:p w:rsidR="007250AB" w:rsidRDefault="007250AB" w:rsidP="009C5070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 w:rsidRPr="007250AB">
              <w:rPr>
                <w:rFonts w:hint="eastAsia"/>
                <w:sz w:val="21"/>
                <w:szCs w:val="21"/>
              </w:rPr>
              <w:t>4.1</w:t>
            </w:r>
            <w:r w:rsidRPr="007250AB">
              <w:rPr>
                <w:rFonts w:hint="eastAsia"/>
                <w:sz w:val="21"/>
                <w:szCs w:val="21"/>
              </w:rPr>
              <w:t>，</w:t>
            </w:r>
            <w:r w:rsidRPr="007250AB">
              <w:rPr>
                <w:rFonts w:hint="eastAsia"/>
                <w:sz w:val="21"/>
                <w:szCs w:val="21"/>
              </w:rPr>
              <w:t>4.2</w:t>
            </w:r>
            <w:r w:rsidRPr="007250AB">
              <w:rPr>
                <w:rFonts w:hint="eastAsia"/>
                <w:sz w:val="21"/>
                <w:szCs w:val="21"/>
              </w:rPr>
              <w:t>，</w:t>
            </w:r>
            <w:r w:rsidRPr="007250AB">
              <w:rPr>
                <w:rFonts w:hint="eastAsia"/>
                <w:sz w:val="21"/>
                <w:szCs w:val="21"/>
              </w:rPr>
              <w:t>4.3</w:t>
            </w:r>
            <w:r w:rsidRPr="007250AB">
              <w:rPr>
                <w:rFonts w:hint="eastAsia"/>
                <w:sz w:val="21"/>
                <w:szCs w:val="21"/>
              </w:rPr>
              <w:t>，</w:t>
            </w:r>
            <w:r w:rsidRPr="007250AB">
              <w:rPr>
                <w:rFonts w:hint="eastAsia"/>
                <w:sz w:val="21"/>
                <w:szCs w:val="21"/>
              </w:rPr>
              <w:t>4.4</w:t>
            </w:r>
            <w:r w:rsidRPr="007250AB">
              <w:rPr>
                <w:rFonts w:hint="eastAsia"/>
                <w:sz w:val="21"/>
                <w:szCs w:val="21"/>
              </w:rPr>
              <w:t>，</w:t>
            </w:r>
            <w:r w:rsidRPr="007250AB">
              <w:rPr>
                <w:rFonts w:hint="eastAsia"/>
                <w:sz w:val="21"/>
                <w:szCs w:val="21"/>
              </w:rPr>
              <w:t>5.1.1</w:t>
            </w:r>
            <w:r w:rsidRPr="007250AB">
              <w:rPr>
                <w:rFonts w:hint="eastAsia"/>
                <w:sz w:val="21"/>
                <w:szCs w:val="21"/>
              </w:rPr>
              <w:t>，</w:t>
            </w:r>
            <w:r w:rsidRPr="007250AB">
              <w:rPr>
                <w:rFonts w:hint="eastAsia"/>
                <w:sz w:val="21"/>
                <w:szCs w:val="21"/>
              </w:rPr>
              <w:t>5.1.2</w:t>
            </w:r>
            <w:r w:rsidRPr="007250AB">
              <w:rPr>
                <w:rFonts w:hint="eastAsia"/>
                <w:sz w:val="21"/>
                <w:szCs w:val="21"/>
              </w:rPr>
              <w:t>，</w:t>
            </w:r>
            <w:r w:rsidRPr="007250AB">
              <w:rPr>
                <w:rFonts w:hint="eastAsia"/>
                <w:sz w:val="21"/>
                <w:szCs w:val="21"/>
              </w:rPr>
              <w:t>5.2.1</w:t>
            </w:r>
            <w:r w:rsidRPr="007250AB">
              <w:rPr>
                <w:rFonts w:hint="eastAsia"/>
                <w:sz w:val="21"/>
                <w:szCs w:val="21"/>
              </w:rPr>
              <w:t>，</w:t>
            </w:r>
            <w:r w:rsidRPr="007250AB">
              <w:rPr>
                <w:rFonts w:hint="eastAsia"/>
                <w:sz w:val="21"/>
                <w:szCs w:val="21"/>
              </w:rPr>
              <w:t>5.2.2</w:t>
            </w:r>
            <w:r w:rsidRPr="007250AB">
              <w:rPr>
                <w:rFonts w:hint="eastAsia"/>
                <w:sz w:val="21"/>
                <w:szCs w:val="21"/>
              </w:rPr>
              <w:t>，</w:t>
            </w:r>
            <w:r w:rsidRPr="007250AB">
              <w:rPr>
                <w:rFonts w:hint="eastAsia"/>
                <w:sz w:val="21"/>
                <w:szCs w:val="21"/>
              </w:rPr>
              <w:t>5.3</w:t>
            </w:r>
            <w:r w:rsidRPr="007250AB">
              <w:rPr>
                <w:rFonts w:hint="eastAsia"/>
                <w:sz w:val="21"/>
                <w:szCs w:val="21"/>
              </w:rPr>
              <w:t>，</w:t>
            </w:r>
            <w:r w:rsidRPr="007250AB">
              <w:rPr>
                <w:rFonts w:hint="eastAsia"/>
                <w:sz w:val="21"/>
                <w:szCs w:val="21"/>
              </w:rPr>
              <w:t>6.1</w:t>
            </w:r>
            <w:r w:rsidRPr="007250AB">
              <w:rPr>
                <w:rFonts w:hint="eastAsia"/>
                <w:sz w:val="21"/>
                <w:szCs w:val="21"/>
              </w:rPr>
              <w:t>，</w:t>
            </w:r>
            <w:r w:rsidRPr="007250AB">
              <w:rPr>
                <w:rFonts w:hint="eastAsia"/>
                <w:sz w:val="21"/>
                <w:szCs w:val="21"/>
              </w:rPr>
              <w:t>6.2</w:t>
            </w:r>
            <w:r w:rsidRPr="007250AB">
              <w:rPr>
                <w:rFonts w:hint="eastAsia"/>
                <w:sz w:val="21"/>
                <w:szCs w:val="21"/>
              </w:rPr>
              <w:t>，</w:t>
            </w:r>
            <w:r w:rsidRPr="007250AB">
              <w:rPr>
                <w:rFonts w:hint="eastAsia"/>
                <w:sz w:val="21"/>
                <w:szCs w:val="21"/>
              </w:rPr>
              <w:t>6.3</w:t>
            </w:r>
            <w:r w:rsidRPr="007250AB">
              <w:rPr>
                <w:rFonts w:hint="eastAsia"/>
                <w:sz w:val="21"/>
                <w:szCs w:val="21"/>
              </w:rPr>
              <w:t>，</w:t>
            </w:r>
            <w:r w:rsidRPr="007250AB">
              <w:rPr>
                <w:rFonts w:hint="eastAsia"/>
                <w:sz w:val="21"/>
                <w:szCs w:val="21"/>
              </w:rPr>
              <w:t>7.1.1</w:t>
            </w:r>
            <w:r w:rsidRPr="007250AB">
              <w:rPr>
                <w:rFonts w:hint="eastAsia"/>
                <w:sz w:val="21"/>
                <w:szCs w:val="21"/>
              </w:rPr>
              <w:t>，</w:t>
            </w:r>
            <w:r w:rsidRPr="007250AB">
              <w:rPr>
                <w:rFonts w:hint="eastAsia"/>
                <w:sz w:val="21"/>
                <w:szCs w:val="21"/>
              </w:rPr>
              <w:t>9.1.1</w:t>
            </w:r>
            <w:r w:rsidRPr="007250AB">
              <w:rPr>
                <w:rFonts w:hint="eastAsia"/>
                <w:sz w:val="21"/>
                <w:szCs w:val="21"/>
              </w:rPr>
              <w:t>，</w:t>
            </w:r>
            <w:r w:rsidRPr="007250AB">
              <w:rPr>
                <w:rFonts w:hint="eastAsia"/>
                <w:sz w:val="21"/>
                <w:szCs w:val="21"/>
              </w:rPr>
              <w:t>9.3</w:t>
            </w:r>
            <w:r w:rsidRPr="007250AB">
              <w:rPr>
                <w:rFonts w:hint="eastAsia"/>
                <w:sz w:val="21"/>
                <w:szCs w:val="21"/>
              </w:rPr>
              <w:t>，</w:t>
            </w:r>
            <w:r w:rsidRPr="007250AB">
              <w:rPr>
                <w:rFonts w:hint="eastAsia"/>
                <w:sz w:val="21"/>
                <w:szCs w:val="21"/>
              </w:rPr>
              <w:t>10.1</w:t>
            </w:r>
            <w:r w:rsidRPr="007250AB">
              <w:rPr>
                <w:rFonts w:hint="eastAsia"/>
                <w:sz w:val="21"/>
                <w:szCs w:val="21"/>
              </w:rPr>
              <w:t>，</w:t>
            </w:r>
            <w:r w:rsidRPr="007250AB">
              <w:rPr>
                <w:rFonts w:hint="eastAsia"/>
                <w:sz w:val="21"/>
                <w:szCs w:val="21"/>
              </w:rPr>
              <w:t>10.3</w:t>
            </w:r>
          </w:p>
          <w:p w:rsidR="007250AB" w:rsidRDefault="007250AB" w:rsidP="009C5070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监督专项审核：</w:t>
            </w:r>
          </w:p>
          <w:p w:rsidR="007250AB" w:rsidRDefault="007250AB" w:rsidP="009C5070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资质、</w:t>
            </w:r>
            <w:r w:rsidRPr="001920C3">
              <w:rPr>
                <w:rFonts w:hint="eastAsia"/>
                <w:sz w:val="21"/>
                <w:szCs w:val="21"/>
              </w:rPr>
              <w:t>标准</w:t>
            </w:r>
            <w:r w:rsidRPr="001920C3">
              <w:rPr>
                <w:rFonts w:hint="eastAsia"/>
                <w:sz w:val="21"/>
                <w:szCs w:val="21"/>
              </w:rPr>
              <w:t>/</w:t>
            </w:r>
            <w:r w:rsidRPr="001920C3">
              <w:rPr>
                <w:rFonts w:hint="eastAsia"/>
                <w:sz w:val="21"/>
                <w:szCs w:val="21"/>
              </w:rPr>
              <w:t>规范</w:t>
            </w:r>
            <w:r w:rsidRPr="001920C3">
              <w:rPr>
                <w:rFonts w:hint="eastAsia"/>
                <w:sz w:val="21"/>
                <w:szCs w:val="21"/>
              </w:rPr>
              <w:t>/</w:t>
            </w:r>
            <w:r w:rsidRPr="001920C3">
              <w:rPr>
                <w:rFonts w:hint="eastAsia"/>
                <w:sz w:val="21"/>
                <w:szCs w:val="21"/>
              </w:rPr>
              <w:t>法规的执行情况、上次审核不符合项的验证、认证证书、标志的使用情况、投诉或事故、监督抽查情况、体系变动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7250AB" w:rsidRDefault="007250AB" w:rsidP="009C50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250AB" w:rsidTr="009C507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7250AB" w:rsidRDefault="007250AB" w:rsidP="009C50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08-17</w:t>
            </w:r>
          </w:p>
        </w:tc>
        <w:tc>
          <w:tcPr>
            <w:tcW w:w="1213" w:type="dxa"/>
          </w:tcPr>
          <w:p w:rsidR="007250AB" w:rsidRDefault="007250AB" w:rsidP="009C50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10:00</w:t>
            </w:r>
            <w:r w:rsidR="001E60EF"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035" w:type="dxa"/>
          </w:tcPr>
          <w:p w:rsidR="007250AB" w:rsidRDefault="007250AB" w:rsidP="009C50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373" w:type="dxa"/>
          </w:tcPr>
          <w:p w:rsidR="007250AB" w:rsidRDefault="007250AB" w:rsidP="009C5070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 w:rsidRPr="007250A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人员聘用，培训，能力、意识的培养；基础设施配置与管理；过程运行环境管理；企业知识管理的方法、措施及效果；沟通方式和内容，意识；形成文件的信息；对外部供方的控制；顾客满意度调查；分析与评价；内部审核实施及有效性；不合格与纠正措施</w:t>
            </w:r>
          </w:p>
        </w:tc>
        <w:tc>
          <w:tcPr>
            <w:tcW w:w="2469" w:type="dxa"/>
          </w:tcPr>
          <w:p w:rsidR="007250AB" w:rsidRDefault="007250AB" w:rsidP="007250AB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 w:rsidRPr="007250A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5.3，6.2，7.1.2，7.1.3，7.1.4，7.1.6，7.2，7.3，7.4，7.5,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 w:rsidRPr="007250A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8.2， 9.1.1，9.1.2，9.1.3，9.2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7250AB" w:rsidRDefault="007250AB" w:rsidP="009C50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7250AB" w:rsidTr="009C507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7250AB" w:rsidRDefault="007250AB" w:rsidP="009C50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7250AB" w:rsidRDefault="007250AB" w:rsidP="009C50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12:00</w:t>
            </w:r>
            <w:r w:rsidR="001E60EF">
              <w:rPr>
                <w:rFonts w:hint="eastAsia"/>
                <w:b/>
                <w:color w:val="0000FF"/>
                <w:sz w:val="21"/>
                <w:szCs w:val="21"/>
              </w:rPr>
              <w:t>-12:30</w:t>
            </w:r>
          </w:p>
        </w:tc>
        <w:tc>
          <w:tcPr>
            <w:tcW w:w="1035" w:type="dxa"/>
          </w:tcPr>
          <w:p w:rsidR="007250AB" w:rsidRDefault="007250AB" w:rsidP="009C50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373" w:type="dxa"/>
          </w:tcPr>
          <w:p w:rsidR="007250AB" w:rsidRDefault="007250AB" w:rsidP="009C50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7250AB" w:rsidRDefault="007250AB" w:rsidP="009C507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7250AB" w:rsidRDefault="007250AB" w:rsidP="009C50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7250AB" w:rsidTr="009C507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7250AB" w:rsidRDefault="007250AB" w:rsidP="009C50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7250AB" w:rsidRDefault="007250AB" w:rsidP="009C50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12:30</w:t>
            </w:r>
            <w:r w:rsidR="001E60EF">
              <w:rPr>
                <w:rFonts w:hint="eastAsia"/>
                <w:color w:val="000000"/>
                <w:sz w:val="21"/>
                <w:szCs w:val="21"/>
              </w:rPr>
              <w:t>-16:00</w:t>
            </w:r>
          </w:p>
        </w:tc>
        <w:tc>
          <w:tcPr>
            <w:tcW w:w="1035" w:type="dxa"/>
            <w:shd w:val="clear" w:color="auto" w:fill="F2DCDC" w:themeFill="accent2" w:themeFillTint="32"/>
          </w:tcPr>
          <w:p w:rsidR="007250AB" w:rsidRDefault="007250AB" w:rsidP="009C50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技术部</w:t>
            </w:r>
          </w:p>
        </w:tc>
        <w:tc>
          <w:tcPr>
            <w:tcW w:w="3373" w:type="dxa"/>
            <w:shd w:val="clear" w:color="auto" w:fill="F2DCDC" w:themeFill="accent2" w:themeFillTint="32"/>
          </w:tcPr>
          <w:p w:rsidR="007250AB" w:rsidRDefault="007250AB" w:rsidP="009C5070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监视和测量设备；产品实现的策划 设计开发；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追溯性管理；更改控制；产品和服务的放行；不合格输出的控制、纠正措施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7250AB" w:rsidRDefault="007250AB" w:rsidP="009C507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 w:rsidRPr="007250A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5.3，6.2，7.1.5  8.1， 8.3  8.5  8.6，8.7 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7250AB" w:rsidRDefault="007250AB" w:rsidP="009C50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250AB" w:rsidTr="009C507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7250AB" w:rsidRDefault="007250AB" w:rsidP="009C50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7250AB" w:rsidRDefault="007250AB" w:rsidP="009C5070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  <w:r w:rsidR="001E60EF">
              <w:rPr>
                <w:rFonts w:hint="eastAsia"/>
                <w:sz w:val="21"/>
                <w:szCs w:val="21"/>
              </w:rPr>
              <w:t>-17:00</w:t>
            </w:r>
          </w:p>
        </w:tc>
        <w:tc>
          <w:tcPr>
            <w:tcW w:w="1035" w:type="dxa"/>
          </w:tcPr>
          <w:p w:rsidR="007250AB" w:rsidRDefault="001E60EF" w:rsidP="009C507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管理层</w:t>
            </w:r>
          </w:p>
        </w:tc>
        <w:tc>
          <w:tcPr>
            <w:tcW w:w="3373" w:type="dxa"/>
          </w:tcPr>
          <w:p w:rsidR="007250AB" w:rsidRDefault="001E60EF" w:rsidP="009C507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2469" w:type="dxa"/>
          </w:tcPr>
          <w:p w:rsidR="007250AB" w:rsidRDefault="007250AB" w:rsidP="009C507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7250AB" w:rsidRDefault="007250AB" w:rsidP="009C50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D15A0B" w:rsidRDefault="00667D2A">
      <w:bookmarkStart w:id="29" w:name="_GoBack"/>
      <w:bookmarkEnd w:id="29"/>
    </w:p>
    <w:sectPr w:rsidR="00D15A0B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D2A" w:rsidRDefault="00667D2A">
      <w:r>
        <w:separator/>
      </w:r>
    </w:p>
  </w:endnote>
  <w:endnote w:type="continuationSeparator" w:id="0">
    <w:p w:rsidR="00667D2A" w:rsidRDefault="0066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D2A" w:rsidRDefault="00667D2A">
      <w:r>
        <w:separator/>
      </w:r>
    </w:p>
  </w:footnote>
  <w:footnote w:type="continuationSeparator" w:id="0">
    <w:p w:rsidR="00667D2A" w:rsidRDefault="00667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667D2A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width-relative:page;mso-height-relative:page" stroked="f">
          <v:textbox>
            <w:txbxContent>
              <w:p w:rsidR="00D15A0B" w:rsidRDefault="00216CE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216CE4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6CE4">
      <w:rPr>
        <w:rStyle w:val="CharChar1"/>
        <w:rFonts w:hint="default"/>
      </w:rPr>
      <w:t>北京国标联合认证有限公司</w:t>
    </w:r>
    <w:r w:rsidR="00216CE4">
      <w:rPr>
        <w:rStyle w:val="CharChar1"/>
        <w:rFonts w:hint="default"/>
      </w:rPr>
      <w:tab/>
    </w:r>
    <w:r w:rsidR="00216CE4">
      <w:rPr>
        <w:rStyle w:val="CharChar1"/>
        <w:rFonts w:hint="default"/>
      </w:rPr>
      <w:tab/>
    </w:r>
  </w:p>
  <w:p w:rsidR="00D15A0B" w:rsidRDefault="00216CE4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14A2"/>
    <w:rsid w:val="001E60EF"/>
    <w:rsid w:val="00216CE4"/>
    <w:rsid w:val="00667D2A"/>
    <w:rsid w:val="007250AB"/>
    <w:rsid w:val="00A514A2"/>
    <w:rsid w:val="00B03D17"/>
    <w:rsid w:val="00D74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319</Words>
  <Characters>1822</Characters>
  <Application>Microsoft Office Word</Application>
  <DocSecurity>0</DocSecurity>
  <Lines>15</Lines>
  <Paragraphs>4</Paragraphs>
  <ScaleCrop>false</ScaleCrop>
  <Company>微软中国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57</cp:revision>
  <dcterms:created xsi:type="dcterms:W3CDTF">2015-06-17T14:31:00Z</dcterms:created>
  <dcterms:modified xsi:type="dcterms:W3CDTF">2021-08-18T06:42:00Z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