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0831-2021-Q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安徽省太行包装有限公司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91341182MA2WJK7L4P</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  条款) </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65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安徽省太行包装有限公司</w:t>
            </w:r>
            <w:bookmarkEnd w:id="11"/>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许可范围内包装装潢印刷品的印刷服务</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安徽省滁州市明光市工业园明珠路瑞尔路交叉中东南角（4号厂房）</w:t>
            </w:r>
            <w:bookmarkEnd w:id="13"/>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安徽省滁州市明光市工业园明珠路瑞尔路交叉中东南角（4号厂房）</w:t>
            </w:r>
            <w:bookmarkEnd w:id="14"/>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 xml:space="preserve"> 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default"/>
          <w:b/>
          <w:color w:val="000000" w:themeColor="text1"/>
          <w:sz w:val="18"/>
          <w:szCs w:val="18"/>
          <w:lang w:val="en-US" w:eastAsia="zh-CN"/>
        </w:rPr>
      </w:pPr>
      <w:r>
        <w:rPr>
          <w:rFonts w:hint="eastAsia"/>
          <w:lang w:val="en-US" w:eastAsia="zh-CN"/>
        </w:rPr>
        <w:t xml:space="preserve"> </w:t>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252B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2021-08-19T01:12:11Z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