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浙江宜和新型材料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346-2020-QEO-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