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江苏熙宇轩家具制造有限公司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2025年12月16日上午至2025年12月17日上午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4609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