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10888-2025-QEO</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53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重庆众思润禾环保科技有限公司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胡帅</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胡帅、冉景洲、杨珍全、张明泽</w:t>
            </w:r>
            <w:r>
              <w:rPr>
                <w:rFonts w:hint="eastAsia"/>
              </w:rPr>
              <w:t xml:space="preserve"> </w:t>
            </w:r>
            <w:r>
              <w:rPr>
                <w:rFonts w:hint="eastAsia"/>
              </w:rPr>
              <w:t>张明泽</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885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2024-N1EMS-1341707</w:t>
            </w:r>
          </w:p>
        </w:tc>
        <w:tc>
          <w:tcPr>
            <w:tcW w:w="3145" w:type="dxa"/>
            <w:vAlign w:val="center"/>
          </w:tcPr>
          <w:p w14:paraId="49999CDD">
            <w:pPr>
              <w:spacing w:line="360" w:lineRule="auto"/>
              <w:jc w:val="center"/>
              <w:rPr>
                <w:szCs w:val="21"/>
              </w:rPr>
            </w:pPr>
            <w:bookmarkStart w:id="4" w:name="_GoBack"/>
            <w:bookmarkEnd w:id="4"/>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r>
              <w:t>组长</w:t>
            </w: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r>
              <w:t>审核员</w:t>
            </w:r>
          </w:p>
        </w:tc>
        <w:tc>
          <w:tcPr>
            <w:tcW w:w="2268" w:type="dxa"/>
            <w:vAlign w:val="center"/>
          </w:tcPr>
          <w:p w14:paraId="586A8CD1">
            <w:pPr>
              <w:spacing w:line="360" w:lineRule="auto"/>
              <w:jc w:val="center"/>
            </w:pPr>
            <w:r>
              <w:t>2024-N1QMS-1341707</w:t>
            </w:r>
          </w:p>
        </w:tc>
        <w:tc>
          <w:tcPr>
            <w:tcW w:w="3145" w:type="dxa"/>
            <w:vAlign w:val="center"/>
          </w:tcPr>
          <w:p w14:paraId="76B88FA6">
            <w:pPr>
              <w:spacing w:line="360" w:lineRule="auto"/>
              <w:jc w:val="center"/>
            </w:pP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r>
              <w:t>组长</w:t>
            </w: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r>
              <w:t>审核员</w:t>
            </w:r>
          </w:p>
        </w:tc>
        <w:tc>
          <w:tcPr>
            <w:tcW w:w="2268" w:type="dxa"/>
            <w:vAlign w:val="center"/>
          </w:tcPr>
          <w:p w14:paraId="0969CF68">
            <w:pPr>
              <w:spacing w:line="360" w:lineRule="auto"/>
              <w:jc w:val="center"/>
            </w:pPr>
            <w:r>
              <w:t>2024-N1OHSMS-1341707</w:t>
            </w:r>
          </w:p>
        </w:tc>
        <w:tc>
          <w:tcPr>
            <w:tcW w:w="3145" w:type="dxa"/>
            <w:vAlign w:val="center"/>
          </w:tcPr>
          <w:p w14:paraId="51AB4369">
            <w:pPr>
              <w:spacing w:line="360" w:lineRule="auto"/>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技术专家</w:t>
            </w:r>
          </w:p>
        </w:tc>
        <w:tc>
          <w:tcPr>
            <w:tcW w:w="2268" w:type="dxa"/>
            <w:vAlign w:val="center"/>
          </w:tcPr>
          <w:p>
            <w:pPr>
              <w:jc w:val="center"/>
            </w:pPr>
            <w:r>
              <w:t>500115199907250411</w:t>
            </w:r>
          </w:p>
        </w:tc>
        <w:tc>
          <w:tcPr>
            <w:tcW w:w="3145" w:type="dxa"/>
            <w:vAlign w:val="center"/>
          </w:tcPr>
          <w:p>
            <w:pPr>
              <w:jc w:val="center"/>
            </w:pPr>
            <w:r>
              <w:t>39.02.02,39.03.02</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技术专家</w:t>
            </w:r>
          </w:p>
        </w:tc>
        <w:tc>
          <w:tcPr>
            <w:tcW w:w="2268" w:type="dxa"/>
            <w:vAlign w:val="center"/>
          </w:tcPr>
          <w:p>
            <w:pPr>
              <w:jc w:val="center"/>
            </w:pPr>
            <w:r>
              <w:t>500115199907250411</w:t>
            </w:r>
          </w:p>
        </w:tc>
        <w:tc>
          <w:tcPr>
            <w:tcW w:w="3145" w:type="dxa"/>
            <w:vAlign w:val="center"/>
          </w:tcPr>
          <w:p>
            <w:pPr>
              <w:jc w:val="center"/>
            </w:pPr>
            <w:r>
              <w:t>39.02.02,39.03.02</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技术专家</w:t>
            </w:r>
          </w:p>
        </w:tc>
        <w:tc>
          <w:tcPr>
            <w:tcW w:w="2268" w:type="dxa"/>
            <w:vAlign w:val="center"/>
          </w:tcPr>
          <w:p>
            <w:pPr>
              <w:jc w:val="center"/>
            </w:pPr>
            <w:r>
              <w:t>500115199907250411</w:t>
            </w:r>
          </w:p>
        </w:tc>
        <w:tc>
          <w:tcPr>
            <w:tcW w:w="3145" w:type="dxa"/>
            <w:vAlign w:val="center"/>
          </w:tcPr>
          <w:p>
            <w:pPr>
              <w:jc w:val="center"/>
            </w:pPr>
            <w:r>
              <w:t>39.02.02,39.03.02</w:t>
            </w: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2025年07月23日下午至2025年07月25日下午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重庆众思润禾环保科技有限公司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胡帅、冉景洲、杨珍全、张明泽</w:t>
      </w:r>
      <w:r>
        <w:rPr>
          <w:rFonts w:hint="eastAsia"/>
        </w:rPr>
        <w:t xml:space="preserve">  </w:t>
      </w:r>
      <w:r>
        <w:rPr>
          <w:rFonts w:hint="eastAsia"/>
          <w:b/>
          <w:color w:val="auto"/>
          <w:kern w:val="2"/>
          <w:sz w:val="21"/>
          <w:lang w:val="en-GB"/>
        </w:rPr>
        <w:t>张明泽</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701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