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陕西钧泰智能科技有限公司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91611105MA6TWQRJ7H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陕西钧泰智能科技有限公司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陕西省西安市新城区长乐西路166号朝阳国际C座2幢2单元10层21018-5室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陕西省西安市新城区长乐西路166号朝阳国际C座2幢2单元10层21018-5室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陕西钧泰智能科技有限公司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陕西省西安市新城区长乐西路166号朝阳国际C座2幢2单元10层21018-5室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陕西省西安市新城区长乐西路166号朝阳国际C座2幢2单元10层21018-5室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销售，机械电气设备销售，五金产品零售，五金产品批发，金属工具销售，建筑装饰材料销售，电线、电缆销售，电工仪器仪表销售，劳动保护用品销售，交通及公共管理用标牌销售，橡胶制品销售，消防器材销售，塑料制品销售，配电开关控制设备销售，先进电力电子装置销售，电子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88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