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48845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莱州市三山岛街道祥业塑料制品经销处</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赵治鑫</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赵治鑫</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1308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赵治鑫</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2024-N1QMS-1325103</w:t>
            </w:r>
          </w:p>
        </w:tc>
        <w:tc>
          <w:tcPr>
            <w:tcW w:w="3145" w:type="dxa"/>
            <w:vAlign w:val="center"/>
          </w:tcPr>
          <w:p w14:paraId="0AF64EA2">
            <w:pPr>
              <w:spacing w:line="360" w:lineRule="auto"/>
              <w:jc w:val="left"/>
              <w:rPr>
                <w:rFonts w:asciiTheme="minorEastAsia" w:eastAsiaTheme="minorEastAsia" w:hAnsiTheme="minorEastAsia"/>
                <w:szCs w:val="21"/>
              </w:rPr>
            </w:pPr>
            <w:r>
              <w:t>29.03.01,29.12.00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2025年10月11日上午至2025年10月11日上午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2025年10月11日上午至2025年10月11日上午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赵治鑫</w:t>
      </w:r>
      <w:r>
        <w:rPr>
          <w:rFonts w:hint="eastAsia"/>
          <w:b/>
          <w:color w:val="auto"/>
          <w:kern w:val="2"/>
          <w:sz w:val="21"/>
          <w:lang w:val="en-GB"/>
        </w:rPr>
        <w:t xml:space="preserve">  </w:t>
      </w:r>
      <w:r>
        <w:rPr>
          <w:rFonts w:hint="eastAsia"/>
          <w:b/>
          <w:color w:val="auto"/>
          <w:kern w:val="2"/>
          <w:sz w:val="21"/>
          <w:lang w:val="en-GB"/>
        </w:rPr>
        <w:t>赵治鑫</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00346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