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菏泽恒文教育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曹春燕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3日 上午至2021年08月1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