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涿州市鑫正泰物流有限公司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bookmarkStart w:id="6" w:name="_GoBack"/>
            <w:bookmarkEnd w:id="6"/>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0803-2021-Q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孙龙峰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ISC-JSZJ-364</w:t>
            </w:r>
          </w:p>
          <w:p>
            <w:pPr>
              <w:snapToGrid w:val="0"/>
              <w:spacing w:line="320" w:lineRule="exact"/>
              <w:ind w:left="1309"/>
              <w:rPr>
                <w:sz w:val="22"/>
                <w:szCs w:val="22"/>
                <w:highlight w:val="yellow"/>
              </w:rPr>
            </w:pPr>
            <w:r>
              <w:rPr>
                <w:sz w:val="22"/>
                <w:szCs w:val="22"/>
                <w:highlight w:val="yellow"/>
              </w:rPr>
              <w:t>河北晨阳物流有限公司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8E62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2021-08-11T10:36:41Z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